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3DC1" w:rsidRPr="003D0FED" w:rsidRDefault="00D32413" w:rsidP="00F53DC1">
      <w:pPr>
        <w:pBdr>
          <w:bottom w:val="single" w:sz="8" w:space="1" w:color="64003C"/>
        </w:pBdr>
        <w:jc w:val="center"/>
        <w:rPr>
          <w:color w:val="64003C"/>
          <w:sz w:val="36"/>
        </w:rPr>
      </w:pPr>
      <w:proofErr w:type="spellStart"/>
      <w:r w:rsidRPr="00D32413">
        <w:rPr>
          <w:color w:val="64003C"/>
          <w:sz w:val="36"/>
        </w:rPr>
        <w:t>Procedure</w:t>
      </w:r>
      <w:proofErr w:type="spellEnd"/>
      <w:r w:rsidRPr="00D32413">
        <w:rPr>
          <w:color w:val="64003C"/>
          <w:sz w:val="36"/>
        </w:rPr>
        <w:t xml:space="preserve"> for </w:t>
      </w:r>
      <w:proofErr w:type="spellStart"/>
      <w:r w:rsidRPr="00D32413">
        <w:rPr>
          <w:color w:val="64003C"/>
          <w:sz w:val="36"/>
        </w:rPr>
        <w:t>requesting</w:t>
      </w:r>
      <w:proofErr w:type="spellEnd"/>
      <w:r w:rsidRPr="00D32413">
        <w:rPr>
          <w:color w:val="64003C"/>
          <w:sz w:val="36"/>
        </w:rPr>
        <w:t xml:space="preserve"> a </w:t>
      </w:r>
      <w:proofErr w:type="spellStart"/>
      <w:r w:rsidRPr="00D32413">
        <w:rPr>
          <w:color w:val="64003C"/>
          <w:sz w:val="36"/>
        </w:rPr>
        <w:t>waiver</w:t>
      </w:r>
      <w:proofErr w:type="spellEnd"/>
      <w:r w:rsidRPr="00D32413">
        <w:rPr>
          <w:color w:val="64003C"/>
          <w:sz w:val="36"/>
        </w:rPr>
        <w:t xml:space="preserve"> of the </w:t>
      </w:r>
      <w:proofErr w:type="spellStart"/>
      <w:r w:rsidRPr="00D32413">
        <w:rPr>
          <w:color w:val="64003C"/>
          <w:sz w:val="36"/>
        </w:rPr>
        <w:t>external</w:t>
      </w:r>
      <w:proofErr w:type="spellEnd"/>
      <w:r w:rsidRPr="00D32413">
        <w:rPr>
          <w:color w:val="64003C"/>
          <w:sz w:val="36"/>
        </w:rPr>
        <w:t xml:space="preserve"> nature of a rapporteur.</w:t>
      </w:r>
    </w:p>
    <w:p w:rsidR="00F53DC1" w:rsidRPr="003D0FED" w:rsidRDefault="00D32413" w:rsidP="00F53DC1">
      <w:pPr>
        <w:jc w:val="center"/>
        <w:rPr>
          <w:rStyle w:val="TitreCar"/>
          <w:b w:val="0"/>
          <w:smallCaps/>
          <w:color w:val="64003C"/>
          <w:szCs w:val="20"/>
        </w:rPr>
      </w:pPr>
      <w:r w:rsidRPr="00D32413">
        <w:rPr>
          <w:smallCaps/>
          <w:color w:val="64003C"/>
          <w:sz w:val="24"/>
        </w:rPr>
        <w:t>PASSED BY THE COUNCIL OF THE DOCTORAL COLLEGE AT ITS MEETING ON MARCH 16, 2016</w:t>
      </w:r>
    </w:p>
    <w:p w:rsidR="00F53DC1" w:rsidRPr="00010CEB" w:rsidRDefault="0045025F" w:rsidP="00F53DC1">
      <w:pPr>
        <w:shd w:val="clear" w:color="auto" w:fill="FFFFFF"/>
        <w:spacing w:before="100" w:beforeAutospacing="1" w:after="100" w:afterAutospacing="1" w:line="270" w:lineRule="atLeast"/>
        <w:ind w:left="-360"/>
        <w:jc w:val="left"/>
      </w:pPr>
      <w:proofErr w:type="spellStart"/>
      <w:r>
        <w:rPr>
          <w:rStyle w:val="TitreCar"/>
          <w:color w:val="63003C"/>
          <w:sz w:val="22"/>
        </w:rPr>
        <w:t>Regulatory</w:t>
      </w:r>
      <w:proofErr w:type="spellEnd"/>
      <w:r>
        <w:rPr>
          <w:rStyle w:val="TitreCar"/>
          <w:color w:val="63003C"/>
          <w:sz w:val="22"/>
        </w:rPr>
        <w:t xml:space="preserve"> </w:t>
      </w:r>
      <w:proofErr w:type="spellStart"/>
      <w:r>
        <w:rPr>
          <w:rStyle w:val="TitreCar"/>
          <w:color w:val="63003C"/>
          <w:sz w:val="22"/>
        </w:rPr>
        <w:t>framework</w:t>
      </w:r>
      <w:proofErr w:type="spellEnd"/>
      <w:r w:rsidRPr="00FF7357">
        <w:rPr>
          <w:sz w:val="18"/>
        </w:rPr>
        <w:t xml:space="preserve"> </w:t>
      </w:r>
      <w:r w:rsidRPr="0045025F">
        <w:t xml:space="preserve">- </w:t>
      </w:r>
      <w:proofErr w:type="spellStart"/>
      <w:r w:rsidRPr="0045025F">
        <w:t>Extracts</w:t>
      </w:r>
      <w:proofErr w:type="spellEnd"/>
      <w:r w:rsidRPr="0045025F">
        <w:t xml:space="preserve"> </w:t>
      </w:r>
      <w:proofErr w:type="spellStart"/>
      <w:r w:rsidRPr="0045025F">
        <w:t>from</w:t>
      </w:r>
      <w:proofErr w:type="spellEnd"/>
      <w:r w:rsidRPr="0045025F">
        <w:t xml:space="preserve"> the </w:t>
      </w:r>
      <w:hyperlink r:id="rId7" w:history="1">
        <w:proofErr w:type="spellStart"/>
        <w:r w:rsidRPr="0045025F">
          <w:rPr>
            <w:rStyle w:val="Lienhypertexte"/>
            <w:color w:val="00807A"/>
          </w:rPr>
          <w:t>decree</w:t>
        </w:r>
        <w:proofErr w:type="spellEnd"/>
        <w:r w:rsidRPr="0045025F">
          <w:rPr>
            <w:rStyle w:val="Lienhypertexte"/>
            <w:color w:val="00807A"/>
          </w:rPr>
          <w:t xml:space="preserve"> of May 25, 2016</w:t>
        </w:r>
      </w:hyperlink>
      <w:r w:rsidRPr="0045025F">
        <w:rPr>
          <w:color w:val="00807A"/>
        </w:rPr>
        <w:t xml:space="preserve"> </w:t>
      </w:r>
      <w:r w:rsidRPr="0045025F">
        <w:t xml:space="preserve">setting the national </w:t>
      </w:r>
      <w:proofErr w:type="spellStart"/>
      <w:r w:rsidRPr="0045025F">
        <w:t>framework</w:t>
      </w:r>
      <w:proofErr w:type="spellEnd"/>
      <w:r w:rsidRPr="0045025F">
        <w:t xml:space="preserve"> for training and the </w:t>
      </w:r>
      <w:proofErr w:type="spellStart"/>
      <w:r w:rsidRPr="0045025F">
        <w:t>procedures</w:t>
      </w:r>
      <w:proofErr w:type="spellEnd"/>
      <w:r w:rsidRPr="0045025F">
        <w:t xml:space="preserve"> </w:t>
      </w:r>
      <w:proofErr w:type="spellStart"/>
      <w:r w:rsidRPr="0045025F">
        <w:t>leading</w:t>
      </w:r>
      <w:proofErr w:type="spellEnd"/>
      <w:r w:rsidRPr="0045025F">
        <w:t xml:space="preserve"> to the </w:t>
      </w:r>
      <w:proofErr w:type="spellStart"/>
      <w:r w:rsidRPr="0045025F">
        <w:t>award</w:t>
      </w:r>
      <w:proofErr w:type="spellEnd"/>
      <w:r w:rsidRPr="0045025F">
        <w:t xml:space="preserve"> of the national doctoral </w:t>
      </w:r>
      <w:proofErr w:type="spellStart"/>
      <w:r w:rsidRPr="0045025F">
        <w:t>degree</w:t>
      </w:r>
      <w:proofErr w:type="spellEnd"/>
      <w:r w:rsidRPr="0045025F">
        <w:t xml:space="preserve"> and the </w:t>
      </w:r>
      <w:hyperlink r:id="rId8" w:history="1">
        <w:proofErr w:type="spellStart"/>
        <w:r w:rsidRPr="0045025F">
          <w:rPr>
            <w:rStyle w:val="Lienhypertexte"/>
            <w:color w:val="00807A"/>
          </w:rPr>
          <w:t>internal</w:t>
        </w:r>
        <w:proofErr w:type="spellEnd"/>
        <w:r w:rsidRPr="0045025F">
          <w:rPr>
            <w:rStyle w:val="Lienhypertexte"/>
            <w:color w:val="00807A"/>
          </w:rPr>
          <w:t xml:space="preserve"> </w:t>
        </w:r>
        <w:proofErr w:type="spellStart"/>
        <w:r w:rsidRPr="0045025F">
          <w:rPr>
            <w:rStyle w:val="Lienhypertexte"/>
            <w:color w:val="00807A"/>
          </w:rPr>
          <w:t>regulations</w:t>
        </w:r>
        <w:proofErr w:type="spellEnd"/>
        <w:r w:rsidRPr="0045025F">
          <w:rPr>
            <w:rStyle w:val="Lienhypertexte"/>
            <w:color w:val="00807A"/>
          </w:rPr>
          <w:t xml:space="preserve"> of the doctoral </w:t>
        </w:r>
        <w:proofErr w:type="spellStart"/>
        <w:r w:rsidRPr="0045025F">
          <w:rPr>
            <w:rStyle w:val="Lienhypertexte"/>
            <w:color w:val="00807A"/>
          </w:rPr>
          <w:t>college</w:t>
        </w:r>
        <w:proofErr w:type="spellEnd"/>
      </w:hyperlink>
      <w:r w:rsidRPr="0045025F">
        <w:t xml:space="preserve"> of the </w:t>
      </w:r>
      <w:proofErr w:type="spellStart"/>
      <w:r w:rsidRPr="0045025F">
        <w:t>University</w:t>
      </w:r>
      <w:proofErr w:type="spellEnd"/>
      <w:r w:rsidRPr="0045025F">
        <w:t xml:space="preserve"> of Paris-Saclay.</w:t>
      </w:r>
    </w:p>
    <w:p w:rsidR="00DC06E1" w:rsidRPr="00DC06E1" w:rsidRDefault="00F53DC1" w:rsidP="004F1265">
      <w:r w:rsidRPr="00DC06E1">
        <w:t xml:space="preserve"> </w:t>
      </w:r>
      <w:r w:rsidR="00DC06E1" w:rsidRPr="00DC06E1">
        <w:t>« </w:t>
      </w:r>
      <w:r w:rsidR="0045025F" w:rsidRPr="0045025F">
        <w:t xml:space="preserve">"The PhD </w:t>
      </w:r>
      <w:proofErr w:type="spellStart"/>
      <w:r w:rsidR="0045025F" w:rsidRPr="0045025F">
        <w:t>student's</w:t>
      </w:r>
      <w:proofErr w:type="spellEnd"/>
      <w:r w:rsidR="0045025F" w:rsidRPr="0045025F">
        <w:t xml:space="preserve"> </w:t>
      </w:r>
      <w:proofErr w:type="spellStart"/>
      <w:r w:rsidR="0045025F" w:rsidRPr="0045025F">
        <w:t>work</w:t>
      </w:r>
      <w:proofErr w:type="spellEnd"/>
      <w:r w:rsidR="0045025F" w:rsidRPr="0045025F">
        <w:t xml:space="preserve"> </w:t>
      </w:r>
      <w:proofErr w:type="spellStart"/>
      <w:r w:rsidR="0045025F" w:rsidRPr="0045025F">
        <w:t>is</w:t>
      </w:r>
      <w:proofErr w:type="spellEnd"/>
      <w:r w:rsidR="0045025F" w:rsidRPr="0045025F">
        <w:t xml:space="preserve"> </w:t>
      </w:r>
      <w:proofErr w:type="spellStart"/>
      <w:r w:rsidR="0045025F" w:rsidRPr="0045025F">
        <w:t>examined</w:t>
      </w:r>
      <w:proofErr w:type="spellEnd"/>
      <w:r w:rsidR="0045025F" w:rsidRPr="0045025F">
        <w:t xml:space="preserve"> </w:t>
      </w:r>
      <w:proofErr w:type="spellStart"/>
      <w:r w:rsidR="0045025F" w:rsidRPr="0045025F">
        <w:t>beforehand</w:t>
      </w:r>
      <w:proofErr w:type="spellEnd"/>
      <w:r w:rsidR="0045025F" w:rsidRPr="0045025F">
        <w:t xml:space="preserve"> by at least </w:t>
      </w:r>
      <w:proofErr w:type="spellStart"/>
      <w:r w:rsidR="0045025F" w:rsidRPr="0045025F">
        <w:t>two</w:t>
      </w:r>
      <w:proofErr w:type="spellEnd"/>
      <w:r w:rsidR="0045025F" w:rsidRPr="0045025F">
        <w:t xml:space="preserve"> referees </w:t>
      </w:r>
      <w:proofErr w:type="spellStart"/>
      <w:r w:rsidR="0045025F" w:rsidRPr="005F2B66">
        <w:rPr>
          <w:b/>
          <w:color w:val="63003C"/>
        </w:rPr>
        <w:t>appointed</w:t>
      </w:r>
      <w:proofErr w:type="spellEnd"/>
      <w:r w:rsidR="0045025F" w:rsidRPr="005F2B66">
        <w:rPr>
          <w:b/>
          <w:color w:val="63003C"/>
        </w:rPr>
        <w:t xml:space="preserve"> by the </w:t>
      </w:r>
      <w:proofErr w:type="spellStart"/>
      <w:r w:rsidR="0045025F" w:rsidRPr="005F2B66">
        <w:rPr>
          <w:b/>
          <w:color w:val="63003C"/>
        </w:rPr>
        <w:t>head</w:t>
      </w:r>
      <w:proofErr w:type="spellEnd"/>
      <w:r w:rsidR="0045025F" w:rsidRPr="005F2B66">
        <w:rPr>
          <w:b/>
          <w:color w:val="63003C"/>
        </w:rPr>
        <w:t xml:space="preserve"> of the institution</w:t>
      </w:r>
      <w:r w:rsidR="0045025F" w:rsidRPr="0045025F">
        <w:t xml:space="preserve">, </w:t>
      </w:r>
      <w:proofErr w:type="spellStart"/>
      <w:r w:rsidR="0045025F" w:rsidRPr="0045025F">
        <w:t>who</w:t>
      </w:r>
      <w:proofErr w:type="spellEnd"/>
      <w:r w:rsidR="0045025F" w:rsidRPr="0045025F">
        <w:t xml:space="preserve"> are </w:t>
      </w:r>
      <w:proofErr w:type="spellStart"/>
      <w:r w:rsidR="0045025F" w:rsidRPr="0045025F">
        <w:t>qualified</w:t>
      </w:r>
      <w:proofErr w:type="spellEnd"/>
      <w:r w:rsidR="0045025F" w:rsidRPr="0045025F">
        <w:t xml:space="preserve"> to direct </w:t>
      </w:r>
      <w:proofErr w:type="spellStart"/>
      <w:r w:rsidR="0045025F" w:rsidRPr="0045025F">
        <w:t>research</w:t>
      </w:r>
      <w:proofErr w:type="spellEnd"/>
      <w:r w:rsidR="0045025F" w:rsidRPr="0045025F">
        <w:t xml:space="preserve"> or </w:t>
      </w:r>
      <w:proofErr w:type="spellStart"/>
      <w:r w:rsidR="0045025F" w:rsidRPr="0045025F">
        <w:t>who</w:t>
      </w:r>
      <w:proofErr w:type="spellEnd"/>
      <w:r w:rsidR="0045025F" w:rsidRPr="0045025F">
        <w:t xml:space="preserve"> </w:t>
      </w:r>
      <w:proofErr w:type="spellStart"/>
      <w:r w:rsidR="0045025F" w:rsidRPr="0045025F">
        <w:t>belong</w:t>
      </w:r>
      <w:proofErr w:type="spellEnd"/>
      <w:r w:rsidR="0045025F" w:rsidRPr="0045025F">
        <w:t xml:space="preserve"> to one of the </w:t>
      </w:r>
      <w:proofErr w:type="spellStart"/>
      <w:r w:rsidR="0045025F" w:rsidRPr="0045025F">
        <w:t>categories</w:t>
      </w:r>
      <w:proofErr w:type="spellEnd"/>
      <w:r w:rsidR="0045025F" w:rsidRPr="0045025F">
        <w:t xml:space="preserve"> </w:t>
      </w:r>
      <w:proofErr w:type="spellStart"/>
      <w:r w:rsidR="0045025F" w:rsidRPr="0045025F">
        <w:t>mentioned</w:t>
      </w:r>
      <w:proofErr w:type="spellEnd"/>
      <w:r w:rsidR="0045025F" w:rsidRPr="0045025F">
        <w:t xml:space="preserve"> </w:t>
      </w:r>
      <w:proofErr w:type="spellStart"/>
      <w:r w:rsidR="0045025F" w:rsidRPr="0045025F">
        <w:t>in</w:t>
      </w:r>
      <w:proofErr w:type="spellEnd"/>
      <w:r w:rsidR="0045025F" w:rsidRPr="0045025F">
        <w:t xml:space="preserve"> 1° and 2° of article 16 of the </w:t>
      </w:r>
      <w:proofErr w:type="spellStart"/>
      <w:r w:rsidR="0045025F" w:rsidRPr="0045025F">
        <w:t>present</w:t>
      </w:r>
      <w:proofErr w:type="spellEnd"/>
      <w:r w:rsidR="0045025F" w:rsidRPr="0045025F">
        <w:t xml:space="preserve"> </w:t>
      </w:r>
      <w:proofErr w:type="spellStart"/>
      <w:r w:rsidR="0045025F" w:rsidRPr="0045025F">
        <w:t>decree</w:t>
      </w:r>
      <w:proofErr w:type="spellEnd"/>
      <w:r w:rsidR="0045025F" w:rsidRPr="0045025F">
        <w:t xml:space="preserve">, </w:t>
      </w:r>
      <w:r w:rsidR="0045025F" w:rsidRPr="005F2B66">
        <w:rPr>
          <w:b/>
          <w:color w:val="63003C"/>
        </w:rPr>
        <w:t xml:space="preserve">on the </w:t>
      </w:r>
      <w:proofErr w:type="spellStart"/>
      <w:r w:rsidR="0045025F" w:rsidRPr="005F2B66">
        <w:rPr>
          <w:b/>
          <w:color w:val="63003C"/>
        </w:rPr>
        <w:t>proposal</w:t>
      </w:r>
      <w:proofErr w:type="spellEnd"/>
      <w:r w:rsidR="0045025F" w:rsidRPr="005F2B66">
        <w:rPr>
          <w:color w:val="63003C"/>
        </w:rPr>
        <w:t xml:space="preserve"> </w:t>
      </w:r>
      <w:r w:rsidR="0045025F" w:rsidRPr="0045025F">
        <w:t xml:space="preserve">of the </w:t>
      </w:r>
      <w:proofErr w:type="spellStart"/>
      <w:r w:rsidR="0045025F" w:rsidRPr="0045025F">
        <w:t>director</w:t>
      </w:r>
      <w:proofErr w:type="spellEnd"/>
      <w:r w:rsidR="0045025F" w:rsidRPr="0045025F">
        <w:t xml:space="preserve"> of the doctoral </w:t>
      </w:r>
      <w:proofErr w:type="spellStart"/>
      <w:r w:rsidR="0045025F" w:rsidRPr="0045025F">
        <w:t>school</w:t>
      </w:r>
      <w:proofErr w:type="spellEnd"/>
      <w:r w:rsidR="0045025F" w:rsidRPr="0045025F">
        <w:t xml:space="preserve">, </w:t>
      </w:r>
      <w:proofErr w:type="spellStart"/>
      <w:r w:rsidR="0045025F" w:rsidRPr="005F2B66">
        <w:rPr>
          <w:b/>
          <w:color w:val="63003C"/>
        </w:rPr>
        <w:t>after</w:t>
      </w:r>
      <w:proofErr w:type="spellEnd"/>
      <w:r w:rsidR="0045025F" w:rsidRPr="005F2B66">
        <w:rPr>
          <w:b/>
          <w:color w:val="63003C"/>
        </w:rPr>
        <w:t xml:space="preserve"> the opinion of the </w:t>
      </w:r>
      <w:proofErr w:type="spellStart"/>
      <w:r w:rsidR="0045025F" w:rsidRPr="005F2B66">
        <w:rPr>
          <w:b/>
          <w:color w:val="63003C"/>
        </w:rPr>
        <w:t>thesis</w:t>
      </w:r>
      <w:proofErr w:type="spellEnd"/>
      <w:r w:rsidR="0045025F" w:rsidRPr="005F2B66">
        <w:rPr>
          <w:b/>
          <w:color w:val="63003C"/>
        </w:rPr>
        <w:t xml:space="preserve"> </w:t>
      </w:r>
      <w:proofErr w:type="spellStart"/>
      <w:r w:rsidR="0045025F" w:rsidRPr="005F2B66">
        <w:rPr>
          <w:b/>
          <w:color w:val="63003C"/>
        </w:rPr>
        <w:t>director</w:t>
      </w:r>
      <w:proofErr w:type="spellEnd"/>
      <w:r w:rsidR="0045025F" w:rsidRPr="0045025F">
        <w:t xml:space="preserve">. [...]. </w:t>
      </w:r>
      <w:proofErr w:type="spellStart"/>
      <w:r w:rsidR="0045025F" w:rsidRPr="0045025F">
        <w:t>Unless</w:t>
      </w:r>
      <w:proofErr w:type="spellEnd"/>
      <w:r w:rsidR="0045025F" w:rsidRPr="0045025F">
        <w:t xml:space="preserve"> the </w:t>
      </w:r>
      <w:proofErr w:type="spellStart"/>
      <w:r w:rsidR="0045025F" w:rsidRPr="0045025F">
        <w:t>disciplinary</w:t>
      </w:r>
      <w:proofErr w:type="spellEnd"/>
      <w:r w:rsidR="0045025F" w:rsidRPr="0045025F">
        <w:t xml:space="preserve"> </w:t>
      </w:r>
      <w:proofErr w:type="spellStart"/>
      <w:r w:rsidR="0045025F" w:rsidRPr="0045025F">
        <w:t>field</w:t>
      </w:r>
      <w:proofErr w:type="spellEnd"/>
      <w:r w:rsidR="0045025F" w:rsidRPr="0045025F">
        <w:t xml:space="preserve"> or the content of the </w:t>
      </w:r>
      <w:proofErr w:type="spellStart"/>
      <w:r w:rsidR="0045025F" w:rsidRPr="0045025F">
        <w:t>work</w:t>
      </w:r>
      <w:proofErr w:type="spellEnd"/>
      <w:r w:rsidR="0045025F" w:rsidRPr="0045025F">
        <w:t xml:space="preserve"> </w:t>
      </w:r>
      <w:proofErr w:type="spellStart"/>
      <w:r w:rsidR="0045025F" w:rsidRPr="0045025F">
        <w:t>does</w:t>
      </w:r>
      <w:proofErr w:type="spellEnd"/>
      <w:r w:rsidR="0045025F" w:rsidRPr="0045025F">
        <w:t xml:space="preserve"> not </w:t>
      </w:r>
      <w:proofErr w:type="spellStart"/>
      <w:r w:rsidR="0045025F" w:rsidRPr="0045025F">
        <w:t>allow</w:t>
      </w:r>
      <w:proofErr w:type="spellEnd"/>
      <w:r w:rsidR="0045025F" w:rsidRPr="0045025F">
        <w:t xml:space="preserve"> </w:t>
      </w:r>
      <w:proofErr w:type="spellStart"/>
      <w:r w:rsidR="0045025F" w:rsidRPr="0045025F">
        <w:t>it</w:t>
      </w:r>
      <w:proofErr w:type="spellEnd"/>
      <w:r w:rsidR="0045025F" w:rsidRPr="0045025F">
        <w:t xml:space="preserve">, the </w:t>
      </w:r>
      <w:proofErr w:type="spellStart"/>
      <w:r w:rsidR="0045025F" w:rsidRPr="005F2B66">
        <w:rPr>
          <w:b/>
          <w:color w:val="63003C"/>
        </w:rPr>
        <w:t>two</w:t>
      </w:r>
      <w:proofErr w:type="spellEnd"/>
      <w:r w:rsidR="0045025F" w:rsidRPr="005F2B66">
        <w:rPr>
          <w:color w:val="63003C"/>
        </w:rPr>
        <w:t xml:space="preserve"> </w:t>
      </w:r>
      <w:r w:rsidR="0045025F" w:rsidRPr="0045025F">
        <w:t xml:space="preserve">referees are </w:t>
      </w:r>
      <w:proofErr w:type="spellStart"/>
      <w:r w:rsidR="0045025F" w:rsidRPr="005F2B66">
        <w:rPr>
          <w:b/>
          <w:color w:val="63003C"/>
        </w:rPr>
        <w:t>external</w:t>
      </w:r>
      <w:proofErr w:type="spellEnd"/>
      <w:r w:rsidR="0045025F" w:rsidRPr="005F2B66">
        <w:rPr>
          <w:b/>
          <w:color w:val="63003C"/>
        </w:rPr>
        <w:t xml:space="preserve"> to the doctoral </w:t>
      </w:r>
      <w:proofErr w:type="spellStart"/>
      <w:r w:rsidR="0045025F" w:rsidRPr="005F2B66">
        <w:rPr>
          <w:b/>
          <w:color w:val="63003C"/>
        </w:rPr>
        <w:t>school</w:t>
      </w:r>
      <w:proofErr w:type="spellEnd"/>
      <w:r w:rsidR="0045025F" w:rsidRPr="005F2B66">
        <w:rPr>
          <w:color w:val="63003C"/>
        </w:rPr>
        <w:t xml:space="preserve"> </w:t>
      </w:r>
      <w:r w:rsidR="0045025F" w:rsidRPr="0045025F">
        <w:t xml:space="preserve">and </w:t>
      </w:r>
      <w:r w:rsidR="0045025F" w:rsidRPr="005F2B66">
        <w:rPr>
          <w:b/>
          <w:color w:val="63003C"/>
        </w:rPr>
        <w:t xml:space="preserve">to the PhD </w:t>
      </w:r>
      <w:proofErr w:type="spellStart"/>
      <w:r w:rsidR="0045025F" w:rsidRPr="005F2B66">
        <w:rPr>
          <w:b/>
          <w:color w:val="63003C"/>
        </w:rPr>
        <w:t>student's</w:t>
      </w:r>
      <w:proofErr w:type="spellEnd"/>
      <w:r w:rsidR="0045025F" w:rsidRPr="005F2B66">
        <w:rPr>
          <w:b/>
          <w:color w:val="63003C"/>
        </w:rPr>
        <w:t xml:space="preserve"> institution</w:t>
      </w:r>
      <w:r w:rsidR="0045025F" w:rsidRPr="0045025F">
        <w:t xml:space="preserve">. </w:t>
      </w:r>
      <w:proofErr w:type="spellStart"/>
      <w:r w:rsidR="0045025F" w:rsidRPr="0045025F">
        <w:t>They</w:t>
      </w:r>
      <w:proofErr w:type="spellEnd"/>
      <w:r w:rsidR="0045025F" w:rsidRPr="0045025F">
        <w:t xml:space="preserve"> </w:t>
      </w:r>
      <w:proofErr w:type="spellStart"/>
      <w:r w:rsidR="0045025F" w:rsidRPr="0045025F">
        <w:t>may</w:t>
      </w:r>
      <w:proofErr w:type="spellEnd"/>
      <w:r w:rsidR="0045025F" w:rsidRPr="0045025F">
        <w:t xml:space="preserve"> </w:t>
      </w:r>
      <w:proofErr w:type="spellStart"/>
      <w:r w:rsidR="0045025F" w:rsidRPr="0045025F">
        <w:t>belong</w:t>
      </w:r>
      <w:proofErr w:type="spellEnd"/>
      <w:r w:rsidR="0045025F" w:rsidRPr="0045025F">
        <w:t xml:space="preserve"> to </w:t>
      </w:r>
      <w:proofErr w:type="spellStart"/>
      <w:r w:rsidR="0045025F" w:rsidRPr="0045025F">
        <w:t>foreign</w:t>
      </w:r>
      <w:proofErr w:type="spellEnd"/>
      <w:r w:rsidR="0045025F" w:rsidRPr="0045025F">
        <w:t xml:space="preserve"> </w:t>
      </w:r>
      <w:proofErr w:type="spellStart"/>
      <w:r w:rsidR="0045025F" w:rsidRPr="0045025F">
        <w:t>higher</w:t>
      </w:r>
      <w:proofErr w:type="spellEnd"/>
      <w:r w:rsidR="0045025F" w:rsidRPr="0045025F">
        <w:t xml:space="preserve"> </w:t>
      </w:r>
      <w:proofErr w:type="spellStart"/>
      <w:r w:rsidR="0045025F" w:rsidRPr="0045025F">
        <w:t>education</w:t>
      </w:r>
      <w:proofErr w:type="spellEnd"/>
      <w:r w:rsidR="0045025F" w:rsidRPr="0045025F">
        <w:t xml:space="preserve"> or </w:t>
      </w:r>
      <w:proofErr w:type="spellStart"/>
      <w:r w:rsidR="0045025F" w:rsidRPr="0045025F">
        <w:t>research</w:t>
      </w:r>
      <w:proofErr w:type="spellEnd"/>
      <w:r w:rsidR="0045025F" w:rsidRPr="0045025F">
        <w:t xml:space="preserve"> institutions or </w:t>
      </w:r>
      <w:proofErr w:type="spellStart"/>
      <w:r w:rsidR="0045025F" w:rsidRPr="0045025F">
        <w:t>other</w:t>
      </w:r>
      <w:proofErr w:type="spellEnd"/>
      <w:r w:rsidR="0045025F" w:rsidRPr="0045025F">
        <w:t xml:space="preserve"> </w:t>
      </w:r>
      <w:proofErr w:type="spellStart"/>
      <w:r w:rsidR="0045025F" w:rsidRPr="0045025F">
        <w:t>foreign</w:t>
      </w:r>
      <w:proofErr w:type="spellEnd"/>
      <w:r w:rsidR="0045025F" w:rsidRPr="0045025F">
        <w:t xml:space="preserve"> </w:t>
      </w:r>
      <w:proofErr w:type="spellStart"/>
      <w:r w:rsidR="0045025F" w:rsidRPr="0045025F">
        <w:t>organizations</w:t>
      </w:r>
      <w:proofErr w:type="spellEnd"/>
      <w:r w:rsidR="0045025F" w:rsidRPr="0045025F">
        <w:t xml:space="preserve">. The rapporteurs have </w:t>
      </w:r>
      <w:r w:rsidR="0045025F" w:rsidRPr="005F2B66">
        <w:rPr>
          <w:b/>
          <w:color w:val="63003C"/>
        </w:rPr>
        <w:t xml:space="preserve">no </w:t>
      </w:r>
      <w:proofErr w:type="spellStart"/>
      <w:r w:rsidR="0045025F" w:rsidRPr="005F2B66">
        <w:rPr>
          <w:b/>
          <w:color w:val="63003C"/>
        </w:rPr>
        <w:t>involvement</w:t>
      </w:r>
      <w:proofErr w:type="spellEnd"/>
      <w:r w:rsidR="0045025F" w:rsidRPr="005F2B66">
        <w:rPr>
          <w:b/>
          <w:color w:val="63003C"/>
        </w:rPr>
        <w:t xml:space="preserve"> in the PhD </w:t>
      </w:r>
      <w:proofErr w:type="spellStart"/>
      <w:r w:rsidR="0045025F" w:rsidRPr="005F2B66">
        <w:rPr>
          <w:b/>
          <w:color w:val="63003C"/>
        </w:rPr>
        <w:t>student's</w:t>
      </w:r>
      <w:proofErr w:type="spellEnd"/>
      <w:r w:rsidR="0045025F" w:rsidRPr="005F2B66">
        <w:rPr>
          <w:b/>
          <w:color w:val="63003C"/>
        </w:rPr>
        <w:t xml:space="preserve"> </w:t>
      </w:r>
      <w:proofErr w:type="spellStart"/>
      <w:r w:rsidR="0045025F" w:rsidRPr="005F2B66">
        <w:rPr>
          <w:b/>
          <w:color w:val="63003C"/>
        </w:rPr>
        <w:t>work</w:t>
      </w:r>
      <w:proofErr w:type="spellEnd"/>
      <w:r w:rsidR="005F2B66">
        <w:t>. »</w:t>
      </w:r>
    </w:p>
    <w:p w:rsidR="005B2802" w:rsidRDefault="009221CE" w:rsidP="005B2802">
      <w:r>
        <w:t>« </w:t>
      </w:r>
      <w:proofErr w:type="spellStart"/>
      <w:r w:rsidR="005F2B66" w:rsidRPr="005F2B66">
        <w:rPr>
          <w:b/>
          <w:color w:val="00807A"/>
        </w:rPr>
        <w:t>Exceptional</w:t>
      </w:r>
      <w:proofErr w:type="spellEnd"/>
      <w:r w:rsidR="005F2B66" w:rsidRPr="005F2B66">
        <w:rPr>
          <w:b/>
          <w:color w:val="00807A"/>
        </w:rPr>
        <w:t xml:space="preserve"> </w:t>
      </w:r>
      <w:proofErr w:type="spellStart"/>
      <w:r w:rsidR="005F2B66" w:rsidRPr="005F2B66">
        <w:rPr>
          <w:b/>
          <w:color w:val="00807A"/>
        </w:rPr>
        <w:t>circumstances</w:t>
      </w:r>
      <w:proofErr w:type="spellEnd"/>
      <w:r w:rsidR="005F2B66" w:rsidRPr="005F2B66">
        <w:rPr>
          <w:color w:val="00807A"/>
        </w:rPr>
        <w:t xml:space="preserve"> </w:t>
      </w:r>
      <w:proofErr w:type="spellStart"/>
      <w:r w:rsidR="005F2B66" w:rsidRPr="005F2B66">
        <w:t>may</w:t>
      </w:r>
      <w:proofErr w:type="spellEnd"/>
      <w:r w:rsidR="005F2B66" w:rsidRPr="005F2B66">
        <w:t xml:space="preserve"> </w:t>
      </w:r>
      <w:proofErr w:type="spellStart"/>
      <w:r w:rsidR="005F2B66" w:rsidRPr="005F2B66">
        <w:t>justify</w:t>
      </w:r>
      <w:proofErr w:type="spellEnd"/>
      <w:r w:rsidR="005F2B66" w:rsidRPr="005F2B66">
        <w:t xml:space="preserve"> </w:t>
      </w:r>
      <w:proofErr w:type="spellStart"/>
      <w:r w:rsidR="005F2B66" w:rsidRPr="005F2B66">
        <w:t>requests</w:t>
      </w:r>
      <w:proofErr w:type="spellEnd"/>
      <w:r w:rsidR="005F2B66" w:rsidRPr="005F2B66">
        <w:t xml:space="preserve"> for </w:t>
      </w:r>
      <w:proofErr w:type="spellStart"/>
      <w:r w:rsidR="005F2B66" w:rsidRPr="005F2B66">
        <w:t>derogations</w:t>
      </w:r>
      <w:proofErr w:type="spellEnd"/>
      <w:r w:rsidR="005F2B66" w:rsidRPr="005F2B66">
        <w:t xml:space="preserve"> </w:t>
      </w:r>
      <w:proofErr w:type="spellStart"/>
      <w:r w:rsidR="005F2B66" w:rsidRPr="005F2B66">
        <w:t>regarding</w:t>
      </w:r>
      <w:proofErr w:type="spellEnd"/>
      <w:r w:rsidR="005F2B66" w:rsidRPr="005F2B66">
        <w:t xml:space="preserve"> the </w:t>
      </w:r>
      <w:proofErr w:type="spellStart"/>
      <w:r w:rsidR="005F2B66" w:rsidRPr="005F2B66">
        <w:t>choice</w:t>
      </w:r>
      <w:proofErr w:type="spellEnd"/>
      <w:r w:rsidR="005F2B66" w:rsidRPr="005F2B66">
        <w:t xml:space="preserve"> of rapporteurs. </w:t>
      </w:r>
      <w:proofErr w:type="spellStart"/>
      <w:r w:rsidR="005F2B66" w:rsidRPr="005F2B66">
        <w:t>When</w:t>
      </w:r>
      <w:proofErr w:type="spellEnd"/>
      <w:r w:rsidR="005F2B66" w:rsidRPr="005F2B66">
        <w:t xml:space="preserve"> a </w:t>
      </w:r>
      <w:proofErr w:type="spellStart"/>
      <w:r w:rsidR="005F2B66" w:rsidRPr="005F2B66">
        <w:rPr>
          <w:b/>
          <w:color w:val="00807A"/>
        </w:rPr>
        <w:t>majority</w:t>
      </w:r>
      <w:proofErr w:type="spellEnd"/>
      <w:r w:rsidR="005F2B66" w:rsidRPr="005F2B66">
        <w:rPr>
          <w:b/>
          <w:color w:val="00807A"/>
        </w:rPr>
        <w:t xml:space="preserve"> of the national </w:t>
      </w:r>
      <w:proofErr w:type="spellStart"/>
      <w:r w:rsidR="005F2B66" w:rsidRPr="005F2B66">
        <w:rPr>
          <w:b/>
          <w:color w:val="00807A"/>
        </w:rPr>
        <w:t>research</w:t>
      </w:r>
      <w:proofErr w:type="spellEnd"/>
      <w:r w:rsidR="005F2B66" w:rsidRPr="005F2B66">
        <w:rPr>
          <w:b/>
          <w:color w:val="00807A"/>
        </w:rPr>
        <w:t xml:space="preserve"> </w:t>
      </w:r>
      <w:proofErr w:type="spellStart"/>
      <w:r w:rsidR="005F2B66" w:rsidRPr="005F2B66">
        <w:rPr>
          <w:b/>
          <w:color w:val="00807A"/>
        </w:rPr>
        <w:t>potential</w:t>
      </w:r>
      <w:proofErr w:type="spellEnd"/>
      <w:r w:rsidR="005F2B66" w:rsidRPr="005F2B66">
        <w:rPr>
          <w:color w:val="00807A"/>
        </w:rPr>
        <w:t xml:space="preserve"> </w:t>
      </w:r>
      <w:proofErr w:type="spellStart"/>
      <w:r w:rsidR="005F2B66" w:rsidRPr="005F2B66">
        <w:t>is</w:t>
      </w:r>
      <w:proofErr w:type="spellEnd"/>
      <w:r w:rsidR="005F2B66" w:rsidRPr="005F2B66">
        <w:t xml:space="preserve"> </w:t>
      </w:r>
      <w:proofErr w:type="spellStart"/>
      <w:r w:rsidR="005F2B66" w:rsidRPr="005F2B66">
        <w:t>grouped</w:t>
      </w:r>
      <w:proofErr w:type="spellEnd"/>
      <w:r w:rsidR="005F2B66" w:rsidRPr="005F2B66">
        <w:t xml:space="preserve"> </w:t>
      </w:r>
      <w:proofErr w:type="spellStart"/>
      <w:r w:rsidR="005F2B66" w:rsidRPr="005F2B66">
        <w:t>within</w:t>
      </w:r>
      <w:proofErr w:type="spellEnd"/>
      <w:r w:rsidR="005F2B66" w:rsidRPr="005F2B66">
        <w:t xml:space="preserve"> the </w:t>
      </w:r>
      <w:proofErr w:type="spellStart"/>
      <w:r w:rsidR="005F2B66" w:rsidRPr="005F2B66">
        <w:t>same</w:t>
      </w:r>
      <w:proofErr w:type="spellEnd"/>
      <w:r w:rsidR="005F2B66" w:rsidRPr="005F2B66">
        <w:t xml:space="preserve"> doctoral </w:t>
      </w:r>
      <w:proofErr w:type="spellStart"/>
      <w:r w:rsidR="005F2B66" w:rsidRPr="005F2B66">
        <w:t>school</w:t>
      </w:r>
      <w:proofErr w:type="spellEnd"/>
      <w:r w:rsidR="005F2B66" w:rsidRPr="005F2B66">
        <w:t xml:space="preserve"> of the </w:t>
      </w:r>
      <w:proofErr w:type="spellStart"/>
      <w:r w:rsidR="005F2B66" w:rsidRPr="005F2B66">
        <w:t>University</w:t>
      </w:r>
      <w:proofErr w:type="spellEnd"/>
      <w:r w:rsidR="005F2B66" w:rsidRPr="005F2B66">
        <w:t xml:space="preserve"> of Paris-Saclay, a </w:t>
      </w:r>
      <w:proofErr w:type="spellStart"/>
      <w:r w:rsidR="005F2B66" w:rsidRPr="005F2B66">
        <w:t>motivated</w:t>
      </w:r>
      <w:proofErr w:type="spellEnd"/>
      <w:r w:rsidR="005F2B66" w:rsidRPr="005F2B66">
        <w:t xml:space="preserve"> </w:t>
      </w:r>
      <w:proofErr w:type="spellStart"/>
      <w:r w:rsidR="005F2B66" w:rsidRPr="005F2B66">
        <w:t>request</w:t>
      </w:r>
      <w:proofErr w:type="spellEnd"/>
      <w:r w:rsidR="005F2B66" w:rsidRPr="005F2B66">
        <w:t xml:space="preserve"> for a </w:t>
      </w:r>
      <w:proofErr w:type="spellStart"/>
      <w:r w:rsidR="005F2B66" w:rsidRPr="005F2B66">
        <w:t>derogation</w:t>
      </w:r>
      <w:proofErr w:type="spellEnd"/>
      <w:r w:rsidR="005F2B66" w:rsidRPr="005F2B66">
        <w:t xml:space="preserve"> </w:t>
      </w:r>
      <w:proofErr w:type="spellStart"/>
      <w:r w:rsidR="005F2B66" w:rsidRPr="005F2B66">
        <w:t>can</w:t>
      </w:r>
      <w:proofErr w:type="spellEnd"/>
      <w:r w:rsidR="005F2B66" w:rsidRPr="005F2B66">
        <w:t xml:space="preserve"> </w:t>
      </w:r>
      <w:proofErr w:type="spellStart"/>
      <w:r w:rsidR="005F2B66" w:rsidRPr="005F2B66">
        <w:t>be</w:t>
      </w:r>
      <w:proofErr w:type="spellEnd"/>
      <w:r w:rsidR="005F2B66" w:rsidRPr="005F2B66">
        <w:t xml:space="preserve"> </w:t>
      </w:r>
      <w:proofErr w:type="spellStart"/>
      <w:r w:rsidR="005F2B66" w:rsidRPr="005F2B66">
        <w:t>submitted</w:t>
      </w:r>
      <w:proofErr w:type="spellEnd"/>
      <w:r w:rsidR="005F2B66" w:rsidRPr="005F2B66">
        <w:t xml:space="preserve"> </w:t>
      </w:r>
      <w:r w:rsidR="005F2B66" w:rsidRPr="005F2B66">
        <w:rPr>
          <w:b/>
          <w:color w:val="00807A"/>
        </w:rPr>
        <w:t xml:space="preserve">to the </w:t>
      </w:r>
      <w:proofErr w:type="spellStart"/>
      <w:r w:rsidR="005F2B66" w:rsidRPr="005F2B66">
        <w:rPr>
          <w:b/>
          <w:color w:val="00807A"/>
        </w:rPr>
        <w:t>council</w:t>
      </w:r>
      <w:proofErr w:type="spellEnd"/>
      <w:r w:rsidR="005F2B66" w:rsidRPr="005F2B66">
        <w:rPr>
          <w:b/>
          <w:color w:val="00807A"/>
        </w:rPr>
        <w:t xml:space="preserve"> of the doctoral </w:t>
      </w:r>
      <w:proofErr w:type="spellStart"/>
      <w:r w:rsidR="005F2B66" w:rsidRPr="005F2B66">
        <w:rPr>
          <w:b/>
          <w:color w:val="00807A"/>
        </w:rPr>
        <w:t>school</w:t>
      </w:r>
      <w:proofErr w:type="spellEnd"/>
      <w:r w:rsidR="005F2B66" w:rsidRPr="005F2B66">
        <w:rPr>
          <w:b/>
          <w:color w:val="00807A"/>
        </w:rPr>
        <w:t>,</w:t>
      </w:r>
      <w:r w:rsidR="005F2B66" w:rsidRPr="005F2B66">
        <w:t xml:space="preserve"> </w:t>
      </w:r>
      <w:proofErr w:type="spellStart"/>
      <w:r w:rsidR="005F2B66" w:rsidRPr="005F2B66">
        <w:t>so</w:t>
      </w:r>
      <w:proofErr w:type="spellEnd"/>
      <w:r w:rsidR="005F2B66" w:rsidRPr="005F2B66">
        <w:t xml:space="preserve"> </w:t>
      </w:r>
      <w:proofErr w:type="spellStart"/>
      <w:r w:rsidR="005F2B66" w:rsidRPr="005F2B66">
        <w:t>that</w:t>
      </w:r>
      <w:proofErr w:type="spellEnd"/>
      <w:r w:rsidR="005F2B66" w:rsidRPr="005F2B66">
        <w:t xml:space="preserve"> one of the </w:t>
      </w:r>
      <w:proofErr w:type="spellStart"/>
      <w:r w:rsidR="005F2B66" w:rsidRPr="005F2B66">
        <w:t>two</w:t>
      </w:r>
      <w:proofErr w:type="spellEnd"/>
      <w:r w:rsidR="005F2B66" w:rsidRPr="005F2B66">
        <w:t xml:space="preserve"> rapporteurs </w:t>
      </w:r>
      <w:proofErr w:type="spellStart"/>
      <w:r w:rsidR="005F2B66" w:rsidRPr="005F2B66">
        <w:t>can</w:t>
      </w:r>
      <w:proofErr w:type="spellEnd"/>
      <w:r w:rsidR="005F2B66" w:rsidRPr="005F2B66">
        <w:t xml:space="preserve"> </w:t>
      </w:r>
      <w:proofErr w:type="spellStart"/>
      <w:r w:rsidR="005F2B66" w:rsidRPr="005F2B66">
        <w:t>be</w:t>
      </w:r>
      <w:proofErr w:type="spellEnd"/>
      <w:r w:rsidR="005F2B66" w:rsidRPr="005F2B66">
        <w:t xml:space="preserve"> </w:t>
      </w:r>
      <w:proofErr w:type="spellStart"/>
      <w:r w:rsidR="005F2B66" w:rsidRPr="005F2B66">
        <w:t>chosen</w:t>
      </w:r>
      <w:proofErr w:type="spellEnd"/>
      <w:r w:rsidR="005F2B66" w:rsidRPr="005F2B66">
        <w:t xml:space="preserve"> </w:t>
      </w:r>
      <w:proofErr w:type="spellStart"/>
      <w:r w:rsidR="005F2B66" w:rsidRPr="005F2B66">
        <w:t>from</w:t>
      </w:r>
      <w:proofErr w:type="spellEnd"/>
      <w:r w:rsidR="005F2B66" w:rsidRPr="005F2B66">
        <w:t xml:space="preserve"> </w:t>
      </w:r>
      <w:proofErr w:type="spellStart"/>
      <w:r w:rsidR="005F2B66" w:rsidRPr="005F2B66">
        <w:t>within</w:t>
      </w:r>
      <w:proofErr w:type="spellEnd"/>
      <w:r w:rsidR="005F2B66" w:rsidRPr="005F2B66">
        <w:t xml:space="preserve"> the </w:t>
      </w:r>
      <w:proofErr w:type="spellStart"/>
      <w:r w:rsidR="005F2B66" w:rsidRPr="005F2B66">
        <w:t>University</w:t>
      </w:r>
      <w:proofErr w:type="spellEnd"/>
      <w:r w:rsidR="005F2B66" w:rsidRPr="005F2B66">
        <w:t xml:space="preserve"> of Paris-Saclay </w:t>
      </w:r>
      <w:r w:rsidR="005F2B66" w:rsidRPr="005F2B66">
        <w:rPr>
          <w:b/>
          <w:color w:val="00807A"/>
        </w:rPr>
        <w:t>or</w:t>
      </w:r>
      <w:r w:rsidR="005F2B66" w:rsidRPr="005F2B66">
        <w:rPr>
          <w:color w:val="00807A"/>
        </w:rPr>
        <w:t xml:space="preserve"> </w:t>
      </w:r>
      <w:r w:rsidR="005F2B66" w:rsidRPr="005F2B66">
        <w:t xml:space="preserve">the doctoral </w:t>
      </w:r>
      <w:proofErr w:type="spellStart"/>
      <w:r w:rsidR="005F2B66" w:rsidRPr="005F2B66">
        <w:t>school</w:t>
      </w:r>
      <w:proofErr w:type="spellEnd"/>
      <w:r w:rsidR="005F2B66" w:rsidRPr="005F2B66">
        <w:t xml:space="preserve">. The latter </w:t>
      </w:r>
      <w:r w:rsidR="005F2B66" w:rsidRPr="005F2B66">
        <w:rPr>
          <w:b/>
          <w:color w:val="00807A"/>
        </w:rPr>
        <w:t xml:space="preserve">must </w:t>
      </w:r>
      <w:proofErr w:type="spellStart"/>
      <w:r w:rsidR="005F2B66" w:rsidRPr="005F2B66">
        <w:rPr>
          <w:b/>
          <w:color w:val="00807A"/>
        </w:rPr>
        <w:t>be</w:t>
      </w:r>
      <w:proofErr w:type="spellEnd"/>
      <w:r w:rsidR="005F2B66" w:rsidRPr="005F2B66">
        <w:rPr>
          <w:b/>
          <w:color w:val="00807A"/>
        </w:rPr>
        <w:t xml:space="preserve"> </w:t>
      </w:r>
      <w:proofErr w:type="spellStart"/>
      <w:r w:rsidR="005F2B66" w:rsidRPr="005F2B66">
        <w:rPr>
          <w:b/>
          <w:color w:val="00807A"/>
        </w:rPr>
        <w:t>outside</w:t>
      </w:r>
      <w:proofErr w:type="spellEnd"/>
      <w:r w:rsidR="005F2B66" w:rsidRPr="005F2B66">
        <w:rPr>
          <w:color w:val="00807A"/>
        </w:rPr>
        <w:t xml:space="preserve"> </w:t>
      </w:r>
      <w:r w:rsidR="005F2B66" w:rsidRPr="005F2B66">
        <w:t xml:space="preserve">the </w:t>
      </w:r>
      <w:r w:rsidR="005F2B66" w:rsidRPr="005F2B66">
        <w:rPr>
          <w:b/>
          <w:color w:val="00807A"/>
        </w:rPr>
        <w:t xml:space="preserve">PhD </w:t>
      </w:r>
      <w:proofErr w:type="spellStart"/>
      <w:r w:rsidR="005F2B66" w:rsidRPr="005F2B66">
        <w:rPr>
          <w:b/>
          <w:color w:val="00807A"/>
        </w:rPr>
        <w:t>student's</w:t>
      </w:r>
      <w:proofErr w:type="spellEnd"/>
      <w:r w:rsidR="005F2B66" w:rsidRPr="005F2B66">
        <w:rPr>
          <w:b/>
          <w:color w:val="00807A"/>
        </w:rPr>
        <w:t xml:space="preserve"> </w:t>
      </w:r>
      <w:proofErr w:type="spellStart"/>
      <w:r w:rsidR="005F2B66" w:rsidRPr="005F2B66">
        <w:rPr>
          <w:b/>
          <w:color w:val="00807A"/>
        </w:rPr>
        <w:t>research</w:t>
      </w:r>
      <w:proofErr w:type="spellEnd"/>
      <w:r w:rsidR="005F2B66" w:rsidRPr="005F2B66">
        <w:rPr>
          <w:b/>
          <w:color w:val="00807A"/>
        </w:rPr>
        <w:t xml:space="preserve"> unit</w:t>
      </w:r>
      <w:r w:rsidR="005F2B66" w:rsidRPr="005F2B66">
        <w:t xml:space="preserve">, must </w:t>
      </w:r>
      <w:r w:rsidR="005F2B66" w:rsidRPr="005F2B66">
        <w:rPr>
          <w:b/>
          <w:color w:val="00807A"/>
        </w:rPr>
        <w:t>not</w:t>
      </w:r>
      <w:r w:rsidR="005F2B66" w:rsidRPr="005F2B66">
        <w:rPr>
          <w:color w:val="00807A"/>
        </w:rPr>
        <w:t xml:space="preserve"> </w:t>
      </w:r>
      <w:r w:rsidR="005F2B66" w:rsidRPr="005F2B66">
        <w:t xml:space="preserve">have </w:t>
      </w:r>
      <w:proofErr w:type="spellStart"/>
      <w:r w:rsidR="005F2B66" w:rsidRPr="005F2B66">
        <w:t>signed</w:t>
      </w:r>
      <w:proofErr w:type="spellEnd"/>
      <w:r w:rsidR="005F2B66" w:rsidRPr="005F2B66">
        <w:t xml:space="preserve"> </w:t>
      </w:r>
      <w:proofErr w:type="spellStart"/>
      <w:r w:rsidR="005F2B66" w:rsidRPr="005F2B66">
        <w:t>any</w:t>
      </w:r>
      <w:proofErr w:type="spellEnd"/>
      <w:r w:rsidR="005F2B66" w:rsidRPr="005F2B66">
        <w:t xml:space="preserve"> </w:t>
      </w:r>
      <w:r w:rsidR="005F2B66" w:rsidRPr="005F2B66">
        <w:rPr>
          <w:b/>
          <w:color w:val="00807A"/>
        </w:rPr>
        <w:t>joint publications</w:t>
      </w:r>
      <w:r w:rsidR="005F2B66" w:rsidRPr="005F2B66">
        <w:rPr>
          <w:color w:val="00807A"/>
        </w:rPr>
        <w:t xml:space="preserve"> </w:t>
      </w:r>
      <w:proofErr w:type="spellStart"/>
      <w:r w:rsidR="005F2B66" w:rsidRPr="005F2B66">
        <w:t>with</w:t>
      </w:r>
      <w:proofErr w:type="spellEnd"/>
      <w:r w:rsidR="005F2B66" w:rsidRPr="005F2B66">
        <w:t xml:space="preserve"> the PhD </w:t>
      </w:r>
      <w:proofErr w:type="spellStart"/>
      <w:r w:rsidR="005F2B66" w:rsidRPr="005F2B66">
        <w:t>student's</w:t>
      </w:r>
      <w:proofErr w:type="spellEnd"/>
      <w:r w:rsidR="005F2B66" w:rsidRPr="005F2B66"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director</w:t>
      </w:r>
      <w:proofErr w:type="spellEnd"/>
      <w:r w:rsidR="005F2B66" w:rsidRPr="005F2B66">
        <w:t xml:space="preserve"> </w:t>
      </w:r>
      <w:r w:rsidR="005F2B66" w:rsidRPr="005F2B66">
        <w:rPr>
          <w:b/>
          <w:color w:val="00807A"/>
        </w:rPr>
        <w:t xml:space="preserve">in the last five </w:t>
      </w:r>
      <w:proofErr w:type="spellStart"/>
      <w:r w:rsidR="005F2B66" w:rsidRPr="005F2B66">
        <w:rPr>
          <w:b/>
          <w:color w:val="00807A"/>
        </w:rPr>
        <w:t>years</w:t>
      </w:r>
      <w:proofErr w:type="spellEnd"/>
      <w:r w:rsidR="005F2B66" w:rsidRPr="005F2B66">
        <w:t xml:space="preserve"> and must not </w:t>
      </w:r>
      <w:proofErr w:type="spellStart"/>
      <w:r w:rsidR="005F2B66" w:rsidRPr="005F2B66">
        <w:t>be</w:t>
      </w:r>
      <w:proofErr w:type="spellEnd"/>
      <w:r w:rsidR="005F2B66" w:rsidRPr="005F2B66">
        <w:t xml:space="preserve"> </w:t>
      </w:r>
      <w:proofErr w:type="spellStart"/>
      <w:r w:rsidR="005F2B66" w:rsidRPr="005F2B66">
        <w:t>involved</w:t>
      </w:r>
      <w:proofErr w:type="spellEnd"/>
      <w:r w:rsidR="005F2B66" w:rsidRPr="005F2B66">
        <w:t xml:space="preserve"> in a </w:t>
      </w:r>
      <w:r w:rsidR="005F2B66" w:rsidRPr="009221CE">
        <w:rPr>
          <w:b/>
          <w:color w:val="00807A"/>
        </w:rPr>
        <w:t xml:space="preserve">collaborative </w:t>
      </w:r>
      <w:proofErr w:type="spellStart"/>
      <w:r w:rsidR="005F2B66" w:rsidRPr="009221CE">
        <w:rPr>
          <w:b/>
          <w:color w:val="00807A"/>
        </w:rPr>
        <w:t>research</w:t>
      </w:r>
      <w:proofErr w:type="spellEnd"/>
      <w:r w:rsidR="005F2B66" w:rsidRPr="009221CE">
        <w:rPr>
          <w:b/>
          <w:color w:val="00807A"/>
        </w:rPr>
        <w:t xml:space="preserve"> </w:t>
      </w:r>
      <w:proofErr w:type="spellStart"/>
      <w:r w:rsidR="005F2B66" w:rsidRPr="009221CE">
        <w:rPr>
          <w:b/>
          <w:color w:val="00807A"/>
        </w:rPr>
        <w:t>project</w:t>
      </w:r>
      <w:proofErr w:type="spellEnd"/>
      <w:r w:rsidR="005F2B66" w:rsidRPr="009221CE">
        <w:rPr>
          <w:b/>
          <w:color w:val="00807A"/>
        </w:rPr>
        <w:t xml:space="preserve"> </w:t>
      </w:r>
      <w:proofErr w:type="spellStart"/>
      <w:r w:rsidR="005F2B66" w:rsidRPr="009221CE">
        <w:rPr>
          <w:b/>
          <w:color w:val="00807A"/>
        </w:rPr>
        <w:t>with</w:t>
      </w:r>
      <w:proofErr w:type="spellEnd"/>
      <w:r w:rsidR="005F2B66" w:rsidRPr="009221CE">
        <w:rPr>
          <w:b/>
          <w:color w:val="00807A"/>
        </w:rPr>
        <w:t xml:space="preserve"> the </w:t>
      </w:r>
      <w:proofErr w:type="spellStart"/>
      <w:r w:rsidRPr="009221CE">
        <w:rPr>
          <w:b/>
          <w:color w:val="00807A"/>
        </w:rPr>
        <w:t>thesis</w:t>
      </w:r>
      <w:proofErr w:type="spellEnd"/>
      <w:r w:rsidRPr="009221CE">
        <w:rPr>
          <w:b/>
          <w:color w:val="00807A"/>
        </w:rPr>
        <w:t xml:space="preserve"> </w:t>
      </w:r>
      <w:proofErr w:type="spellStart"/>
      <w:r w:rsidRPr="009221CE">
        <w:rPr>
          <w:b/>
          <w:color w:val="00807A"/>
        </w:rPr>
        <w:t>director</w:t>
      </w:r>
      <w:proofErr w:type="spellEnd"/>
      <w:r w:rsidR="005F2B66" w:rsidRPr="005F2B66">
        <w:t xml:space="preserve"> at the time of the </w:t>
      </w:r>
      <w:proofErr w:type="spellStart"/>
      <w:r w:rsidR="005F2B66" w:rsidRPr="005F2B66">
        <w:t>request</w:t>
      </w:r>
      <w:proofErr w:type="spellEnd"/>
      <w:r w:rsidR="005F2B66" w:rsidRPr="005F2B66">
        <w:t xml:space="preserve"> for exemption.</w:t>
      </w:r>
      <w:r>
        <w:t> »</w:t>
      </w:r>
    </w:p>
    <w:p w:rsidR="00A74E57" w:rsidRDefault="009221CE" w:rsidP="005B2802">
      <w:proofErr w:type="spellStart"/>
      <w:r w:rsidRPr="009221CE">
        <w:t>Each</w:t>
      </w:r>
      <w:proofErr w:type="spellEnd"/>
      <w:r w:rsidRPr="009221CE">
        <w:t xml:space="preserve"> doctoral </w:t>
      </w:r>
      <w:proofErr w:type="spellStart"/>
      <w:r w:rsidRPr="009221CE">
        <w:t>school</w:t>
      </w:r>
      <w:proofErr w:type="spellEnd"/>
      <w:r w:rsidRPr="009221CE">
        <w:t xml:space="preserve"> </w:t>
      </w:r>
      <w:proofErr w:type="spellStart"/>
      <w:r w:rsidRPr="009221CE">
        <w:t>is</w:t>
      </w:r>
      <w:proofErr w:type="spellEnd"/>
      <w:r w:rsidRPr="009221CE">
        <w:t xml:space="preserve"> </w:t>
      </w:r>
      <w:proofErr w:type="spellStart"/>
      <w:r w:rsidRPr="009221CE">
        <w:t>required</w:t>
      </w:r>
      <w:proofErr w:type="spellEnd"/>
      <w:r w:rsidRPr="009221CE">
        <w:t xml:space="preserve"> to </w:t>
      </w:r>
      <w:proofErr w:type="spellStart"/>
      <w:r w:rsidRPr="009221CE">
        <w:t>make</w:t>
      </w:r>
      <w:proofErr w:type="spellEnd"/>
      <w:r w:rsidRPr="009221CE">
        <w:t xml:space="preserve"> public </w:t>
      </w:r>
      <w:proofErr w:type="spellStart"/>
      <w:r w:rsidRPr="009221CE">
        <w:t>any</w:t>
      </w:r>
      <w:proofErr w:type="spellEnd"/>
      <w:r w:rsidRPr="009221CE">
        <w:t xml:space="preserve"> </w:t>
      </w:r>
      <w:proofErr w:type="spellStart"/>
      <w:r w:rsidRPr="009221CE">
        <w:t>school-specific</w:t>
      </w:r>
      <w:proofErr w:type="spellEnd"/>
      <w:r w:rsidRPr="009221CE">
        <w:t xml:space="preserve"> </w:t>
      </w:r>
      <w:proofErr w:type="spellStart"/>
      <w:r w:rsidRPr="009221CE">
        <w:t>criteria</w:t>
      </w:r>
      <w:proofErr w:type="spellEnd"/>
      <w:r w:rsidRPr="009221CE">
        <w:t xml:space="preserve"> </w:t>
      </w:r>
      <w:proofErr w:type="spellStart"/>
      <w:r w:rsidRPr="009221CE">
        <w:t>that</w:t>
      </w:r>
      <w:proofErr w:type="spellEnd"/>
      <w:r w:rsidRPr="009221CE">
        <w:t xml:space="preserve"> a PhD </w:t>
      </w:r>
      <w:proofErr w:type="spellStart"/>
      <w:r w:rsidRPr="009221CE">
        <w:t>student</w:t>
      </w:r>
      <w:proofErr w:type="spellEnd"/>
      <w:r w:rsidRPr="009221CE">
        <w:t xml:space="preserve"> must </w:t>
      </w:r>
      <w:proofErr w:type="spellStart"/>
      <w:r w:rsidRPr="009221CE">
        <w:t>meet</w:t>
      </w:r>
      <w:proofErr w:type="spellEnd"/>
      <w:r w:rsidRPr="009221CE">
        <w:t xml:space="preserve"> in </w:t>
      </w:r>
      <w:proofErr w:type="spellStart"/>
      <w:r w:rsidRPr="009221CE">
        <w:t>order</w:t>
      </w:r>
      <w:proofErr w:type="spellEnd"/>
      <w:r w:rsidRPr="009221CE">
        <w:t xml:space="preserve"> to </w:t>
      </w:r>
      <w:proofErr w:type="spellStart"/>
      <w:r w:rsidRPr="009221CE">
        <w:t>be</w:t>
      </w:r>
      <w:proofErr w:type="spellEnd"/>
      <w:r w:rsidRPr="009221CE">
        <w:t xml:space="preserve"> </w:t>
      </w:r>
      <w:proofErr w:type="spellStart"/>
      <w:r w:rsidRPr="009221CE">
        <w:t>allowed</w:t>
      </w:r>
      <w:proofErr w:type="spellEnd"/>
      <w:r w:rsidRPr="009221CE">
        <w:t xml:space="preserve"> to </w:t>
      </w:r>
      <w:proofErr w:type="spellStart"/>
      <w:r w:rsidRPr="009221CE">
        <w:t>defend</w:t>
      </w:r>
      <w:proofErr w:type="spellEnd"/>
      <w:r w:rsidRPr="009221CE">
        <w:t xml:space="preserve"> and to </w:t>
      </w:r>
      <w:proofErr w:type="spellStart"/>
      <w:r w:rsidRPr="009221CE">
        <w:t>specify</w:t>
      </w:r>
      <w:proofErr w:type="spellEnd"/>
      <w:r w:rsidRPr="009221CE">
        <w:t xml:space="preserve"> </w:t>
      </w:r>
      <w:proofErr w:type="spellStart"/>
      <w:r w:rsidRPr="009221CE">
        <w:t>them</w:t>
      </w:r>
      <w:proofErr w:type="spellEnd"/>
      <w:r w:rsidRPr="009221CE">
        <w:t xml:space="preserve"> in </w:t>
      </w:r>
      <w:proofErr w:type="spellStart"/>
      <w:r w:rsidRPr="009221CE">
        <w:t>its</w:t>
      </w:r>
      <w:proofErr w:type="spellEnd"/>
      <w:r w:rsidRPr="009221CE">
        <w:t xml:space="preserve"> </w:t>
      </w:r>
      <w:proofErr w:type="spellStart"/>
      <w:r w:rsidRPr="009221CE">
        <w:t>internal</w:t>
      </w:r>
      <w:proofErr w:type="spellEnd"/>
      <w:r w:rsidRPr="009221CE">
        <w:t xml:space="preserve"> </w:t>
      </w:r>
      <w:proofErr w:type="spellStart"/>
      <w:r w:rsidRPr="009221CE">
        <w:t>regulations</w:t>
      </w:r>
      <w:proofErr w:type="spellEnd"/>
      <w:r w:rsidRPr="009221CE">
        <w:t>.</w:t>
      </w:r>
      <w:r>
        <w:t> »</w:t>
      </w:r>
    </w:p>
    <w:p w:rsidR="00F53DC1" w:rsidRDefault="009221CE" w:rsidP="00F53DC1">
      <w:pPr>
        <w:pStyle w:val="Titre"/>
      </w:pPr>
      <w:proofErr w:type="spellStart"/>
      <w:r>
        <w:t>Proce</w:t>
      </w:r>
      <w:r w:rsidR="00F53DC1">
        <w:t>dure</w:t>
      </w:r>
      <w:proofErr w:type="spellEnd"/>
    </w:p>
    <w:p w:rsidR="009221CE" w:rsidRDefault="009221CE" w:rsidP="009221CE">
      <w:r>
        <w:t xml:space="preserve">The </w:t>
      </w:r>
      <w:proofErr w:type="spellStart"/>
      <w:r>
        <w:t>request</w:t>
      </w:r>
      <w:proofErr w:type="spellEnd"/>
      <w:r>
        <w:t xml:space="preserve"> for a </w:t>
      </w:r>
      <w:proofErr w:type="spellStart"/>
      <w:r>
        <w:t>waiver</w:t>
      </w:r>
      <w:proofErr w:type="spellEnd"/>
      <w:r>
        <w:t xml:space="preserve"> of the </w:t>
      </w:r>
      <w:proofErr w:type="spellStart"/>
      <w:r>
        <w:t>external</w:t>
      </w:r>
      <w:proofErr w:type="spellEnd"/>
      <w:r>
        <w:t xml:space="preserve"> nature of </w:t>
      </w:r>
      <w:r w:rsidRPr="009221CE">
        <w:rPr>
          <w:b/>
          <w:color w:val="63003C"/>
        </w:rPr>
        <w:t>a</w:t>
      </w:r>
      <w:r w:rsidRPr="009221CE">
        <w:rPr>
          <w:color w:val="63003C"/>
        </w:rPr>
        <w:t xml:space="preserve"> </w:t>
      </w:r>
      <w:r>
        <w:t xml:space="preserve">rapporteur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by a </w:t>
      </w:r>
      <w:proofErr w:type="spellStart"/>
      <w:r w:rsidRPr="009221CE">
        <w:rPr>
          <w:b/>
          <w:color w:val="63003C"/>
        </w:rPr>
        <w:t>file</w:t>
      </w:r>
      <w:proofErr w:type="spellEnd"/>
      <w:r w:rsidRPr="009221CE">
        <w:rPr>
          <w:color w:val="63003C"/>
        </w:rPr>
        <w:t xml:space="preserve"> </w:t>
      </w:r>
      <w:r>
        <w:t xml:space="preserve">and must </w:t>
      </w:r>
      <w:proofErr w:type="spellStart"/>
      <w:r>
        <w:t>be</w:t>
      </w:r>
      <w:proofErr w:type="spellEnd"/>
      <w:r>
        <w:t xml:space="preserve"> </w:t>
      </w:r>
      <w:proofErr w:type="spellStart"/>
      <w:r w:rsidRPr="009221CE">
        <w:rPr>
          <w:b/>
          <w:color w:val="63003C"/>
        </w:rPr>
        <w:t>justified</w:t>
      </w:r>
      <w:proofErr w:type="spellEnd"/>
      <w:r>
        <w:t xml:space="preserve">. The </w:t>
      </w:r>
      <w:hyperlink r:id="rId9" w:history="1">
        <w:proofErr w:type="spellStart"/>
        <w:r w:rsidRPr="009221CE">
          <w:rPr>
            <w:rStyle w:val="Lienhypertexte"/>
            <w:color w:val="00807A"/>
          </w:rPr>
          <w:t>legitimacy</w:t>
        </w:r>
        <w:proofErr w:type="spellEnd"/>
        <w:r w:rsidRPr="009221CE">
          <w:rPr>
            <w:rStyle w:val="Lienhypertexte"/>
            <w:color w:val="00807A"/>
          </w:rPr>
          <w:t xml:space="preserve">, expertise and </w:t>
        </w:r>
        <w:proofErr w:type="spellStart"/>
        <w:r w:rsidRPr="009221CE">
          <w:rPr>
            <w:rStyle w:val="Lienhypertexte"/>
            <w:color w:val="00807A"/>
          </w:rPr>
          <w:t>independence</w:t>
        </w:r>
        <w:proofErr w:type="spellEnd"/>
      </w:hyperlink>
      <w:r w:rsidRPr="009221CE">
        <w:rPr>
          <w:color w:val="00807A"/>
        </w:rPr>
        <w:t xml:space="preserve"> </w:t>
      </w:r>
      <w:r>
        <w:t xml:space="preserve">of the rapporteur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. The </w:t>
      </w:r>
      <w:proofErr w:type="spellStart"/>
      <w:r w:rsidRPr="009221CE">
        <w:rPr>
          <w:b/>
          <w:color w:val="63003C"/>
        </w:rPr>
        <w:t>exceptional</w:t>
      </w:r>
      <w:proofErr w:type="spellEnd"/>
      <w:r w:rsidRPr="009221CE">
        <w:rPr>
          <w:b/>
          <w:color w:val="63003C"/>
        </w:rPr>
        <w:t xml:space="preserve"> </w:t>
      </w:r>
      <w:proofErr w:type="spellStart"/>
      <w:r w:rsidRPr="009221CE">
        <w:rPr>
          <w:b/>
          <w:color w:val="63003C"/>
        </w:rPr>
        <w:t>circumstances</w:t>
      </w:r>
      <w:proofErr w:type="spellEnd"/>
      <w:r w:rsidRPr="009221CE">
        <w:rPr>
          <w:color w:val="63003C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justify</w:t>
      </w:r>
      <w:proofErr w:type="spellEnd"/>
      <w:r>
        <w:t xml:space="preserve"> the </w:t>
      </w:r>
      <w:proofErr w:type="spellStart"/>
      <w:r>
        <w:t>request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the situation of the national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respect to the Université Paris-Saclay. </w:t>
      </w:r>
    </w:p>
    <w:p w:rsidR="009221CE" w:rsidRPr="009221CE" w:rsidRDefault="009221CE" w:rsidP="009221CE">
      <w:pPr>
        <w:rPr>
          <w:b/>
          <w:color w:val="63003C"/>
        </w:rPr>
      </w:pPr>
      <w:r>
        <w:t xml:space="preserve">The </w:t>
      </w:r>
      <w:proofErr w:type="spellStart"/>
      <w:r>
        <w:t>director</w:t>
      </w:r>
      <w:proofErr w:type="spellEnd"/>
      <w:r>
        <w:t xml:space="preserve"> of the doctoral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organizes</w:t>
      </w:r>
      <w:proofErr w:type="spellEnd"/>
      <w:r>
        <w:t xml:space="preserve"> the consultation of </w:t>
      </w:r>
      <w:proofErr w:type="spellStart"/>
      <w:r>
        <w:t>its</w:t>
      </w:r>
      <w:proofErr w:type="spellEnd"/>
      <w:r>
        <w:t xml:space="preserve"> </w:t>
      </w:r>
      <w:r w:rsidRPr="009221CE">
        <w:rPr>
          <w:b/>
          <w:color w:val="63003C"/>
        </w:rPr>
        <w:t xml:space="preserve">doctoral </w:t>
      </w:r>
      <w:proofErr w:type="spellStart"/>
      <w:r w:rsidRPr="009221CE">
        <w:rPr>
          <w:b/>
          <w:color w:val="63003C"/>
        </w:rPr>
        <w:t>school</w:t>
      </w:r>
      <w:proofErr w:type="spellEnd"/>
      <w:r w:rsidRPr="009221CE">
        <w:rPr>
          <w:b/>
          <w:color w:val="63003C"/>
        </w:rPr>
        <w:t xml:space="preserve"> </w:t>
      </w:r>
      <w:proofErr w:type="spellStart"/>
      <w:r w:rsidRPr="009221CE">
        <w:rPr>
          <w:b/>
          <w:color w:val="63003C"/>
        </w:rPr>
        <w:t>council</w:t>
      </w:r>
      <w:proofErr w:type="spellEnd"/>
      <w:r>
        <w:t xml:space="preserve">,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formulates</w:t>
      </w:r>
      <w:proofErr w:type="spellEnd"/>
      <w:r>
        <w:t xml:space="preserve"> a </w:t>
      </w:r>
      <w:proofErr w:type="spellStart"/>
      <w:r>
        <w:t>reasoned</w:t>
      </w:r>
      <w:proofErr w:type="spellEnd"/>
      <w:r>
        <w:t xml:space="preserve"> opinion in line </w:t>
      </w:r>
      <w:proofErr w:type="spellStart"/>
      <w:r>
        <w:t>with</w:t>
      </w:r>
      <w:proofErr w:type="spellEnd"/>
      <w:r>
        <w:t xml:space="preserve"> the opinion of the doctoral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on the </w:t>
      </w:r>
      <w:proofErr w:type="spellStart"/>
      <w:r>
        <w:t>derogatory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for a rapporteur </w:t>
      </w:r>
      <w:proofErr w:type="spellStart"/>
      <w:r>
        <w:t>presented</w:t>
      </w:r>
      <w:proofErr w:type="spellEnd"/>
      <w:r>
        <w:t xml:space="preserve"> to the </w:t>
      </w:r>
      <w:proofErr w:type="spellStart"/>
      <w:r>
        <w:t>head</w:t>
      </w:r>
      <w:proofErr w:type="spellEnd"/>
      <w:r>
        <w:t xml:space="preserve"> of the institution, </w:t>
      </w:r>
      <w:proofErr w:type="spellStart"/>
      <w:r w:rsidRPr="009221CE">
        <w:rPr>
          <w:b/>
          <w:color w:val="63003C"/>
        </w:rPr>
        <w:t>accompanied</w:t>
      </w:r>
      <w:proofErr w:type="spellEnd"/>
      <w:r w:rsidRPr="009221CE">
        <w:rPr>
          <w:b/>
          <w:color w:val="63003C"/>
        </w:rPr>
        <w:t xml:space="preserve"> by the </w:t>
      </w:r>
      <w:proofErr w:type="spellStart"/>
      <w:r w:rsidRPr="009221CE">
        <w:rPr>
          <w:b/>
          <w:color w:val="63003C"/>
        </w:rPr>
        <w:t>supporting</w:t>
      </w:r>
      <w:proofErr w:type="spellEnd"/>
      <w:r w:rsidRPr="009221CE">
        <w:rPr>
          <w:b/>
          <w:color w:val="63003C"/>
        </w:rPr>
        <w:t xml:space="preserve"> documents in the file.</w:t>
      </w:r>
    </w:p>
    <w:p w:rsidR="00ED1DBA" w:rsidRPr="009221CE" w:rsidRDefault="009221CE" w:rsidP="00ED1DBA">
      <w:pPr>
        <w:pStyle w:val="Titre1"/>
        <w:rPr>
          <w:rFonts w:ascii="Open Sans" w:hAnsi="Open Sans" w:cs="Open Sans"/>
          <w:b/>
        </w:rPr>
      </w:pPr>
      <w:r w:rsidRPr="009221CE">
        <w:rPr>
          <w:rFonts w:ascii="Open Sans" w:hAnsi="Open Sans" w:cs="Open Sans"/>
          <w:b/>
        </w:rPr>
        <w:lastRenderedPageBreak/>
        <w:t xml:space="preserve">Application </w:t>
      </w:r>
      <w:proofErr w:type="spellStart"/>
      <w:r w:rsidRPr="009221CE">
        <w:rPr>
          <w:rFonts w:ascii="Open Sans" w:hAnsi="Open Sans" w:cs="Open Sans"/>
          <w:b/>
        </w:rPr>
        <w:t>form</w:t>
      </w:r>
      <w:proofErr w:type="spellEnd"/>
      <w:r w:rsidRPr="009221CE">
        <w:rPr>
          <w:rFonts w:ascii="Open Sans" w:hAnsi="Open Sans" w:cs="Open Sans"/>
          <w:b/>
        </w:rPr>
        <w:t xml:space="preserve"> for a </w:t>
      </w:r>
      <w:proofErr w:type="spellStart"/>
      <w:r w:rsidRPr="009221CE">
        <w:rPr>
          <w:rFonts w:ascii="Open Sans" w:hAnsi="Open Sans" w:cs="Open Sans"/>
          <w:b/>
        </w:rPr>
        <w:t>waiver</w:t>
      </w:r>
      <w:proofErr w:type="spellEnd"/>
      <w:r w:rsidRPr="009221CE">
        <w:rPr>
          <w:rFonts w:ascii="Open Sans" w:hAnsi="Open Sans" w:cs="Open Sans"/>
          <w:b/>
        </w:rPr>
        <w:t xml:space="preserve"> of the </w:t>
      </w:r>
      <w:proofErr w:type="spellStart"/>
      <w:r w:rsidRPr="009221CE">
        <w:rPr>
          <w:rFonts w:ascii="Open Sans" w:hAnsi="Open Sans" w:cs="Open Sans"/>
          <w:b/>
        </w:rPr>
        <w:t>external</w:t>
      </w:r>
      <w:proofErr w:type="spellEnd"/>
      <w:r w:rsidRPr="009221CE">
        <w:rPr>
          <w:rFonts w:ascii="Open Sans" w:hAnsi="Open Sans" w:cs="Open Sans"/>
          <w:b/>
        </w:rPr>
        <w:t xml:space="preserve"> nature of </w:t>
      </w:r>
      <w:proofErr w:type="gramStart"/>
      <w:r w:rsidRPr="009221CE">
        <w:rPr>
          <w:rFonts w:ascii="Open Sans" w:hAnsi="Open Sans" w:cs="Open Sans"/>
          <w:b/>
        </w:rPr>
        <w:t>a</w:t>
      </w:r>
      <w:proofErr w:type="gramEnd"/>
      <w:r w:rsidRPr="009221CE">
        <w:rPr>
          <w:rFonts w:ascii="Open Sans" w:hAnsi="Open Sans" w:cs="Open Sans"/>
          <w:b/>
        </w:rPr>
        <w:t xml:space="preserve"> reporter</w:t>
      </w:r>
    </w:p>
    <w:p w:rsidR="00ED1DBA" w:rsidRPr="009221CE" w:rsidRDefault="009221CE" w:rsidP="009221CE">
      <w:pPr>
        <w:pStyle w:val="Sous-titre"/>
        <w:rPr>
          <w:color w:val="63003C"/>
        </w:rPr>
      </w:pPr>
      <w:r w:rsidRPr="009221CE">
        <w:rPr>
          <w:color w:val="63003C"/>
        </w:rPr>
        <w:t>TO BE PROVIDED TO THE DIRECTOR OF THE DOCTORAL SCHOOL, ALONG WITH THE DOCUMENTS IN THE FILE</w:t>
      </w:r>
    </w:p>
    <w:p w:rsidR="00ED1DBA" w:rsidRDefault="00ED1DBA" w:rsidP="00ED1DBA">
      <w:pPr>
        <w:pStyle w:val="Titre"/>
      </w:pPr>
    </w:p>
    <w:p w:rsidR="00ED1DBA" w:rsidRPr="00647D9E" w:rsidRDefault="009221CE" w:rsidP="00ED1DBA">
      <w:pPr>
        <w:pStyle w:val="Titre"/>
        <w:rPr>
          <w:color w:val="00807A"/>
          <w:sz w:val="22"/>
        </w:rPr>
      </w:pPr>
      <w:proofErr w:type="spellStart"/>
      <w:r w:rsidRPr="009221CE">
        <w:rPr>
          <w:color w:val="00807A"/>
          <w:sz w:val="22"/>
        </w:rPr>
        <w:t>Reasons</w:t>
      </w:r>
      <w:proofErr w:type="spellEnd"/>
      <w:r w:rsidRPr="009221CE">
        <w:rPr>
          <w:color w:val="00807A"/>
          <w:sz w:val="22"/>
        </w:rPr>
        <w:t xml:space="preserve"> for the </w:t>
      </w:r>
      <w:proofErr w:type="spellStart"/>
      <w:r w:rsidRPr="009221CE">
        <w:rPr>
          <w:color w:val="00807A"/>
          <w:sz w:val="22"/>
        </w:rPr>
        <w:t>request</w:t>
      </w:r>
      <w:proofErr w:type="spellEnd"/>
      <w:r w:rsidRPr="009221CE">
        <w:rPr>
          <w:color w:val="00807A"/>
          <w:sz w:val="22"/>
        </w:rPr>
        <w:t xml:space="preserve">, by the </w:t>
      </w:r>
      <w:proofErr w:type="spellStart"/>
      <w:r w:rsidRPr="009221CE">
        <w:rPr>
          <w:color w:val="00807A"/>
          <w:sz w:val="22"/>
        </w:rPr>
        <w:t>thesis</w:t>
      </w:r>
      <w:proofErr w:type="spellEnd"/>
      <w:r w:rsidRPr="009221CE">
        <w:rPr>
          <w:color w:val="00807A"/>
          <w:sz w:val="22"/>
        </w:rPr>
        <w:t xml:space="preserve"> </w:t>
      </w:r>
      <w:proofErr w:type="spellStart"/>
      <w:r w:rsidRPr="009221CE">
        <w:rPr>
          <w:color w:val="00807A"/>
          <w:sz w:val="22"/>
        </w:rPr>
        <w:t>director</w:t>
      </w:r>
      <w:proofErr w:type="spellEnd"/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9221CE" w:rsidP="00ED1DBA">
      <w:pPr>
        <w:pStyle w:val="Textebrut"/>
        <w:rPr>
          <w:sz w:val="20"/>
        </w:rPr>
      </w:pPr>
      <w:r>
        <w:rPr>
          <w:sz w:val="20"/>
        </w:rPr>
        <w:t>Place 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 Date</w:t>
      </w:r>
      <w:r w:rsidR="00ED1DBA" w:rsidRPr="005B2802">
        <w:rPr>
          <w:sz w:val="20"/>
        </w:rPr>
        <w:t xml:space="preserve"> …………………</w:t>
      </w:r>
    </w:p>
    <w:p w:rsidR="00ED1DBA" w:rsidRDefault="009221CE" w:rsidP="00ED1DBA">
      <w:pPr>
        <w:pStyle w:val="Textebrut"/>
        <w:rPr>
          <w:sz w:val="20"/>
        </w:rPr>
      </w:pPr>
      <w:r>
        <w:rPr>
          <w:sz w:val="20"/>
        </w:rPr>
        <w:t xml:space="preserve">Signature of the </w:t>
      </w:r>
      <w:proofErr w:type="spellStart"/>
      <w:r>
        <w:rPr>
          <w:sz w:val="20"/>
        </w:rPr>
        <w:t>thesis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director</w:t>
      </w:r>
      <w:proofErr w:type="spellEnd"/>
    </w:p>
    <w:p w:rsidR="009221CE" w:rsidRPr="005B2802" w:rsidRDefault="009221CE" w:rsidP="00ED1DBA">
      <w:pPr>
        <w:pStyle w:val="Textebrut"/>
        <w:rPr>
          <w:sz w:val="20"/>
        </w:rPr>
      </w:pPr>
    </w:p>
    <w:p w:rsidR="00ED1DBA" w:rsidRPr="00647D9E" w:rsidRDefault="004B5B3D" w:rsidP="00ED1DBA">
      <w:pPr>
        <w:pStyle w:val="Titre"/>
        <w:rPr>
          <w:color w:val="00807A"/>
          <w:sz w:val="22"/>
        </w:rPr>
      </w:pPr>
      <w:proofErr w:type="spellStart"/>
      <w:r>
        <w:rPr>
          <w:color w:val="00807A"/>
          <w:sz w:val="22"/>
        </w:rPr>
        <w:t>Reasoned</w:t>
      </w:r>
      <w:proofErr w:type="spellEnd"/>
      <w:r>
        <w:rPr>
          <w:color w:val="00807A"/>
          <w:sz w:val="22"/>
        </w:rPr>
        <w:t xml:space="preserve"> </w:t>
      </w:r>
      <w:r w:rsidRPr="004B5B3D">
        <w:rPr>
          <w:color w:val="00807A"/>
          <w:sz w:val="22"/>
        </w:rPr>
        <w:t xml:space="preserve">opinion of the </w:t>
      </w:r>
      <w:proofErr w:type="spellStart"/>
      <w:r w:rsidRPr="004B5B3D">
        <w:rPr>
          <w:color w:val="00807A"/>
          <w:sz w:val="22"/>
        </w:rPr>
        <w:t>director</w:t>
      </w:r>
      <w:proofErr w:type="spellEnd"/>
      <w:r w:rsidRPr="004B5B3D">
        <w:rPr>
          <w:color w:val="00807A"/>
          <w:sz w:val="22"/>
        </w:rPr>
        <w:t xml:space="preserve"> of the </w:t>
      </w:r>
      <w:proofErr w:type="spellStart"/>
      <w:r w:rsidRPr="004B5B3D">
        <w:rPr>
          <w:color w:val="00807A"/>
          <w:sz w:val="22"/>
        </w:rPr>
        <w:t>research</w:t>
      </w:r>
      <w:proofErr w:type="spellEnd"/>
      <w:r w:rsidRPr="004B5B3D">
        <w:rPr>
          <w:color w:val="00807A"/>
          <w:sz w:val="22"/>
        </w:rPr>
        <w:t xml:space="preserve"> unit on the application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4B5B3D" w:rsidP="00ED1DBA">
      <w:pPr>
        <w:pStyle w:val="Textebrut"/>
        <w:rPr>
          <w:sz w:val="20"/>
        </w:rPr>
      </w:pPr>
      <w:r>
        <w:rPr>
          <w:sz w:val="20"/>
        </w:rPr>
        <w:t>Place 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., Date</w:t>
      </w:r>
      <w:r w:rsidR="00ED1DBA" w:rsidRPr="005B2802">
        <w:rPr>
          <w:sz w:val="20"/>
        </w:rPr>
        <w:t xml:space="preserve"> …………………</w:t>
      </w:r>
    </w:p>
    <w:p w:rsidR="00600208" w:rsidRPr="005B2802" w:rsidRDefault="004B5B3D" w:rsidP="00ED1DBA">
      <w:pPr>
        <w:pStyle w:val="Textebrut"/>
        <w:rPr>
          <w:sz w:val="20"/>
        </w:rPr>
      </w:pPr>
      <w:r>
        <w:rPr>
          <w:sz w:val="20"/>
        </w:rPr>
        <w:t xml:space="preserve">Signature of the </w:t>
      </w:r>
      <w:proofErr w:type="spellStart"/>
      <w:r>
        <w:rPr>
          <w:sz w:val="20"/>
        </w:rPr>
        <w:t>director</w:t>
      </w:r>
      <w:proofErr w:type="spellEnd"/>
      <w:r w:rsidR="00ED1DBA" w:rsidRPr="005B2802">
        <w:rPr>
          <w:sz w:val="20"/>
        </w:rPr>
        <w:t xml:space="preserve"> </w:t>
      </w:r>
      <w:r>
        <w:rPr>
          <w:sz w:val="20"/>
        </w:rPr>
        <w:t xml:space="preserve">of the </w:t>
      </w:r>
      <w:proofErr w:type="spellStart"/>
      <w:r>
        <w:rPr>
          <w:sz w:val="20"/>
        </w:rPr>
        <w:t>research</w:t>
      </w:r>
      <w:proofErr w:type="spellEnd"/>
      <w:r>
        <w:rPr>
          <w:sz w:val="20"/>
        </w:rPr>
        <w:t xml:space="preserve"> unit</w:t>
      </w:r>
    </w:p>
    <w:p w:rsidR="00ED1DBA" w:rsidRPr="005B2802" w:rsidRDefault="00ED1DBA" w:rsidP="00ED1DBA">
      <w:pPr>
        <w:pStyle w:val="Titre"/>
        <w:rPr>
          <w:sz w:val="20"/>
        </w:rPr>
      </w:pPr>
    </w:p>
    <w:p w:rsidR="00ED1DBA" w:rsidRPr="00FF7357" w:rsidRDefault="00647D9E" w:rsidP="00ED1DBA">
      <w:pPr>
        <w:pStyle w:val="Titre"/>
        <w:rPr>
          <w:color w:val="63003C"/>
          <w:sz w:val="22"/>
        </w:rPr>
      </w:pPr>
      <w:r>
        <w:rPr>
          <w:sz w:val="20"/>
        </w:rPr>
        <w:br w:type="page"/>
      </w:r>
      <w:r w:rsidR="004B5B3D" w:rsidRPr="004B5B3D">
        <w:lastRenderedPageBreak/>
        <w:t xml:space="preserve"> </w:t>
      </w:r>
      <w:proofErr w:type="spellStart"/>
      <w:r w:rsidR="004B5B3D" w:rsidRPr="004B5B3D">
        <w:rPr>
          <w:color w:val="63003C"/>
          <w:sz w:val="22"/>
        </w:rPr>
        <w:t>Supporting</w:t>
      </w:r>
      <w:proofErr w:type="spellEnd"/>
      <w:r w:rsidR="004B5B3D" w:rsidRPr="004B5B3D">
        <w:rPr>
          <w:color w:val="63003C"/>
          <w:sz w:val="22"/>
        </w:rPr>
        <w:t xml:space="preserve"> documents to </w:t>
      </w:r>
      <w:proofErr w:type="spellStart"/>
      <w:r w:rsidR="004B5B3D" w:rsidRPr="004B5B3D">
        <w:rPr>
          <w:color w:val="63003C"/>
          <w:sz w:val="22"/>
        </w:rPr>
        <w:t>be</w:t>
      </w:r>
      <w:proofErr w:type="spellEnd"/>
      <w:r w:rsidR="004B5B3D" w:rsidRPr="004B5B3D">
        <w:rPr>
          <w:color w:val="63003C"/>
          <w:sz w:val="22"/>
        </w:rPr>
        <w:t xml:space="preserve"> </w:t>
      </w:r>
      <w:proofErr w:type="spellStart"/>
      <w:r w:rsidR="004B5B3D" w:rsidRPr="004B5B3D">
        <w:rPr>
          <w:color w:val="63003C"/>
          <w:sz w:val="22"/>
        </w:rPr>
        <w:t>provided</w:t>
      </w:r>
      <w:proofErr w:type="spellEnd"/>
      <w:r w:rsidR="004B5B3D" w:rsidRPr="004B5B3D">
        <w:rPr>
          <w:color w:val="63003C"/>
          <w:sz w:val="22"/>
        </w:rPr>
        <w:t xml:space="preserve"> in support of the application </w:t>
      </w:r>
      <w:r w:rsidR="00FF7357">
        <w:rPr>
          <w:color w:val="63003C"/>
          <w:sz w:val="22"/>
        </w:rPr>
        <w:t xml:space="preserve"> </w:t>
      </w:r>
    </w:p>
    <w:p w:rsidR="004B5B3D" w:rsidRDefault="004B5B3D" w:rsidP="004B5B3D">
      <w:pPr>
        <w:pStyle w:val="Textebrut"/>
        <w:numPr>
          <w:ilvl w:val="0"/>
          <w:numId w:val="9"/>
        </w:numPr>
        <w:rPr>
          <w:sz w:val="20"/>
        </w:rPr>
      </w:pPr>
      <w:r w:rsidRPr="004B5B3D">
        <w:rPr>
          <w:sz w:val="20"/>
        </w:rPr>
        <w:t xml:space="preserve">Application </w:t>
      </w:r>
      <w:proofErr w:type="spellStart"/>
      <w:r w:rsidRPr="004B5B3D">
        <w:rPr>
          <w:sz w:val="20"/>
        </w:rPr>
        <w:t>form</w:t>
      </w:r>
      <w:proofErr w:type="spellEnd"/>
      <w:r w:rsidRPr="004B5B3D">
        <w:rPr>
          <w:sz w:val="20"/>
        </w:rPr>
        <w:t xml:space="preserve"> for </w:t>
      </w:r>
      <w:proofErr w:type="spellStart"/>
      <w:r w:rsidRPr="004B5B3D">
        <w:rPr>
          <w:sz w:val="20"/>
        </w:rPr>
        <w:t>waiver</w:t>
      </w:r>
      <w:proofErr w:type="spellEnd"/>
      <w:r w:rsidRPr="004B5B3D">
        <w:rPr>
          <w:sz w:val="20"/>
        </w:rPr>
        <w:t xml:space="preserve"> of </w:t>
      </w:r>
      <w:proofErr w:type="spellStart"/>
      <w:r w:rsidRPr="004B5B3D">
        <w:rPr>
          <w:sz w:val="20"/>
        </w:rPr>
        <w:t>external</w:t>
      </w:r>
      <w:proofErr w:type="spellEnd"/>
      <w:r w:rsidRPr="004B5B3D">
        <w:rPr>
          <w:sz w:val="20"/>
        </w:rPr>
        <w:t xml:space="preserve"> nature of </w:t>
      </w:r>
      <w:proofErr w:type="gramStart"/>
      <w:r w:rsidRPr="004B5B3D">
        <w:rPr>
          <w:sz w:val="20"/>
        </w:rPr>
        <w:t>a</w:t>
      </w:r>
      <w:proofErr w:type="gramEnd"/>
      <w:r w:rsidRPr="004B5B3D">
        <w:rPr>
          <w:sz w:val="20"/>
        </w:rPr>
        <w:t xml:space="preserve"> reporter</w:t>
      </w:r>
    </w:p>
    <w:p w:rsidR="004B5B3D" w:rsidRDefault="004B5B3D" w:rsidP="004B5B3D">
      <w:pPr>
        <w:pStyle w:val="Textebrut"/>
        <w:numPr>
          <w:ilvl w:val="0"/>
          <w:numId w:val="9"/>
        </w:numPr>
        <w:rPr>
          <w:sz w:val="20"/>
        </w:rPr>
      </w:pPr>
      <w:r w:rsidRPr="004B5B3D">
        <w:rPr>
          <w:sz w:val="20"/>
        </w:rPr>
        <w:t xml:space="preserve">CV and </w:t>
      </w:r>
      <w:proofErr w:type="spellStart"/>
      <w:r w:rsidRPr="004B5B3D">
        <w:rPr>
          <w:sz w:val="20"/>
        </w:rPr>
        <w:t>list</w:t>
      </w:r>
      <w:proofErr w:type="spellEnd"/>
      <w:r w:rsidRPr="004B5B3D">
        <w:rPr>
          <w:sz w:val="20"/>
        </w:rPr>
        <w:t xml:space="preserve"> of </w:t>
      </w:r>
      <w:proofErr w:type="spellStart"/>
      <w:r w:rsidRPr="004B5B3D">
        <w:rPr>
          <w:sz w:val="20"/>
        </w:rPr>
        <w:t>scientific</w:t>
      </w:r>
      <w:proofErr w:type="spellEnd"/>
      <w:r w:rsidRPr="004B5B3D">
        <w:rPr>
          <w:sz w:val="20"/>
        </w:rPr>
        <w:t xml:space="preserve"> productions of the PhD </w:t>
      </w:r>
      <w:proofErr w:type="spellStart"/>
      <w:r w:rsidRPr="004B5B3D">
        <w:rPr>
          <w:sz w:val="20"/>
        </w:rPr>
        <w:t>student</w:t>
      </w:r>
      <w:proofErr w:type="spellEnd"/>
    </w:p>
    <w:p w:rsidR="004B5B3D" w:rsidRDefault="004B5B3D" w:rsidP="004B5B3D">
      <w:pPr>
        <w:pStyle w:val="Textebrut"/>
        <w:numPr>
          <w:ilvl w:val="0"/>
          <w:numId w:val="9"/>
        </w:numPr>
        <w:rPr>
          <w:sz w:val="20"/>
        </w:rPr>
      </w:pPr>
      <w:r w:rsidRPr="004B5B3D">
        <w:rPr>
          <w:sz w:val="20"/>
        </w:rPr>
        <w:t xml:space="preserve">CV, </w:t>
      </w:r>
      <w:proofErr w:type="spellStart"/>
      <w:r w:rsidRPr="004B5B3D">
        <w:rPr>
          <w:sz w:val="20"/>
        </w:rPr>
        <w:t>list</w:t>
      </w:r>
      <w:proofErr w:type="spellEnd"/>
      <w:r w:rsidRPr="004B5B3D">
        <w:rPr>
          <w:sz w:val="20"/>
        </w:rPr>
        <w:t xml:space="preserve"> of </w:t>
      </w:r>
      <w:proofErr w:type="spellStart"/>
      <w:r w:rsidRPr="004B5B3D">
        <w:rPr>
          <w:sz w:val="20"/>
        </w:rPr>
        <w:t>scientific</w:t>
      </w:r>
      <w:proofErr w:type="spellEnd"/>
      <w:r w:rsidRPr="004B5B3D">
        <w:rPr>
          <w:sz w:val="20"/>
        </w:rPr>
        <w:t xml:space="preserve"> productions and </w:t>
      </w:r>
      <w:proofErr w:type="spellStart"/>
      <w:r w:rsidRPr="004B5B3D">
        <w:rPr>
          <w:sz w:val="20"/>
        </w:rPr>
        <w:t>list</w:t>
      </w:r>
      <w:proofErr w:type="spellEnd"/>
      <w:r w:rsidRPr="004B5B3D">
        <w:rPr>
          <w:sz w:val="20"/>
        </w:rPr>
        <w:t xml:space="preserve"> of collaborative </w:t>
      </w:r>
      <w:proofErr w:type="spellStart"/>
      <w:r w:rsidRPr="004B5B3D">
        <w:rPr>
          <w:sz w:val="20"/>
        </w:rPr>
        <w:t>research</w:t>
      </w:r>
      <w:proofErr w:type="spellEnd"/>
      <w:r w:rsidRPr="004B5B3D">
        <w:rPr>
          <w:sz w:val="20"/>
        </w:rPr>
        <w:t xml:space="preserve"> </w:t>
      </w:r>
      <w:proofErr w:type="spellStart"/>
      <w:r w:rsidRPr="004B5B3D">
        <w:rPr>
          <w:sz w:val="20"/>
        </w:rPr>
        <w:t>projects</w:t>
      </w:r>
      <w:proofErr w:type="spellEnd"/>
      <w:r w:rsidRPr="004B5B3D">
        <w:rPr>
          <w:sz w:val="20"/>
        </w:rPr>
        <w:t xml:space="preserve"> of the </w:t>
      </w:r>
      <w:proofErr w:type="spellStart"/>
      <w:r w:rsidRPr="004B5B3D">
        <w:rPr>
          <w:sz w:val="20"/>
        </w:rPr>
        <w:t>thesis</w:t>
      </w:r>
      <w:proofErr w:type="spellEnd"/>
      <w:r w:rsidRPr="004B5B3D">
        <w:rPr>
          <w:sz w:val="20"/>
        </w:rPr>
        <w:t xml:space="preserve"> </w:t>
      </w:r>
      <w:proofErr w:type="spellStart"/>
      <w:r w:rsidRPr="004B5B3D">
        <w:rPr>
          <w:sz w:val="20"/>
        </w:rPr>
        <w:t>director</w:t>
      </w:r>
      <w:proofErr w:type="spellEnd"/>
      <w:r w:rsidRPr="004B5B3D">
        <w:rPr>
          <w:sz w:val="20"/>
        </w:rPr>
        <w:t xml:space="preserve"> over 5 </w:t>
      </w:r>
      <w:proofErr w:type="spellStart"/>
      <w:r w:rsidRPr="004B5B3D">
        <w:rPr>
          <w:sz w:val="20"/>
        </w:rPr>
        <w:t>years</w:t>
      </w:r>
      <w:proofErr w:type="spellEnd"/>
    </w:p>
    <w:p w:rsidR="004B5B3D" w:rsidRPr="004B5B3D" w:rsidRDefault="004B5B3D" w:rsidP="004B5B3D">
      <w:pPr>
        <w:pStyle w:val="Textebrut"/>
        <w:numPr>
          <w:ilvl w:val="0"/>
          <w:numId w:val="9"/>
        </w:numPr>
        <w:rPr>
          <w:sz w:val="16"/>
        </w:rPr>
      </w:pPr>
      <w:r w:rsidRPr="004B5B3D">
        <w:rPr>
          <w:sz w:val="20"/>
        </w:rPr>
        <w:t xml:space="preserve">CV, </w:t>
      </w:r>
      <w:proofErr w:type="spellStart"/>
      <w:r w:rsidRPr="004B5B3D">
        <w:rPr>
          <w:sz w:val="20"/>
        </w:rPr>
        <w:t>list</w:t>
      </w:r>
      <w:proofErr w:type="spellEnd"/>
      <w:r w:rsidRPr="004B5B3D">
        <w:rPr>
          <w:sz w:val="20"/>
        </w:rPr>
        <w:t xml:space="preserve"> of </w:t>
      </w:r>
      <w:proofErr w:type="spellStart"/>
      <w:r w:rsidRPr="004B5B3D">
        <w:rPr>
          <w:sz w:val="20"/>
        </w:rPr>
        <w:t>scientific</w:t>
      </w:r>
      <w:proofErr w:type="spellEnd"/>
      <w:r w:rsidRPr="004B5B3D">
        <w:rPr>
          <w:sz w:val="20"/>
        </w:rPr>
        <w:t xml:space="preserve"> productions and </w:t>
      </w:r>
      <w:proofErr w:type="spellStart"/>
      <w:r w:rsidRPr="004B5B3D">
        <w:rPr>
          <w:sz w:val="20"/>
        </w:rPr>
        <w:t>list</w:t>
      </w:r>
      <w:proofErr w:type="spellEnd"/>
      <w:r w:rsidRPr="004B5B3D">
        <w:rPr>
          <w:sz w:val="20"/>
        </w:rPr>
        <w:t xml:space="preserve"> of collaborative </w:t>
      </w:r>
      <w:proofErr w:type="spellStart"/>
      <w:r w:rsidRPr="004B5B3D">
        <w:rPr>
          <w:sz w:val="20"/>
        </w:rPr>
        <w:t>research</w:t>
      </w:r>
      <w:proofErr w:type="spellEnd"/>
      <w:r w:rsidRPr="004B5B3D">
        <w:rPr>
          <w:sz w:val="20"/>
        </w:rPr>
        <w:t xml:space="preserve"> </w:t>
      </w:r>
      <w:proofErr w:type="spellStart"/>
      <w:r w:rsidRPr="004B5B3D">
        <w:rPr>
          <w:sz w:val="20"/>
        </w:rPr>
        <w:t>projects</w:t>
      </w:r>
      <w:proofErr w:type="spellEnd"/>
      <w:r w:rsidRPr="004B5B3D">
        <w:rPr>
          <w:sz w:val="20"/>
        </w:rPr>
        <w:t xml:space="preserve"> of the </w:t>
      </w:r>
      <w:proofErr w:type="spellStart"/>
      <w:r w:rsidRPr="004B5B3D">
        <w:rPr>
          <w:sz w:val="20"/>
        </w:rPr>
        <w:t>planned</w:t>
      </w:r>
      <w:proofErr w:type="spellEnd"/>
      <w:r w:rsidRPr="004B5B3D">
        <w:rPr>
          <w:sz w:val="20"/>
        </w:rPr>
        <w:t xml:space="preserve"> rapporteur over 5 </w:t>
      </w:r>
      <w:proofErr w:type="spellStart"/>
      <w:r w:rsidRPr="004B5B3D">
        <w:rPr>
          <w:sz w:val="20"/>
        </w:rPr>
        <w:t>years</w:t>
      </w:r>
      <w:proofErr w:type="spellEnd"/>
    </w:p>
    <w:p w:rsidR="00ED1DBA" w:rsidRPr="005B2802" w:rsidRDefault="00ED1DBA" w:rsidP="00ED1DBA">
      <w:pPr>
        <w:pStyle w:val="Textebrut"/>
        <w:rPr>
          <w:sz w:val="20"/>
        </w:rPr>
      </w:pPr>
    </w:p>
    <w:sectPr w:rsidR="00ED1DBA" w:rsidRPr="005B2802" w:rsidSect="00C029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34" w:left="1134" w:header="992" w:footer="34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BB" w:rsidRDefault="009A34BB" w:rsidP="00F53DC1">
      <w:r>
        <w:separator/>
      </w:r>
    </w:p>
  </w:endnote>
  <w:endnote w:type="continuationSeparator" w:id="0">
    <w:p w:rsidR="009A34BB" w:rsidRDefault="009A34BB" w:rsidP="00F5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1D" w:rsidRDefault="00C029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1D" w:rsidRDefault="00C0291D" w:rsidP="00C0291D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3D1BAC" w:rsidRPr="00185AD7" w:rsidRDefault="00C0291D" w:rsidP="00C0291D">
    <w:pPr>
      <w:pStyle w:val="Pieddepage"/>
      <w:tabs>
        <w:tab w:val="clear" w:pos="4536"/>
        <w:tab w:val="clear" w:pos="9072"/>
        <w:tab w:val="left" w:pos="2127"/>
      </w:tabs>
      <w:spacing w:line="240" w:lineRule="auto"/>
      <w:ind w:left="-1418"/>
      <w:rPr>
        <w:b/>
        <w:color w:val="64003C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1D" w:rsidRDefault="00C029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BB" w:rsidRDefault="009A34BB" w:rsidP="00F53DC1">
      <w:r>
        <w:separator/>
      </w:r>
    </w:p>
  </w:footnote>
  <w:footnote w:type="continuationSeparator" w:id="0">
    <w:p w:rsidR="009A34BB" w:rsidRDefault="009A34BB" w:rsidP="00F5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1D" w:rsidRDefault="00C029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AC" w:rsidRDefault="00D32413" w:rsidP="00C0291D">
    <w:pPr>
      <w:pStyle w:val="En-tte"/>
      <w:spacing w:after="0"/>
    </w:pPr>
    <w:r w:rsidRPr="00D32413">
      <w:rPr>
        <w:noProof/>
      </w:rPr>
      <w:drawing>
        <wp:inline distT="0" distB="0" distL="0" distR="0">
          <wp:extent cx="2974543" cy="712381"/>
          <wp:effectExtent l="0" t="0" r="0" b="0"/>
          <wp:docPr id="3" name="Image 3" descr="K:\Maison du Doctorat (12146)\00_UTILE\CHARTE UPSACLAY 2020\#1_LOGOS UPSaclay\Autres logos UPSaclay\Maison du Doctorat\ECRAN\maison-doctorat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Maison du Doctorat (12146)\00_UTILE\CHARTE UPSACLAY 2020\#1_LOGOS UPSaclay\Autres logos UPSaclay\Maison du Doctorat\ECRAN\maison-doctorat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4147" cy="73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01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-2331085</wp:posOffset>
              </wp:positionH>
              <wp:positionV relativeFrom="paragraph">
                <wp:posOffset>646430</wp:posOffset>
              </wp:positionV>
              <wp:extent cx="4772025" cy="0"/>
              <wp:effectExtent l="12065" t="8255" r="6985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40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1D1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3.55pt;margin-top:50.9pt;width:37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" strokecolor="#64003c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1D" w:rsidRDefault="00C029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8.75pt" o:bullet="t">
        <v:imagedata r:id="rId1" o:title="mail-envelope-exterior-icon-2877-large[1]"/>
      </v:shape>
    </w:pict>
  </w:numPicBullet>
  <w:numPicBullet w:numPicBulletId="1">
    <w:pict>
      <v:shape id="_x0000_i1027" type="#_x0000_t75" style="width:768pt;height:768pt" o:bullet="t">
        <v:imagedata r:id="rId2" o:title="1024px-(at)"/>
      </v:shape>
    </w:pict>
  </w:numPicBullet>
  <w:abstractNum w:abstractNumId="0" w15:restartNumberingAfterBreak="0">
    <w:nsid w:val="14E01074"/>
    <w:multiLevelType w:val="hybridMultilevel"/>
    <w:tmpl w:val="5F9EC2D2"/>
    <w:lvl w:ilvl="0" w:tplc="66263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F15"/>
    <w:multiLevelType w:val="hybridMultilevel"/>
    <w:tmpl w:val="7B0A913E"/>
    <w:lvl w:ilvl="0" w:tplc="9A4C003E">
      <w:numFmt w:val="bullet"/>
      <w:lvlText w:val="-"/>
      <w:lvlJc w:val="left"/>
      <w:pPr>
        <w:ind w:left="720" w:hanging="360"/>
      </w:pPr>
      <w:rPr>
        <w:rFonts w:ascii="Verdana" w:eastAsia="Times New Roman" w:hAnsi="Verdan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6D3"/>
    <w:multiLevelType w:val="hybridMultilevel"/>
    <w:tmpl w:val="9F028EC0"/>
    <w:lvl w:ilvl="0" w:tplc="0542F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4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6E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6B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05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24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C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05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E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D21CAB"/>
    <w:multiLevelType w:val="hybridMultilevel"/>
    <w:tmpl w:val="88243B02"/>
    <w:lvl w:ilvl="0" w:tplc="118C7F76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3923"/>
    <w:multiLevelType w:val="hybridMultilevel"/>
    <w:tmpl w:val="863AC888"/>
    <w:lvl w:ilvl="0" w:tplc="9748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6F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8C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8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8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7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1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550F0B"/>
    <w:multiLevelType w:val="hybridMultilevel"/>
    <w:tmpl w:val="7B5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831"/>
    <w:multiLevelType w:val="hybridMultilevel"/>
    <w:tmpl w:val="85160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01E3"/>
    <w:multiLevelType w:val="hybridMultilevel"/>
    <w:tmpl w:val="20DCEE20"/>
    <w:lvl w:ilvl="0" w:tplc="E274FB2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F60C2"/>
    <w:multiLevelType w:val="hybridMultilevel"/>
    <w:tmpl w:val="B8F626E0"/>
    <w:lvl w:ilvl="0" w:tplc="9A4C003E">
      <w:numFmt w:val="bullet"/>
      <w:lvlText w:val="-"/>
      <w:lvlJc w:val="left"/>
      <w:pPr>
        <w:ind w:left="720" w:hanging="360"/>
      </w:pPr>
      <w:rPr>
        <w:rFonts w:ascii="Verdana" w:eastAsia="Times New Roman" w:hAnsi="Verdan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6C8A"/>
    <w:multiLevelType w:val="hybridMultilevel"/>
    <w:tmpl w:val="C9AC6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B5"/>
    <w:rsid w:val="00010CEB"/>
    <w:rsid w:val="00020E68"/>
    <w:rsid w:val="0002187B"/>
    <w:rsid w:val="00030832"/>
    <w:rsid w:val="000743B9"/>
    <w:rsid w:val="000B3B13"/>
    <w:rsid w:val="000F42F4"/>
    <w:rsid w:val="00122E28"/>
    <w:rsid w:val="00134165"/>
    <w:rsid w:val="00185AD7"/>
    <w:rsid w:val="00192A88"/>
    <w:rsid w:val="001A69AA"/>
    <w:rsid w:val="00220A15"/>
    <w:rsid w:val="002B29F8"/>
    <w:rsid w:val="00321134"/>
    <w:rsid w:val="00327FE4"/>
    <w:rsid w:val="00334FD7"/>
    <w:rsid w:val="0033635E"/>
    <w:rsid w:val="00343E67"/>
    <w:rsid w:val="003D1BAC"/>
    <w:rsid w:val="0045025F"/>
    <w:rsid w:val="00483A4B"/>
    <w:rsid w:val="004B5B3D"/>
    <w:rsid w:val="004D47EF"/>
    <w:rsid w:val="004E0728"/>
    <w:rsid w:val="004F1265"/>
    <w:rsid w:val="005709F6"/>
    <w:rsid w:val="005B2802"/>
    <w:rsid w:val="005B6628"/>
    <w:rsid w:val="005D7010"/>
    <w:rsid w:val="005E5E36"/>
    <w:rsid w:val="005F2B66"/>
    <w:rsid w:val="00600208"/>
    <w:rsid w:val="006224D2"/>
    <w:rsid w:val="0063791C"/>
    <w:rsid w:val="00647D9E"/>
    <w:rsid w:val="00664BFE"/>
    <w:rsid w:val="006C6FA2"/>
    <w:rsid w:val="00725BFC"/>
    <w:rsid w:val="007346D0"/>
    <w:rsid w:val="007A52BA"/>
    <w:rsid w:val="007C2667"/>
    <w:rsid w:val="007F7352"/>
    <w:rsid w:val="00874004"/>
    <w:rsid w:val="00880521"/>
    <w:rsid w:val="008B1E15"/>
    <w:rsid w:val="008C6682"/>
    <w:rsid w:val="009221CE"/>
    <w:rsid w:val="0097462F"/>
    <w:rsid w:val="009811F9"/>
    <w:rsid w:val="009A3322"/>
    <w:rsid w:val="009A34BB"/>
    <w:rsid w:val="009F797E"/>
    <w:rsid w:val="00A05DDA"/>
    <w:rsid w:val="00A45F84"/>
    <w:rsid w:val="00A601F2"/>
    <w:rsid w:val="00A74E57"/>
    <w:rsid w:val="00AC48DF"/>
    <w:rsid w:val="00B81A43"/>
    <w:rsid w:val="00B86AF5"/>
    <w:rsid w:val="00BA68AD"/>
    <w:rsid w:val="00BE0449"/>
    <w:rsid w:val="00C0291D"/>
    <w:rsid w:val="00C06848"/>
    <w:rsid w:val="00C6419B"/>
    <w:rsid w:val="00CC0A33"/>
    <w:rsid w:val="00CC34C2"/>
    <w:rsid w:val="00D03BB5"/>
    <w:rsid w:val="00D26279"/>
    <w:rsid w:val="00D32413"/>
    <w:rsid w:val="00D4344D"/>
    <w:rsid w:val="00D6378D"/>
    <w:rsid w:val="00D71602"/>
    <w:rsid w:val="00D908E0"/>
    <w:rsid w:val="00DA531C"/>
    <w:rsid w:val="00DB09E0"/>
    <w:rsid w:val="00DC06E1"/>
    <w:rsid w:val="00DE5FA7"/>
    <w:rsid w:val="00E36531"/>
    <w:rsid w:val="00E63594"/>
    <w:rsid w:val="00E8020D"/>
    <w:rsid w:val="00E94439"/>
    <w:rsid w:val="00EC6C8B"/>
    <w:rsid w:val="00ED1DBA"/>
    <w:rsid w:val="00F31584"/>
    <w:rsid w:val="00F53415"/>
    <w:rsid w:val="00F53DC1"/>
    <w:rsid w:val="00F940B7"/>
    <w:rsid w:val="00FD18EF"/>
    <w:rsid w:val="00FE5188"/>
    <w:rsid w:val="00FF5950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0556A0"/>
  <w15:docId w15:val="{AC4E3D69-1F47-4605-9665-231AB7A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C1"/>
    <w:pPr>
      <w:spacing w:after="120" w:line="320" w:lineRule="atLeast"/>
      <w:jc w:val="both"/>
    </w:pPr>
    <w:rPr>
      <w:rFonts w:ascii="Open Sans" w:hAnsi="Open Sans" w:cs="Open Sans"/>
      <w:color w:val="00000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0CEB"/>
    <w:pPr>
      <w:keepNext/>
      <w:pBdr>
        <w:bottom w:val="single" w:sz="8" w:space="1" w:color="64003C"/>
      </w:pBdr>
      <w:spacing w:before="240"/>
      <w:jc w:val="center"/>
      <w:outlineLvl w:val="0"/>
    </w:pPr>
    <w:rPr>
      <w:rFonts w:ascii="Calibri Light" w:hAnsi="Calibri Light" w:cs="Times New Roman"/>
      <w:bCs/>
      <w:color w:val="64003C"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02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74E57"/>
    <w:rPr>
      <w:rFonts w:ascii="Verdana" w:hAnsi="Verdana" w:cs="Consolas"/>
      <w:sz w:val="24"/>
      <w:szCs w:val="21"/>
    </w:rPr>
  </w:style>
  <w:style w:type="character" w:customStyle="1" w:styleId="TextebrutCar">
    <w:name w:val="Texte brut Car"/>
    <w:link w:val="Textebrut"/>
    <w:uiPriority w:val="99"/>
    <w:rsid w:val="00A74E57"/>
    <w:rPr>
      <w:rFonts w:ascii="Verdana" w:hAnsi="Verdana" w:cs="Consolas"/>
      <w:sz w:val="24"/>
      <w:szCs w:val="21"/>
    </w:rPr>
  </w:style>
  <w:style w:type="character" w:styleId="lev">
    <w:name w:val="Strong"/>
    <w:uiPriority w:val="22"/>
    <w:qFormat/>
    <w:rsid w:val="00DC06E1"/>
    <w:rPr>
      <w:b/>
      <w:bCs/>
    </w:rPr>
  </w:style>
  <w:style w:type="character" w:customStyle="1" w:styleId="Titre1Car">
    <w:name w:val="Titre 1 Car"/>
    <w:link w:val="Titre1"/>
    <w:uiPriority w:val="9"/>
    <w:rsid w:val="00010CEB"/>
    <w:rPr>
      <w:rFonts w:ascii="Calibri Light" w:eastAsia="Times New Roman" w:hAnsi="Calibri Light" w:cs="Times New Roman"/>
      <w:bCs/>
      <w:color w:val="64003C"/>
      <w:kern w:val="32"/>
      <w:sz w:val="40"/>
      <w:szCs w:val="32"/>
    </w:rPr>
  </w:style>
  <w:style w:type="paragraph" w:styleId="Paragraphedeliste">
    <w:name w:val="List Paragraph"/>
    <w:basedOn w:val="Textebrut"/>
    <w:uiPriority w:val="34"/>
    <w:qFormat/>
    <w:rsid w:val="00010CEB"/>
    <w:pPr>
      <w:numPr>
        <w:numId w:val="7"/>
      </w:numPr>
      <w:spacing w:after="0"/>
      <w:ind w:left="714" w:hanging="357"/>
    </w:pPr>
    <w:rPr>
      <w:rFonts w:ascii="Open Sans" w:hAnsi="Open Sans" w:cs="Open Sans"/>
      <w:sz w:val="20"/>
      <w:szCs w:val="20"/>
    </w:rPr>
  </w:style>
  <w:style w:type="paragraph" w:styleId="Titre">
    <w:name w:val="Title"/>
    <w:basedOn w:val="Textebrut"/>
    <w:next w:val="Normal"/>
    <w:link w:val="TitreCar"/>
    <w:uiPriority w:val="10"/>
    <w:qFormat/>
    <w:rsid w:val="00010CEB"/>
    <w:rPr>
      <w:rFonts w:ascii="Open Sans" w:hAnsi="Open Sans" w:cs="Open Sans"/>
      <w:b/>
    </w:rPr>
  </w:style>
  <w:style w:type="character" w:customStyle="1" w:styleId="TitreCar">
    <w:name w:val="Titre Car"/>
    <w:link w:val="Titre"/>
    <w:uiPriority w:val="10"/>
    <w:rsid w:val="00010CEB"/>
    <w:rPr>
      <w:rFonts w:ascii="Open Sans" w:hAnsi="Open Sans" w:cs="Open Sans"/>
      <w:b/>
      <w:color w:val="000000"/>
      <w:sz w:val="24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0E68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20E68"/>
    <w:rPr>
      <w:rFonts w:ascii="Calibri Light" w:eastAsia="Times New Roman" w:hAnsi="Calibri Light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53DC1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5B2802"/>
    <w:rPr>
      <w:color w:val="954F72"/>
      <w:u w:val="single"/>
    </w:rPr>
  </w:style>
  <w:style w:type="character" w:customStyle="1" w:styleId="PieddepageCar">
    <w:name w:val="Pied de page Car"/>
    <w:basedOn w:val="Policepardfaut"/>
    <w:link w:val="Pieddepage"/>
    <w:rsid w:val="00C0291D"/>
    <w:rPr>
      <w:rFonts w:ascii="Open Sans" w:hAnsi="Open Sans" w:cs="Open Sans"/>
      <w:color w:val="00000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14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fr/doctorat/documents-de-reference/inscription-reinscrip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?cidTexte=JORFTEXT000032587086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-paris-saclay.fr/fr/la-composition-du-jur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HeiTuzi</dc:creator>
  <cp:keywords/>
  <cp:lastModifiedBy>Alexandre Goulet</cp:lastModifiedBy>
  <cp:revision>3</cp:revision>
  <cp:lastPrinted>2014-07-11T10:11:00Z</cp:lastPrinted>
  <dcterms:created xsi:type="dcterms:W3CDTF">2021-05-07T10:24:00Z</dcterms:created>
  <dcterms:modified xsi:type="dcterms:W3CDTF">2021-05-10T13:12:00Z</dcterms:modified>
</cp:coreProperties>
</file>