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4A1E3F" w14:textId="61CA96EF" w:rsidR="00FF6648" w:rsidRPr="00133EA3" w:rsidRDefault="008221D1" w:rsidP="00E1325C">
      <w:pPr>
        <w:pStyle w:val="Titre"/>
        <w:rPr>
          <w:rFonts w:ascii="Segoe UI" w:hAnsi="Segoe UI" w:cs="Segoe UI"/>
          <w:color w:val="63003C"/>
          <w:sz w:val="40"/>
        </w:rPr>
      </w:pPr>
      <w:r w:rsidRPr="00133EA3">
        <w:rPr>
          <w:rFonts w:ascii="Segoe UI" w:hAnsi="Segoe UI" w:cs="Segoe UI"/>
          <w:color w:val="63003C"/>
          <w:sz w:val="40"/>
        </w:rPr>
        <w:t xml:space="preserve">Procédure </w:t>
      </w:r>
      <w:r w:rsidR="004C6221" w:rsidRPr="00133EA3">
        <w:rPr>
          <w:rFonts w:ascii="Segoe UI" w:hAnsi="Segoe UI" w:cs="Segoe UI"/>
          <w:color w:val="63003C"/>
          <w:sz w:val="40"/>
        </w:rPr>
        <w:t xml:space="preserve">de demande de dérogation vis-à-vis du seuil de financement minimal </w:t>
      </w:r>
      <w:r w:rsidR="002535AE" w:rsidRPr="00133EA3">
        <w:rPr>
          <w:rFonts w:ascii="Segoe UI" w:hAnsi="Segoe UI" w:cs="Segoe UI"/>
          <w:color w:val="63003C"/>
          <w:sz w:val="40"/>
        </w:rPr>
        <w:t>d’une thèse de doctorat en formation initiale</w:t>
      </w:r>
    </w:p>
    <w:p w14:paraId="4177DFBE" w14:textId="22FB5F95" w:rsidR="00C94190" w:rsidRPr="00133EA3" w:rsidRDefault="00C94190" w:rsidP="00E1325C">
      <w:pPr>
        <w:rPr>
          <w:rFonts w:ascii="Segoe UI" w:hAnsi="Segoe UI" w:cs="Segoe UI"/>
          <w:lang w:val="fr-FR"/>
        </w:rPr>
      </w:pPr>
      <w:bookmarkStart w:id="0" w:name="_Toc52484117"/>
      <w:bookmarkStart w:id="1" w:name="_Toc52488328"/>
      <w:bookmarkStart w:id="2" w:name="_Toc52488601"/>
    </w:p>
    <w:p w14:paraId="07245DA9" w14:textId="77777777" w:rsidR="00B561BD" w:rsidRPr="0071381A" w:rsidRDefault="00B561BD" w:rsidP="00B561BD">
      <w:pPr>
        <w:jc w:val="center"/>
        <w:rPr>
          <w:rFonts w:ascii="Segoe UI" w:hAnsi="Segoe UI" w:cs="Segoe UI"/>
          <w:i/>
          <w:smallCaps/>
          <w:color w:val="63003C"/>
          <w:sz w:val="20"/>
          <w:lang w:val="fr-FR"/>
        </w:rPr>
      </w:pPr>
      <w:bookmarkStart w:id="3" w:name="_TOC_250014"/>
      <w:bookmarkEnd w:id="0"/>
      <w:bookmarkEnd w:id="1"/>
      <w:bookmarkEnd w:id="2"/>
      <w:r w:rsidRPr="0071381A">
        <w:rPr>
          <w:rFonts w:ascii="Segoe UI" w:hAnsi="Segoe UI" w:cs="Segoe UI"/>
          <w:i/>
          <w:smallCaps/>
          <w:color w:val="63003C"/>
          <w:sz w:val="20"/>
          <w:lang w:val="fr-FR"/>
        </w:rPr>
        <w:t>Adoptée à l’unanimité lors de l’assemblée des directrices et directeurs des écoles doctorales du 17 Mai 2021</w:t>
      </w:r>
    </w:p>
    <w:p w14:paraId="1929DF9C" w14:textId="77777777" w:rsidR="00B561BD" w:rsidRDefault="00B561BD">
      <w:pPr>
        <w:pStyle w:val="TM1"/>
        <w:rPr>
          <w:rFonts w:ascii="Segoe UI" w:hAnsi="Segoe UI" w:cs="Segoe UI"/>
          <w:b w:val="0"/>
          <w:lang w:val="fr-FR"/>
        </w:rPr>
      </w:pPr>
    </w:p>
    <w:bookmarkStart w:id="4" w:name="_GoBack"/>
    <w:bookmarkEnd w:id="4"/>
    <w:p w14:paraId="4E822679" w14:textId="77777777" w:rsidR="00133EA3" w:rsidRPr="00133EA3" w:rsidRDefault="00BE59C2">
      <w:pPr>
        <w:pStyle w:val="TM1"/>
        <w:rPr>
          <w:rFonts w:ascii="Segoe UI" w:eastAsiaTheme="minorEastAsia" w:hAnsi="Segoe UI" w:cs="Segoe UI"/>
          <w:b w:val="0"/>
          <w:bCs w:val="0"/>
          <w:noProof/>
          <w:lang w:val="fr-FR" w:eastAsia="fr-FR"/>
        </w:rPr>
      </w:pPr>
      <w:r w:rsidRPr="00133EA3">
        <w:rPr>
          <w:rFonts w:ascii="Segoe UI" w:hAnsi="Segoe UI" w:cs="Segoe UI"/>
          <w:b w:val="0"/>
        </w:rPr>
        <w:fldChar w:fldCharType="begin"/>
      </w:r>
      <w:r w:rsidRPr="00133EA3">
        <w:rPr>
          <w:rFonts w:ascii="Segoe UI" w:hAnsi="Segoe UI" w:cs="Segoe UI"/>
          <w:b w:val="0"/>
        </w:rPr>
        <w:instrText xml:space="preserve"> TOC \o "1-2" \h \z \u </w:instrText>
      </w:r>
      <w:r w:rsidRPr="00133EA3">
        <w:rPr>
          <w:rFonts w:ascii="Segoe UI" w:hAnsi="Segoe UI" w:cs="Segoe UI"/>
          <w:b w:val="0"/>
        </w:rPr>
        <w:fldChar w:fldCharType="separate"/>
      </w:r>
      <w:hyperlink w:anchor="_Toc71705182" w:history="1">
        <w:r w:rsidR="00133EA3" w:rsidRPr="00133EA3">
          <w:rPr>
            <w:rStyle w:val="Lienhypertexte"/>
            <w:rFonts w:ascii="Segoe UI" w:hAnsi="Segoe UI" w:cs="Segoe UI"/>
            <w:noProof/>
          </w:rPr>
          <w:t>Références</w:t>
        </w:r>
        <w:r w:rsidR="00133EA3" w:rsidRPr="00133EA3">
          <w:rPr>
            <w:rFonts w:ascii="Segoe UI" w:hAnsi="Segoe UI" w:cs="Segoe UI"/>
            <w:noProof/>
            <w:webHidden/>
          </w:rPr>
          <w:tab/>
        </w:r>
        <w:r w:rsidR="00133EA3" w:rsidRPr="00133EA3">
          <w:rPr>
            <w:rFonts w:ascii="Segoe UI" w:hAnsi="Segoe UI" w:cs="Segoe UI"/>
            <w:noProof/>
            <w:webHidden/>
          </w:rPr>
          <w:fldChar w:fldCharType="begin"/>
        </w:r>
        <w:r w:rsidR="00133EA3" w:rsidRPr="00133EA3">
          <w:rPr>
            <w:rFonts w:ascii="Segoe UI" w:hAnsi="Segoe UI" w:cs="Segoe UI"/>
            <w:noProof/>
            <w:webHidden/>
          </w:rPr>
          <w:instrText xml:space="preserve"> PAGEREF _Toc71705182 \h </w:instrText>
        </w:r>
        <w:r w:rsidR="00133EA3" w:rsidRPr="00133EA3">
          <w:rPr>
            <w:rFonts w:ascii="Segoe UI" w:hAnsi="Segoe UI" w:cs="Segoe UI"/>
            <w:noProof/>
            <w:webHidden/>
          </w:rPr>
        </w:r>
        <w:r w:rsidR="00133EA3" w:rsidRPr="00133EA3">
          <w:rPr>
            <w:rFonts w:ascii="Segoe UI" w:hAnsi="Segoe UI" w:cs="Segoe UI"/>
            <w:noProof/>
            <w:webHidden/>
          </w:rPr>
          <w:fldChar w:fldCharType="separate"/>
        </w:r>
        <w:r w:rsidR="00EB3F08">
          <w:rPr>
            <w:rFonts w:ascii="Segoe UI" w:hAnsi="Segoe UI" w:cs="Segoe UI"/>
            <w:noProof/>
            <w:webHidden/>
          </w:rPr>
          <w:t>- 1 -</w:t>
        </w:r>
        <w:r w:rsidR="00133EA3" w:rsidRPr="00133EA3">
          <w:rPr>
            <w:rFonts w:ascii="Segoe UI" w:hAnsi="Segoe UI" w:cs="Segoe UI"/>
            <w:noProof/>
            <w:webHidden/>
          </w:rPr>
          <w:fldChar w:fldCharType="end"/>
        </w:r>
      </w:hyperlink>
    </w:p>
    <w:p w14:paraId="720ACD04" w14:textId="77777777" w:rsidR="00133EA3" w:rsidRPr="00133EA3" w:rsidRDefault="00BF28B7">
      <w:pPr>
        <w:pStyle w:val="TM1"/>
        <w:rPr>
          <w:rFonts w:ascii="Segoe UI" w:eastAsiaTheme="minorEastAsia" w:hAnsi="Segoe UI" w:cs="Segoe UI"/>
          <w:b w:val="0"/>
          <w:bCs w:val="0"/>
          <w:noProof/>
          <w:lang w:val="fr-FR" w:eastAsia="fr-FR"/>
        </w:rPr>
      </w:pPr>
      <w:hyperlink w:anchor="_Toc71705183" w:history="1">
        <w:r w:rsidR="00133EA3" w:rsidRPr="00133EA3">
          <w:rPr>
            <w:rStyle w:val="Lienhypertexte"/>
            <w:rFonts w:ascii="Segoe UI" w:hAnsi="Segoe UI" w:cs="Segoe UI"/>
            <w:noProof/>
          </w:rPr>
          <w:t>Préambule</w:t>
        </w:r>
        <w:r w:rsidR="00133EA3" w:rsidRPr="00133EA3">
          <w:rPr>
            <w:rFonts w:ascii="Segoe UI" w:hAnsi="Segoe UI" w:cs="Segoe UI"/>
            <w:noProof/>
            <w:webHidden/>
          </w:rPr>
          <w:tab/>
        </w:r>
        <w:r w:rsidR="00133EA3" w:rsidRPr="00133EA3">
          <w:rPr>
            <w:rFonts w:ascii="Segoe UI" w:hAnsi="Segoe UI" w:cs="Segoe UI"/>
            <w:noProof/>
            <w:webHidden/>
          </w:rPr>
          <w:fldChar w:fldCharType="begin"/>
        </w:r>
        <w:r w:rsidR="00133EA3" w:rsidRPr="00133EA3">
          <w:rPr>
            <w:rFonts w:ascii="Segoe UI" w:hAnsi="Segoe UI" w:cs="Segoe UI"/>
            <w:noProof/>
            <w:webHidden/>
          </w:rPr>
          <w:instrText xml:space="preserve"> PAGEREF _Toc71705183 \h </w:instrText>
        </w:r>
        <w:r w:rsidR="00133EA3" w:rsidRPr="00133EA3">
          <w:rPr>
            <w:rFonts w:ascii="Segoe UI" w:hAnsi="Segoe UI" w:cs="Segoe UI"/>
            <w:noProof/>
            <w:webHidden/>
          </w:rPr>
        </w:r>
        <w:r w:rsidR="00133EA3" w:rsidRPr="00133EA3">
          <w:rPr>
            <w:rFonts w:ascii="Segoe UI" w:hAnsi="Segoe UI" w:cs="Segoe UI"/>
            <w:noProof/>
            <w:webHidden/>
          </w:rPr>
          <w:fldChar w:fldCharType="separate"/>
        </w:r>
        <w:r w:rsidR="00EB3F08">
          <w:rPr>
            <w:rFonts w:ascii="Segoe UI" w:hAnsi="Segoe UI" w:cs="Segoe UI"/>
            <w:noProof/>
            <w:webHidden/>
          </w:rPr>
          <w:t>- 1 -</w:t>
        </w:r>
        <w:r w:rsidR="00133EA3" w:rsidRPr="00133EA3">
          <w:rPr>
            <w:rFonts w:ascii="Segoe UI" w:hAnsi="Segoe UI" w:cs="Segoe UI"/>
            <w:noProof/>
            <w:webHidden/>
          </w:rPr>
          <w:fldChar w:fldCharType="end"/>
        </w:r>
      </w:hyperlink>
    </w:p>
    <w:p w14:paraId="23680339" w14:textId="77777777" w:rsidR="00133EA3" w:rsidRPr="00133EA3" w:rsidRDefault="00BF28B7">
      <w:pPr>
        <w:pStyle w:val="TM1"/>
        <w:rPr>
          <w:rFonts w:ascii="Segoe UI" w:eastAsiaTheme="minorEastAsia" w:hAnsi="Segoe UI" w:cs="Segoe UI"/>
          <w:b w:val="0"/>
          <w:bCs w:val="0"/>
          <w:noProof/>
          <w:lang w:val="fr-FR" w:eastAsia="fr-FR"/>
        </w:rPr>
      </w:pPr>
      <w:hyperlink w:anchor="_Toc71705184" w:history="1">
        <w:r w:rsidR="00133EA3" w:rsidRPr="00133EA3">
          <w:rPr>
            <w:rStyle w:val="Lienhypertexte"/>
            <w:rFonts w:ascii="Segoe UI" w:hAnsi="Segoe UI" w:cs="Segoe UI"/>
            <w:noProof/>
          </w:rPr>
          <w:t>Objectif</w:t>
        </w:r>
        <w:r w:rsidR="00133EA3" w:rsidRPr="00133EA3">
          <w:rPr>
            <w:rFonts w:ascii="Segoe UI" w:hAnsi="Segoe UI" w:cs="Segoe UI"/>
            <w:noProof/>
            <w:webHidden/>
          </w:rPr>
          <w:tab/>
        </w:r>
        <w:r w:rsidR="00133EA3" w:rsidRPr="00133EA3">
          <w:rPr>
            <w:rFonts w:ascii="Segoe UI" w:hAnsi="Segoe UI" w:cs="Segoe UI"/>
            <w:noProof/>
            <w:webHidden/>
          </w:rPr>
          <w:fldChar w:fldCharType="begin"/>
        </w:r>
        <w:r w:rsidR="00133EA3" w:rsidRPr="00133EA3">
          <w:rPr>
            <w:rFonts w:ascii="Segoe UI" w:hAnsi="Segoe UI" w:cs="Segoe UI"/>
            <w:noProof/>
            <w:webHidden/>
          </w:rPr>
          <w:instrText xml:space="preserve"> PAGEREF _Toc71705184 \h </w:instrText>
        </w:r>
        <w:r w:rsidR="00133EA3" w:rsidRPr="00133EA3">
          <w:rPr>
            <w:rFonts w:ascii="Segoe UI" w:hAnsi="Segoe UI" w:cs="Segoe UI"/>
            <w:noProof/>
            <w:webHidden/>
          </w:rPr>
        </w:r>
        <w:r w:rsidR="00133EA3" w:rsidRPr="00133EA3">
          <w:rPr>
            <w:rFonts w:ascii="Segoe UI" w:hAnsi="Segoe UI" w:cs="Segoe UI"/>
            <w:noProof/>
            <w:webHidden/>
          </w:rPr>
          <w:fldChar w:fldCharType="separate"/>
        </w:r>
        <w:r w:rsidR="00EB3F08">
          <w:rPr>
            <w:rFonts w:ascii="Segoe UI" w:hAnsi="Segoe UI" w:cs="Segoe UI"/>
            <w:noProof/>
            <w:webHidden/>
          </w:rPr>
          <w:t>- 2 -</w:t>
        </w:r>
        <w:r w:rsidR="00133EA3" w:rsidRPr="00133EA3">
          <w:rPr>
            <w:rFonts w:ascii="Segoe UI" w:hAnsi="Segoe UI" w:cs="Segoe UI"/>
            <w:noProof/>
            <w:webHidden/>
          </w:rPr>
          <w:fldChar w:fldCharType="end"/>
        </w:r>
      </w:hyperlink>
    </w:p>
    <w:p w14:paraId="6850636B" w14:textId="77777777" w:rsidR="00133EA3" w:rsidRPr="00133EA3" w:rsidRDefault="00BF28B7">
      <w:pPr>
        <w:pStyle w:val="TM1"/>
        <w:rPr>
          <w:rFonts w:ascii="Segoe UI" w:eastAsiaTheme="minorEastAsia" w:hAnsi="Segoe UI" w:cs="Segoe UI"/>
          <w:b w:val="0"/>
          <w:bCs w:val="0"/>
          <w:noProof/>
          <w:lang w:val="fr-FR" w:eastAsia="fr-FR"/>
        </w:rPr>
      </w:pPr>
      <w:hyperlink w:anchor="_Toc71705185" w:history="1">
        <w:r w:rsidR="00133EA3" w:rsidRPr="00133EA3">
          <w:rPr>
            <w:rStyle w:val="Lienhypertexte"/>
            <w:rFonts w:ascii="Segoe UI" w:hAnsi="Segoe UI" w:cs="Segoe UI"/>
            <w:noProof/>
          </w:rPr>
          <w:t>Dossier de demande de dérogation</w:t>
        </w:r>
        <w:r w:rsidR="00133EA3" w:rsidRPr="00133EA3">
          <w:rPr>
            <w:rFonts w:ascii="Segoe UI" w:hAnsi="Segoe UI" w:cs="Segoe UI"/>
            <w:noProof/>
            <w:webHidden/>
          </w:rPr>
          <w:tab/>
        </w:r>
        <w:r w:rsidR="00133EA3" w:rsidRPr="00133EA3">
          <w:rPr>
            <w:rFonts w:ascii="Segoe UI" w:hAnsi="Segoe UI" w:cs="Segoe UI"/>
            <w:noProof/>
            <w:webHidden/>
          </w:rPr>
          <w:fldChar w:fldCharType="begin"/>
        </w:r>
        <w:r w:rsidR="00133EA3" w:rsidRPr="00133EA3">
          <w:rPr>
            <w:rFonts w:ascii="Segoe UI" w:hAnsi="Segoe UI" w:cs="Segoe UI"/>
            <w:noProof/>
            <w:webHidden/>
          </w:rPr>
          <w:instrText xml:space="preserve"> PAGEREF _Toc71705185 \h </w:instrText>
        </w:r>
        <w:r w:rsidR="00133EA3" w:rsidRPr="00133EA3">
          <w:rPr>
            <w:rFonts w:ascii="Segoe UI" w:hAnsi="Segoe UI" w:cs="Segoe UI"/>
            <w:noProof/>
            <w:webHidden/>
          </w:rPr>
        </w:r>
        <w:r w:rsidR="00133EA3" w:rsidRPr="00133EA3">
          <w:rPr>
            <w:rFonts w:ascii="Segoe UI" w:hAnsi="Segoe UI" w:cs="Segoe UI"/>
            <w:noProof/>
            <w:webHidden/>
          </w:rPr>
          <w:fldChar w:fldCharType="separate"/>
        </w:r>
        <w:r w:rsidR="00EB3F08">
          <w:rPr>
            <w:rFonts w:ascii="Segoe UI" w:hAnsi="Segoe UI" w:cs="Segoe UI"/>
            <w:noProof/>
            <w:webHidden/>
          </w:rPr>
          <w:t>- 2 -</w:t>
        </w:r>
        <w:r w:rsidR="00133EA3" w:rsidRPr="00133EA3">
          <w:rPr>
            <w:rFonts w:ascii="Segoe UI" w:hAnsi="Segoe UI" w:cs="Segoe UI"/>
            <w:noProof/>
            <w:webHidden/>
          </w:rPr>
          <w:fldChar w:fldCharType="end"/>
        </w:r>
      </w:hyperlink>
    </w:p>
    <w:p w14:paraId="6F02E52C" w14:textId="77777777" w:rsidR="00133EA3" w:rsidRPr="00133EA3" w:rsidRDefault="00BF28B7">
      <w:pPr>
        <w:pStyle w:val="TM1"/>
        <w:rPr>
          <w:rFonts w:ascii="Segoe UI" w:eastAsiaTheme="minorEastAsia" w:hAnsi="Segoe UI" w:cs="Segoe UI"/>
          <w:b w:val="0"/>
          <w:bCs w:val="0"/>
          <w:noProof/>
          <w:lang w:val="fr-FR" w:eastAsia="fr-FR"/>
        </w:rPr>
      </w:pPr>
      <w:hyperlink w:anchor="_Toc71705186" w:history="1">
        <w:r w:rsidR="00133EA3" w:rsidRPr="00133EA3">
          <w:rPr>
            <w:rStyle w:val="Lienhypertexte"/>
            <w:rFonts w:ascii="Segoe UI" w:hAnsi="Segoe UI" w:cs="Segoe UI"/>
            <w:noProof/>
          </w:rPr>
          <w:t>L’instruction de la demande</w:t>
        </w:r>
        <w:r w:rsidR="00133EA3" w:rsidRPr="00133EA3">
          <w:rPr>
            <w:rFonts w:ascii="Segoe UI" w:hAnsi="Segoe UI" w:cs="Segoe UI"/>
            <w:noProof/>
            <w:webHidden/>
          </w:rPr>
          <w:tab/>
        </w:r>
        <w:r w:rsidR="00133EA3" w:rsidRPr="00133EA3">
          <w:rPr>
            <w:rFonts w:ascii="Segoe UI" w:hAnsi="Segoe UI" w:cs="Segoe UI"/>
            <w:noProof/>
            <w:webHidden/>
          </w:rPr>
          <w:fldChar w:fldCharType="begin"/>
        </w:r>
        <w:r w:rsidR="00133EA3" w:rsidRPr="00133EA3">
          <w:rPr>
            <w:rFonts w:ascii="Segoe UI" w:hAnsi="Segoe UI" w:cs="Segoe UI"/>
            <w:noProof/>
            <w:webHidden/>
          </w:rPr>
          <w:instrText xml:space="preserve"> PAGEREF _Toc71705186 \h </w:instrText>
        </w:r>
        <w:r w:rsidR="00133EA3" w:rsidRPr="00133EA3">
          <w:rPr>
            <w:rFonts w:ascii="Segoe UI" w:hAnsi="Segoe UI" w:cs="Segoe UI"/>
            <w:noProof/>
            <w:webHidden/>
          </w:rPr>
        </w:r>
        <w:r w:rsidR="00133EA3" w:rsidRPr="00133EA3">
          <w:rPr>
            <w:rFonts w:ascii="Segoe UI" w:hAnsi="Segoe UI" w:cs="Segoe UI"/>
            <w:noProof/>
            <w:webHidden/>
          </w:rPr>
          <w:fldChar w:fldCharType="separate"/>
        </w:r>
        <w:r w:rsidR="00EB3F08">
          <w:rPr>
            <w:rFonts w:ascii="Segoe UI" w:hAnsi="Segoe UI" w:cs="Segoe UI"/>
            <w:noProof/>
            <w:webHidden/>
          </w:rPr>
          <w:t>- 3 -</w:t>
        </w:r>
        <w:r w:rsidR="00133EA3" w:rsidRPr="00133EA3">
          <w:rPr>
            <w:rFonts w:ascii="Segoe UI" w:hAnsi="Segoe UI" w:cs="Segoe UI"/>
            <w:noProof/>
            <w:webHidden/>
          </w:rPr>
          <w:fldChar w:fldCharType="end"/>
        </w:r>
      </w:hyperlink>
    </w:p>
    <w:p w14:paraId="30261629" w14:textId="534ECD4B" w:rsidR="006A7F91" w:rsidRPr="00133EA3" w:rsidRDefault="00BE59C2" w:rsidP="00B11CCB">
      <w:pPr>
        <w:rPr>
          <w:rFonts w:ascii="Segoe UI" w:hAnsi="Segoe UI" w:cs="Segoe UI"/>
        </w:rPr>
      </w:pPr>
      <w:r w:rsidRPr="00133EA3">
        <w:rPr>
          <w:rFonts w:ascii="Segoe UI" w:hAnsi="Segoe UI" w:cs="Segoe UI"/>
        </w:rPr>
        <w:fldChar w:fldCharType="end"/>
      </w:r>
    </w:p>
    <w:p w14:paraId="6E3D98D2" w14:textId="1C99A488" w:rsidR="00FF6648" w:rsidRPr="00133EA3" w:rsidRDefault="00B4163B" w:rsidP="006A423D">
      <w:pPr>
        <w:pStyle w:val="Titre1"/>
        <w:rPr>
          <w:rFonts w:ascii="Segoe UI" w:hAnsi="Segoe UI" w:cs="Segoe UI"/>
          <w:color w:val="63003C"/>
        </w:rPr>
      </w:pPr>
      <w:bookmarkStart w:id="5" w:name="_Toc71705182"/>
      <w:r w:rsidRPr="00133EA3">
        <w:rPr>
          <w:rFonts w:ascii="Segoe UI" w:hAnsi="Segoe UI" w:cs="Segoe UI"/>
          <w:color w:val="63003C"/>
        </w:rPr>
        <w:t>Références</w:t>
      </w:r>
      <w:bookmarkEnd w:id="3"/>
      <w:bookmarkEnd w:id="5"/>
    </w:p>
    <w:p w14:paraId="78430D4D" w14:textId="70D6E9EE" w:rsidR="00F74BD3" w:rsidRPr="00133EA3" w:rsidRDefault="00BF28B7" w:rsidP="00C60E5F">
      <w:pPr>
        <w:pStyle w:val="Paragraphedeliste"/>
        <w:numPr>
          <w:ilvl w:val="0"/>
          <w:numId w:val="38"/>
        </w:numPr>
        <w:rPr>
          <w:rFonts w:ascii="Segoe UI" w:hAnsi="Segoe UI" w:cs="Segoe UI"/>
        </w:rPr>
      </w:pPr>
      <w:hyperlink r:id="rId8" w:history="1">
        <w:r w:rsidR="00C60E5F" w:rsidRPr="00133EA3">
          <w:rPr>
            <w:rStyle w:val="Lienhypertexte"/>
            <w:rFonts w:ascii="Segoe UI" w:hAnsi="Segoe UI" w:cs="Segoe UI"/>
            <w:color w:val="00807A"/>
          </w:rPr>
          <w:t>Arrêté du 25 mai 2016</w:t>
        </w:r>
      </w:hyperlink>
      <w:r w:rsidR="00C60E5F" w:rsidRPr="00133EA3">
        <w:rPr>
          <w:rFonts w:ascii="Segoe UI" w:hAnsi="Segoe UI" w:cs="Segoe UI"/>
        </w:rPr>
        <w:t xml:space="preserve"> fixant le cadre national de la formation et les modalités conduisant à la délivrance du diplôme national de doctorat ;</w:t>
      </w:r>
    </w:p>
    <w:p w14:paraId="02F188CA" w14:textId="6BA79888" w:rsidR="00536627" w:rsidRPr="00133EA3" w:rsidRDefault="00BF28B7" w:rsidP="00536627">
      <w:pPr>
        <w:pStyle w:val="Paragraphedeliste"/>
        <w:numPr>
          <w:ilvl w:val="0"/>
          <w:numId w:val="38"/>
        </w:numPr>
        <w:rPr>
          <w:rFonts w:ascii="Segoe UI" w:hAnsi="Segoe UI" w:cs="Segoe UI"/>
        </w:rPr>
      </w:pPr>
      <w:hyperlink r:id="rId9" w:anchor=":~:text=La%20d%C3%A9livrance%20du%20doctorat%20certifie,leur%20formation%20par%20la%20recherche." w:history="1">
        <w:r w:rsidR="00536627" w:rsidRPr="00133EA3">
          <w:rPr>
            <w:rStyle w:val="Lienhypertexte"/>
            <w:rFonts w:ascii="Segoe UI" w:hAnsi="Segoe UI" w:cs="Segoe UI"/>
            <w:color w:val="00807A"/>
          </w:rPr>
          <w:t>Arrêté du 22 février 2019</w:t>
        </w:r>
      </w:hyperlink>
      <w:r w:rsidR="00536627" w:rsidRPr="00133EA3">
        <w:rPr>
          <w:rFonts w:ascii="Segoe UI" w:hAnsi="Segoe UI" w:cs="Segoe UI"/>
        </w:rPr>
        <w:t xml:space="preserve"> définissant les compétences des diplômés du doctorat et inscrivant le doctorat au répertoire national de la certification professionnelle</w:t>
      </w:r>
    </w:p>
    <w:p w14:paraId="3A5A614B" w14:textId="54B9BFA2" w:rsidR="00C60E5F" w:rsidRPr="00133EA3" w:rsidRDefault="00BF28B7" w:rsidP="00C60E5F">
      <w:pPr>
        <w:pStyle w:val="Paragraphedeliste"/>
        <w:numPr>
          <w:ilvl w:val="0"/>
          <w:numId w:val="38"/>
        </w:numPr>
        <w:rPr>
          <w:rFonts w:ascii="Segoe UI" w:hAnsi="Segoe UI" w:cs="Segoe UI"/>
        </w:rPr>
      </w:pPr>
      <w:hyperlink r:id="rId10" w:history="1">
        <w:r w:rsidR="00C60E5F" w:rsidRPr="00133EA3">
          <w:rPr>
            <w:rStyle w:val="Lienhypertexte"/>
            <w:rFonts w:ascii="Segoe UI" w:hAnsi="Segoe UI" w:cs="Segoe UI"/>
            <w:color w:val="00807A"/>
          </w:rPr>
          <w:t>Arrêté du 27 Juillet 2020</w:t>
        </w:r>
      </w:hyperlink>
      <w:r w:rsidR="00C60E5F" w:rsidRPr="00133EA3">
        <w:rPr>
          <w:rFonts w:ascii="Segoe UI" w:hAnsi="Segoe UI" w:cs="Segoe UI"/>
        </w:rPr>
        <w:t xml:space="preserve"> accréditant l’Université Paris</w:t>
      </w:r>
      <w:r w:rsidR="00536627" w:rsidRPr="00133EA3">
        <w:rPr>
          <w:rFonts w:ascii="Segoe UI" w:hAnsi="Segoe UI" w:cs="Segoe UI"/>
        </w:rPr>
        <w:t>-</w:t>
      </w:r>
      <w:r w:rsidR="00C60E5F" w:rsidRPr="00133EA3">
        <w:rPr>
          <w:rFonts w:ascii="Segoe UI" w:hAnsi="Segoe UI" w:cs="Segoe UI"/>
        </w:rPr>
        <w:t>Saclay et l’Ecole Universitaire de 1</w:t>
      </w:r>
      <w:r w:rsidR="00C60E5F" w:rsidRPr="00133EA3">
        <w:rPr>
          <w:rFonts w:ascii="Segoe UI" w:hAnsi="Segoe UI" w:cs="Segoe UI"/>
          <w:vertAlign w:val="superscript"/>
        </w:rPr>
        <w:t>er</w:t>
      </w:r>
      <w:r w:rsidR="00C60E5F" w:rsidRPr="00133EA3">
        <w:rPr>
          <w:rFonts w:ascii="Segoe UI" w:hAnsi="Segoe UI" w:cs="Segoe UI"/>
        </w:rPr>
        <w:t xml:space="preserve"> c</w:t>
      </w:r>
      <w:r w:rsidR="00536627" w:rsidRPr="00133EA3">
        <w:rPr>
          <w:rFonts w:ascii="Segoe UI" w:hAnsi="Segoe UI" w:cs="Segoe UI"/>
        </w:rPr>
        <w:t>y</w:t>
      </w:r>
      <w:r w:rsidR="00C60E5F" w:rsidRPr="00133EA3">
        <w:rPr>
          <w:rFonts w:ascii="Segoe UI" w:hAnsi="Segoe UI" w:cs="Segoe UI"/>
        </w:rPr>
        <w:t>cle de Paris-Saclay (EU1CPS) en vue de la délivrance de diplômes nationaux ;</w:t>
      </w:r>
    </w:p>
    <w:p w14:paraId="552E7F70" w14:textId="0D888A11" w:rsidR="00C60E5F" w:rsidRPr="00133EA3" w:rsidRDefault="00BF28B7" w:rsidP="00C60E5F">
      <w:pPr>
        <w:pStyle w:val="Paragraphedeliste"/>
        <w:numPr>
          <w:ilvl w:val="0"/>
          <w:numId w:val="38"/>
        </w:numPr>
        <w:rPr>
          <w:rFonts w:ascii="Segoe UI" w:hAnsi="Segoe UI" w:cs="Segoe UI"/>
        </w:rPr>
      </w:pPr>
      <w:hyperlink r:id="rId11" w:history="1">
        <w:r w:rsidR="00C60E5F" w:rsidRPr="00133EA3">
          <w:rPr>
            <w:rStyle w:val="Lienhypertexte"/>
            <w:rFonts w:ascii="Segoe UI" w:hAnsi="Segoe UI" w:cs="Segoe UI"/>
            <w:color w:val="00807A"/>
          </w:rPr>
          <w:t>Règlement intérieur</w:t>
        </w:r>
      </w:hyperlink>
      <w:r w:rsidR="00C60E5F" w:rsidRPr="00133EA3">
        <w:rPr>
          <w:rFonts w:ascii="Segoe UI" w:hAnsi="Segoe UI" w:cs="Segoe UI"/>
        </w:rPr>
        <w:t xml:space="preserve"> du doctorat de l’Université Paris-Saclay ;</w:t>
      </w:r>
    </w:p>
    <w:p w14:paraId="313D7689" w14:textId="582FD40B" w:rsidR="008221D1" w:rsidRPr="00133EA3" w:rsidRDefault="008221D1" w:rsidP="006A423D">
      <w:pPr>
        <w:pStyle w:val="Titre1"/>
        <w:rPr>
          <w:rFonts w:ascii="Segoe UI" w:hAnsi="Segoe UI" w:cs="Segoe UI"/>
          <w:color w:val="63003C"/>
        </w:rPr>
      </w:pPr>
      <w:bookmarkStart w:id="6" w:name="_Toc71705183"/>
      <w:r w:rsidRPr="00133EA3">
        <w:rPr>
          <w:rFonts w:ascii="Segoe UI" w:hAnsi="Segoe UI" w:cs="Segoe UI"/>
          <w:color w:val="63003C"/>
        </w:rPr>
        <w:t>Préambule</w:t>
      </w:r>
      <w:bookmarkEnd w:id="6"/>
    </w:p>
    <w:p w14:paraId="62D124C2" w14:textId="7BD765A5" w:rsidR="004C6221" w:rsidRPr="00133EA3" w:rsidRDefault="004C6221" w:rsidP="004C6221">
      <w:pPr>
        <w:pStyle w:val="Paragraphedeliste"/>
        <w:rPr>
          <w:rFonts w:ascii="Segoe UI" w:hAnsi="Segoe UI" w:cs="Segoe UI"/>
        </w:rPr>
      </w:pPr>
      <w:r w:rsidRPr="00133EA3">
        <w:rPr>
          <w:rFonts w:ascii="Segoe UI" w:hAnsi="Segoe UI" w:cs="Segoe UI"/>
        </w:rPr>
        <w:t xml:space="preserve">Selon </w:t>
      </w:r>
      <w:r w:rsidRPr="00133EA3">
        <w:rPr>
          <w:rFonts w:ascii="Segoe UI" w:hAnsi="Segoe UI" w:cs="Segoe UI"/>
          <w:b/>
          <w:color w:val="63003C"/>
        </w:rPr>
        <w:t>l’article 11-2-11</w:t>
      </w:r>
      <w:r w:rsidRPr="00133EA3">
        <w:rPr>
          <w:rFonts w:ascii="Segoe UI" w:hAnsi="Segoe UI" w:cs="Segoe UI"/>
        </w:rPr>
        <w:t xml:space="preserve"> du </w:t>
      </w:r>
      <w:r w:rsidRPr="00133EA3">
        <w:rPr>
          <w:rFonts w:ascii="Segoe UI" w:hAnsi="Segoe UI" w:cs="Segoe UI"/>
          <w:b/>
          <w:color w:val="63003C"/>
        </w:rPr>
        <w:t>règlement intérieur du doctorat de l’</w:t>
      </w:r>
      <w:r w:rsidR="00A67262">
        <w:rPr>
          <w:rFonts w:ascii="Segoe UI" w:hAnsi="Segoe UI" w:cs="Segoe UI"/>
          <w:b/>
          <w:color w:val="63003C"/>
        </w:rPr>
        <w:t>U</w:t>
      </w:r>
      <w:r w:rsidRPr="00133EA3">
        <w:rPr>
          <w:rFonts w:ascii="Segoe UI" w:hAnsi="Segoe UI" w:cs="Segoe UI"/>
          <w:b/>
          <w:color w:val="63003C"/>
        </w:rPr>
        <w:t>niversité Paris-Saclay</w:t>
      </w:r>
      <w:r w:rsidRPr="00133EA3">
        <w:rPr>
          <w:rFonts w:ascii="Segoe UI" w:hAnsi="Segoe UI" w:cs="Segoe UI"/>
        </w:rPr>
        <w:t xml:space="preserve">, l’admission en doctorat </w:t>
      </w:r>
      <w:r w:rsidRPr="00133EA3">
        <w:rPr>
          <w:rFonts w:ascii="Segoe UI" w:hAnsi="Segoe UI" w:cs="Segoe UI"/>
          <w:b/>
          <w:color w:val="63003C"/>
        </w:rPr>
        <w:t>en formation initiale</w:t>
      </w:r>
      <w:r w:rsidRPr="00133EA3">
        <w:rPr>
          <w:rFonts w:ascii="Segoe UI" w:hAnsi="Segoe UI" w:cs="Segoe UI"/>
        </w:rPr>
        <w:t xml:space="preserve"> est conditionnée à l’obtention d’un financement dédié à la rémunération du doctorant ou de la doctorante pour la réalisation du projet doctoral</w:t>
      </w:r>
      <w:r w:rsidR="00A67262">
        <w:rPr>
          <w:rFonts w:ascii="Segoe UI" w:hAnsi="Segoe UI" w:cs="Segoe UI"/>
        </w:rPr>
        <w:t>,</w:t>
      </w:r>
      <w:r w:rsidRPr="00133EA3">
        <w:rPr>
          <w:rFonts w:ascii="Segoe UI" w:hAnsi="Segoe UI" w:cs="Segoe UI"/>
        </w:rPr>
        <w:t xml:space="preserve"> dont le montant est supérieur à un </w:t>
      </w:r>
      <w:r w:rsidRPr="00133EA3">
        <w:rPr>
          <w:rFonts w:ascii="Segoe UI" w:hAnsi="Segoe UI" w:cs="Segoe UI"/>
          <w:b/>
          <w:color w:val="63003C"/>
        </w:rPr>
        <w:t>seuil de financement minimal</w:t>
      </w:r>
      <w:r w:rsidRPr="00133EA3">
        <w:rPr>
          <w:rFonts w:ascii="Segoe UI" w:hAnsi="Segoe UI" w:cs="Segoe UI"/>
        </w:rPr>
        <w:t xml:space="preserve"> fixé selon les modalités définies à l’article 11-2-12.</w:t>
      </w:r>
    </w:p>
    <w:p w14:paraId="4EFA5A5F" w14:textId="116369A6" w:rsidR="004C6221" w:rsidRPr="00133EA3" w:rsidRDefault="004C6221" w:rsidP="004C6221">
      <w:pPr>
        <w:pStyle w:val="Paragraphedeliste"/>
        <w:rPr>
          <w:rFonts w:ascii="Segoe UI" w:hAnsi="Segoe UI" w:cs="Segoe UI"/>
        </w:rPr>
      </w:pPr>
      <w:r w:rsidRPr="00133EA3">
        <w:rPr>
          <w:rFonts w:ascii="Segoe UI" w:hAnsi="Segoe UI" w:cs="Segoe UI"/>
        </w:rPr>
        <w:t xml:space="preserve">Selon </w:t>
      </w:r>
      <w:r w:rsidRPr="00133EA3">
        <w:rPr>
          <w:rFonts w:ascii="Segoe UI" w:hAnsi="Segoe UI" w:cs="Segoe UI"/>
          <w:b/>
          <w:color w:val="63003C"/>
        </w:rPr>
        <w:t>l’article 11-2-12</w:t>
      </w:r>
      <w:r w:rsidRPr="00133EA3">
        <w:rPr>
          <w:rFonts w:ascii="Segoe UI" w:hAnsi="Segoe UI" w:cs="Segoe UI"/>
        </w:rPr>
        <w:t>, du règlement intérieur du doctorat de l’</w:t>
      </w:r>
      <w:r w:rsidR="00A67262">
        <w:rPr>
          <w:rFonts w:ascii="Segoe UI" w:hAnsi="Segoe UI" w:cs="Segoe UI"/>
        </w:rPr>
        <w:t>U</w:t>
      </w:r>
      <w:r w:rsidRPr="00133EA3">
        <w:rPr>
          <w:rFonts w:ascii="Segoe UI" w:hAnsi="Segoe UI" w:cs="Segoe UI"/>
        </w:rPr>
        <w:t xml:space="preserve">niversité Paris-Saclay, le </w:t>
      </w:r>
      <w:r w:rsidRPr="00133EA3">
        <w:rPr>
          <w:rFonts w:ascii="Segoe UI" w:hAnsi="Segoe UI" w:cs="Segoe UI"/>
          <w:b/>
          <w:color w:val="63003C"/>
        </w:rPr>
        <w:t>montant du contrat doctoral</w:t>
      </w:r>
      <w:r w:rsidRPr="00133EA3">
        <w:rPr>
          <w:rFonts w:ascii="Segoe UI" w:hAnsi="Segoe UI" w:cs="Segoe UI"/>
        </w:rPr>
        <w:t xml:space="preserve"> tel que défini par le ministère en charge de l’enseignement supérieur et de la recherche constitue la </w:t>
      </w:r>
      <w:r w:rsidRPr="00133EA3">
        <w:rPr>
          <w:rFonts w:ascii="Segoe UI" w:hAnsi="Segoe UI" w:cs="Segoe UI"/>
          <w:b/>
          <w:color w:val="63003C"/>
        </w:rPr>
        <w:t>référence en matière de financement des doctorants et des doctorantes en formation initiale</w:t>
      </w:r>
      <w:r w:rsidRPr="00133EA3">
        <w:rPr>
          <w:rFonts w:ascii="Segoe UI" w:hAnsi="Segoe UI" w:cs="Segoe UI"/>
        </w:rPr>
        <w:t>.</w:t>
      </w:r>
    </w:p>
    <w:p w14:paraId="7569BBAF" w14:textId="77777777" w:rsidR="004C6221" w:rsidRPr="00133EA3" w:rsidRDefault="004C6221" w:rsidP="004C6221">
      <w:pPr>
        <w:pStyle w:val="Paragraphedeliste"/>
        <w:rPr>
          <w:rFonts w:ascii="Segoe UI" w:hAnsi="Segoe UI" w:cs="Segoe UI"/>
        </w:rPr>
      </w:pPr>
      <w:r w:rsidRPr="00133EA3">
        <w:rPr>
          <w:rFonts w:ascii="Segoe UI" w:hAnsi="Segoe UI" w:cs="Segoe UI"/>
        </w:rPr>
        <w:t xml:space="preserve">Si le candidat ou la candidate dispose d’un </w:t>
      </w:r>
      <w:r w:rsidRPr="00133EA3">
        <w:rPr>
          <w:rFonts w:ascii="Segoe UI" w:hAnsi="Segoe UI" w:cs="Segoe UI"/>
          <w:b/>
          <w:color w:val="63003C"/>
        </w:rPr>
        <w:t>contrat de travail</w:t>
      </w:r>
      <w:r w:rsidRPr="00133EA3">
        <w:rPr>
          <w:rFonts w:ascii="Segoe UI" w:hAnsi="Segoe UI" w:cs="Segoe UI"/>
        </w:rPr>
        <w:t xml:space="preserve">, de droit français, </w:t>
      </w:r>
      <w:r w:rsidRPr="00133EA3">
        <w:rPr>
          <w:rFonts w:ascii="Segoe UI" w:hAnsi="Segoe UI" w:cs="Segoe UI"/>
          <w:b/>
          <w:color w:val="63003C"/>
        </w:rPr>
        <w:t>dédié à la formation doctorale, à temps plein</w:t>
      </w:r>
      <w:r w:rsidRPr="00133EA3">
        <w:rPr>
          <w:rFonts w:ascii="Segoe UI" w:hAnsi="Segoe UI" w:cs="Segoe UI"/>
        </w:rPr>
        <w:t xml:space="preserve">, le seuil de financement minimal est atteint dès lors que le montant brut </w:t>
      </w:r>
      <w:r w:rsidRPr="00133EA3">
        <w:rPr>
          <w:rFonts w:ascii="Segoe UI" w:hAnsi="Segoe UI" w:cs="Segoe UI"/>
        </w:rPr>
        <w:lastRenderedPageBreak/>
        <w:t xml:space="preserve">mensuel du salaire du doctorant ou de la doctorante est supérieur au </w:t>
      </w:r>
      <w:r w:rsidRPr="00133EA3">
        <w:rPr>
          <w:rFonts w:ascii="Segoe UI" w:hAnsi="Segoe UI" w:cs="Segoe UI"/>
          <w:b/>
          <w:color w:val="63003C"/>
        </w:rPr>
        <w:t>SMIC brut à temps plein</w:t>
      </w:r>
      <w:r w:rsidRPr="00133EA3">
        <w:rPr>
          <w:rFonts w:ascii="Segoe UI" w:hAnsi="Segoe UI" w:cs="Segoe UI"/>
        </w:rPr>
        <w:t>.</w:t>
      </w:r>
    </w:p>
    <w:p w14:paraId="74522C38" w14:textId="7F95FBFF" w:rsidR="004C6221" w:rsidRPr="00133EA3" w:rsidRDefault="004C6221" w:rsidP="004C6221">
      <w:pPr>
        <w:pStyle w:val="Paragraphedeliste"/>
        <w:rPr>
          <w:rFonts w:ascii="Segoe UI" w:hAnsi="Segoe UI" w:cs="Segoe UI"/>
        </w:rPr>
      </w:pPr>
      <w:r w:rsidRPr="00133EA3">
        <w:rPr>
          <w:rFonts w:ascii="Segoe UI" w:hAnsi="Segoe UI" w:cs="Segoe UI"/>
          <w:b/>
          <w:color w:val="63003C"/>
        </w:rPr>
        <w:t>Dans les autres situations,</w:t>
      </w:r>
      <w:r w:rsidRPr="00133EA3">
        <w:rPr>
          <w:rFonts w:ascii="Segoe UI" w:hAnsi="Segoe UI" w:cs="Segoe UI"/>
        </w:rPr>
        <w:t xml:space="preserve"> le seuil de financement minimal est atteint dès lors que le montant mensuel de l’</w:t>
      </w:r>
      <w:r w:rsidRPr="00133EA3">
        <w:rPr>
          <w:rFonts w:ascii="Segoe UI" w:hAnsi="Segoe UI" w:cs="Segoe UI"/>
          <w:b/>
          <w:color w:val="63003C"/>
        </w:rPr>
        <w:t>aide financière totale reçue</w:t>
      </w:r>
      <w:r w:rsidRPr="00133EA3">
        <w:rPr>
          <w:rFonts w:ascii="Segoe UI" w:hAnsi="Segoe UI" w:cs="Segoe UI"/>
        </w:rPr>
        <w:t xml:space="preserve"> par le doctorant ou la doctorante est supérieur au S</w:t>
      </w:r>
      <w:r w:rsidRPr="00133EA3">
        <w:rPr>
          <w:rFonts w:ascii="Segoe UI" w:hAnsi="Segoe UI" w:cs="Segoe UI"/>
          <w:b/>
          <w:color w:val="63003C"/>
        </w:rPr>
        <w:t>MIC net à temps plein plus le coût d’une couverture sociale adaptée</w:t>
      </w:r>
      <w:r w:rsidRPr="00133EA3">
        <w:rPr>
          <w:rFonts w:ascii="Segoe UI" w:hAnsi="Segoe UI" w:cs="Segoe UI"/>
        </w:rPr>
        <w:t>. Cette aide financière peut être composée de plusieurs éléments, tels qu’une bourse d’un gouvernement étranger, une aide à la mobilité, la prise en charge d’un logement, une exemption de paiement des droits universitaires, une aide à l’installation en France</w:t>
      </w:r>
      <w:r w:rsidR="00A67262">
        <w:rPr>
          <w:rFonts w:ascii="Segoe UI" w:hAnsi="Segoe UI" w:cs="Segoe UI"/>
        </w:rPr>
        <w:t>,</w:t>
      </w:r>
      <w:r w:rsidRPr="00133EA3">
        <w:rPr>
          <w:rFonts w:ascii="Segoe UI" w:hAnsi="Segoe UI" w:cs="Segoe UI"/>
        </w:rPr>
        <w:t xml:space="preserve"> etc. Le plan de financement envisagé est précisé dans le dossier d’inscription.</w:t>
      </w:r>
    </w:p>
    <w:p w14:paraId="4AB1C858" w14:textId="77777777" w:rsidR="001250BB" w:rsidRPr="00133EA3" w:rsidRDefault="004C6221" w:rsidP="004C6221">
      <w:pPr>
        <w:pStyle w:val="Paragraphedeliste"/>
        <w:rPr>
          <w:rFonts w:ascii="Segoe UI" w:hAnsi="Segoe UI" w:cs="Segoe UI"/>
        </w:rPr>
      </w:pPr>
      <w:r w:rsidRPr="00133EA3">
        <w:rPr>
          <w:rFonts w:ascii="Segoe UI" w:hAnsi="Segoe UI" w:cs="Segoe UI"/>
        </w:rPr>
        <w:t xml:space="preserve">Les </w:t>
      </w:r>
      <w:r w:rsidRPr="00133EA3">
        <w:rPr>
          <w:rFonts w:ascii="Segoe UI" w:hAnsi="Segoe UI" w:cs="Segoe UI"/>
          <w:b/>
          <w:color w:val="63003C"/>
        </w:rPr>
        <w:t>demandes de dérogations vis-à-vis de ce seuil de financement minimal</w:t>
      </w:r>
      <w:r w:rsidRPr="00133EA3">
        <w:rPr>
          <w:rFonts w:ascii="Segoe UI" w:hAnsi="Segoe UI" w:cs="Segoe UI"/>
        </w:rPr>
        <w:t xml:space="preserve"> sont instruites par l’assemblée des directeurs et directrices des écoles doctorales, sur proposition de l’école doctorale. L’avis motivé de l’assemblée des directeurs et directrices des écoles doctorales, décrivant la situation prévisionnelle du doctorant ou de la doctorante est alors joint au dossier d’inscription. </w:t>
      </w:r>
    </w:p>
    <w:p w14:paraId="0F776618" w14:textId="6F1B97FB" w:rsidR="004C6221" w:rsidRPr="00133EA3" w:rsidRDefault="004C6221" w:rsidP="004C6221">
      <w:pPr>
        <w:pStyle w:val="Paragraphedeliste"/>
        <w:rPr>
          <w:rFonts w:ascii="Segoe UI" w:hAnsi="Segoe UI" w:cs="Segoe UI"/>
        </w:rPr>
      </w:pPr>
      <w:r w:rsidRPr="00133EA3">
        <w:rPr>
          <w:rFonts w:ascii="Segoe UI" w:hAnsi="Segoe UI" w:cs="Segoe UI"/>
        </w:rPr>
        <w:t xml:space="preserve">Quelle que soit la situation particulière rencontrée, </w:t>
      </w:r>
      <w:r w:rsidRPr="00133EA3">
        <w:rPr>
          <w:rFonts w:ascii="Segoe UI" w:hAnsi="Segoe UI" w:cs="Segoe UI"/>
          <w:b/>
          <w:color w:val="63003C"/>
        </w:rPr>
        <w:t>aucun.e candidat.e</w:t>
      </w:r>
      <w:r w:rsidRPr="00133EA3">
        <w:rPr>
          <w:rFonts w:ascii="Segoe UI" w:hAnsi="Segoe UI" w:cs="Segoe UI"/>
        </w:rPr>
        <w:t xml:space="preserve"> ne peut être amené.e à se déplacer, depuis un autre pays ou une autre région, pour venir préparer son doctorat à l’</w:t>
      </w:r>
      <w:r w:rsidR="00A67262">
        <w:rPr>
          <w:rFonts w:ascii="Segoe UI" w:hAnsi="Segoe UI" w:cs="Segoe UI"/>
        </w:rPr>
        <w:t>U</w:t>
      </w:r>
      <w:r w:rsidRPr="00133EA3">
        <w:rPr>
          <w:rFonts w:ascii="Segoe UI" w:hAnsi="Segoe UI" w:cs="Segoe UI"/>
        </w:rPr>
        <w:t xml:space="preserve">niversité Paris-Saclay dans une configuration qui le/la placerait alors </w:t>
      </w:r>
      <w:r w:rsidRPr="00133EA3">
        <w:rPr>
          <w:rFonts w:ascii="Segoe UI" w:hAnsi="Segoe UI" w:cs="Segoe UI"/>
          <w:b/>
          <w:color w:val="63003C"/>
        </w:rPr>
        <w:t>en dessous du seuil de pauvreté en Ile de France</w:t>
      </w:r>
      <w:r w:rsidRPr="00133EA3">
        <w:rPr>
          <w:rFonts w:ascii="Segoe UI" w:hAnsi="Segoe UI" w:cs="Segoe UI"/>
        </w:rPr>
        <w:t>.</w:t>
      </w:r>
    </w:p>
    <w:p w14:paraId="72946309" w14:textId="77777777" w:rsidR="004C6221" w:rsidRPr="00133EA3" w:rsidRDefault="004C6221" w:rsidP="004C6221">
      <w:pPr>
        <w:pStyle w:val="Paragraphedeliste"/>
        <w:rPr>
          <w:rFonts w:ascii="Segoe UI" w:hAnsi="Segoe UI" w:cs="Segoe UI"/>
        </w:rPr>
      </w:pPr>
      <w:r w:rsidRPr="00133EA3">
        <w:rPr>
          <w:rFonts w:ascii="Segoe UI" w:hAnsi="Segoe UI" w:cs="Segoe UI"/>
        </w:rPr>
        <w:t>La liste des dérogations accordées est présentée annuellement au conseil de la politique doctorale.</w:t>
      </w:r>
    </w:p>
    <w:p w14:paraId="435A66C2" w14:textId="69210E1D" w:rsidR="001250BB" w:rsidRPr="00133EA3" w:rsidRDefault="00194E27" w:rsidP="001250BB">
      <w:pPr>
        <w:pStyle w:val="Titre1"/>
        <w:rPr>
          <w:rFonts w:ascii="Segoe UI" w:hAnsi="Segoe UI" w:cs="Segoe UI"/>
          <w:color w:val="63003C"/>
        </w:rPr>
      </w:pPr>
      <w:bookmarkStart w:id="7" w:name="_Toc71705184"/>
      <w:r w:rsidRPr="00133EA3">
        <w:rPr>
          <w:rFonts w:ascii="Segoe UI" w:hAnsi="Segoe UI" w:cs="Segoe UI"/>
          <w:color w:val="63003C"/>
        </w:rPr>
        <w:t>Objectif</w:t>
      </w:r>
      <w:bookmarkEnd w:id="7"/>
    </w:p>
    <w:p w14:paraId="3386A3F7" w14:textId="77777777" w:rsidR="006A7F91" w:rsidRPr="00133EA3" w:rsidRDefault="001250BB" w:rsidP="00194E27">
      <w:pPr>
        <w:pStyle w:val="NormalWeb"/>
        <w:jc w:val="both"/>
        <w:rPr>
          <w:rFonts w:ascii="Segoe UI" w:hAnsi="Segoe UI" w:cs="Segoe UI"/>
          <w:color w:val="000000" w:themeColor="text1"/>
          <w:sz w:val="22"/>
          <w:szCs w:val="22"/>
        </w:rPr>
      </w:pPr>
      <w:r w:rsidRPr="00133EA3">
        <w:rPr>
          <w:rFonts w:ascii="Segoe UI" w:hAnsi="Segoe UI" w:cs="Segoe UI"/>
          <w:color w:val="000000" w:themeColor="text1"/>
          <w:sz w:val="22"/>
          <w:szCs w:val="22"/>
        </w:rPr>
        <w:t xml:space="preserve">L’objectif de </w:t>
      </w:r>
      <w:r w:rsidR="006A7F91" w:rsidRPr="00133EA3">
        <w:rPr>
          <w:rFonts w:ascii="Segoe UI" w:hAnsi="Segoe UI" w:cs="Segoe UI"/>
          <w:color w:val="000000" w:themeColor="text1"/>
          <w:sz w:val="22"/>
          <w:szCs w:val="22"/>
        </w:rPr>
        <w:t>cette procédure</w:t>
      </w:r>
      <w:r w:rsidRPr="00133EA3">
        <w:rPr>
          <w:rFonts w:ascii="Segoe UI" w:hAnsi="Segoe UI" w:cs="Segoe UI"/>
          <w:color w:val="000000" w:themeColor="text1"/>
          <w:sz w:val="22"/>
          <w:szCs w:val="22"/>
        </w:rPr>
        <w:t xml:space="preserve"> est de veiller à ce que chaque doctorant soit placé dans des conditions matérielles et financières permettant le bon déroulement de la thèse.</w:t>
      </w:r>
      <w:r w:rsidR="00194E27" w:rsidRPr="00133EA3">
        <w:rPr>
          <w:rFonts w:ascii="Segoe UI" w:hAnsi="Segoe UI" w:cs="Segoe UI"/>
          <w:color w:val="000000" w:themeColor="text1"/>
          <w:sz w:val="22"/>
          <w:szCs w:val="22"/>
        </w:rPr>
        <w:t xml:space="preserve"> </w:t>
      </w:r>
    </w:p>
    <w:p w14:paraId="7DDAE14D" w14:textId="1E332385" w:rsidR="005E4D04" w:rsidRPr="00133EA3" w:rsidRDefault="00194E27" w:rsidP="00194E27">
      <w:pPr>
        <w:pStyle w:val="NormalWeb"/>
        <w:jc w:val="both"/>
        <w:rPr>
          <w:rFonts w:ascii="Segoe UI" w:hAnsi="Segoe UI" w:cs="Segoe UI"/>
          <w:color w:val="000000" w:themeColor="text1"/>
          <w:sz w:val="22"/>
          <w:szCs w:val="22"/>
        </w:rPr>
      </w:pPr>
      <w:r w:rsidRPr="00133EA3">
        <w:rPr>
          <w:rFonts w:ascii="Segoe UI" w:hAnsi="Segoe UI" w:cs="Segoe UI"/>
          <w:b/>
          <w:color w:val="63003C"/>
          <w:sz w:val="22"/>
          <w:szCs w:val="22"/>
        </w:rPr>
        <w:t>L’absence de financement dédié à la préparation de la thèse n’est pas un motif en soi de refus d’une candidature à l’inscription.</w:t>
      </w:r>
      <w:r w:rsidRPr="00133EA3">
        <w:rPr>
          <w:rFonts w:ascii="Segoe UI" w:hAnsi="Segoe UI" w:cs="Segoe UI"/>
          <w:color w:val="000000" w:themeColor="text1"/>
          <w:sz w:val="22"/>
          <w:szCs w:val="22"/>
        </w:rPr>
        <w:t xml:space="preserve"> Mais, en l’absence d’un financement dédié à la préparation de la thèse, la demande de dérogation permet à l’université de s’assurer que la vérification des conditions matérielles et financières envisagées pour la pré</w:t>
      </w:r>
      <w:r w:rsidR="00BF20AF" w:rsidRPr="00133EA3">
        <w:rPr>
          <w:rFonts w:ascii="Segoe UI" w:hAnsi="Segoe UI" w:cs="Segoe UI"/>
          <w:color w:val="000000" w:themeColor="text1"/>
          <w:sz w:val="22"/>
          <w:szCs w:val="22"/>
        </w:rPr>
        <w:t>paration du doctorat a été faite</w:t>
      </w:r>
      <w:r w:rsidRPr="00133EA3">
        <w:rPr>
          <w:rFonts w:ascii="Segoe UI" w:hAnsi="Segoe UI" w:cs="Segoe UI"/>
          <w:color w:val="000000" w:themeColor="text1"/>
          <w:sz w:val="22"/>
          <w:szCs w:val="22"/>
        </w:rPr>
        <w:t>.</w:t>
      </w:r>
    </w:p>
    <w:p w14:paraId="2C0087D1" w14:textId="3F08BA37" w:rsidR="001B5953" w:rsidRPr="00133EA3" w:rsidRDefault="001B5953" w:rsidP="002B5BAC">
      <w:pPr>
        <w:pStyle w:val="Titre1"/>
        <w:spacing w:before="200" w:after="100"/>
        <w:rPr>
          <w:rFonts w:ascii="Segoe UI" w:hAnsi="Segoe UI" w:cs="Segoe UI"/>
          <w:color w:val="63003C"/>
        </w:rPr>
      </w:pPr>
      <w:bookmarkStart w:id="8" w:name="_Toc71705185"/>
      <w:r w:rsidRPr="00133EA3">
        <w:rPr>
          <w:rFonts w:ascii="Segoe UI" w:hAnsi="Segoe UI" w:cs="Segoe UI"/>
          <w:color w:val="63003C"/>
        </w:rPr>
        <w:t>D</w:t>
      </w:r>
      <w:r w:rsidR="00D91A8D" w:rsidRPr="00133EA3">
        <w:rPr>
          <w:rFonts w:ascii="Segoe UI" w:hAnsi="Segoe UI" w:cs="Segoe UI"/>
          <w:color w:val="63003C"/>
        </w:rPr>
        <w:t>ossier de d</w:t>
      </w:r>
      <w:r w:rsidRPr="00133EA3">
        <w:rPr>
          <w:rFonts w:ascii="Segoe UI" w:hAnsi="Segoe UI" w:cs="Segoe UI"/>
          <w:color w:val="63003C"/>
        </w:rPr>
        <w:t>emande de dérogation</w:t>
      </w:r>
      <w:bookmarkEnd w:id="8"/>
    </w:p>
    <w:p w14:paraId="5ADF7390" w14:textId="54E6CB13" w:rsidR="001B5953" w:rsidRPr="00133EA3" w:rsidRDefault="00D91A8D" w:rsidP="002B5BAC">
      <w:pPr>
        <w:pStyle w:val="NormalWeb"/>
        <w:spacing w:beforeAutospacing="0" w:after="0" w:afterAutospacing="0"/>
        <w:jc w:val="both"/>
        <w:rPr>
          <w:rFonts w:ascii="Segoe UI" w:hAnsi="Segoe UI" w:cs="Segoe UI"/>
          <w:color w:val="000000" w:themeColor="text1"/>
          <w:sz w:val="22"/>
          <w:szCs w:val="22"/>
        </w:rPr>
      </w:pPr>
      <w:r w:rsidRPr="00133EA3">
        <w:rPr>
          <w:rFonts w:ascii="Segoe UI" w:hAnsi="Segoe UI" w:cs="Segoe UI"/>
          <w:color w:val="000000" w:themeColor="text1"/>
          <w:sz w:val="22"/>
          <w:szCs w:val="22"/>
        </w:rPr>
        <w:t>Le dossier de demande de dérogation doit impérativement comporter les éléments suivants :</w:t>
      </w:r>
    </w:p>
    <w:p w14:paraId="35097830" w14:textId="37F163AB" w:rsidR="00D91A8D" w:rsidRPr="00133EA3" w:rsidRDefault="00D91A8D" w:rsidP="002B5BAC">
      <w:pPr>
        <w:pStyle w:val="NormalWeb"/>
        <w:numPr>
          <w:ilvl w:val="0"/>
          <w:numId w:val="40"/>
        </w:numPr>
        <w:spacing w:before="0" w:beforeAutospacing="0"/>
        <w:ind w:left="714" w:hanging="357"/>
        <w:jc w:val="both"/>
        <w:rPr>
          <w:rFonts w:ascii="Segoe UI" w:hAnsi="Segoe UI" w:cs="Segoe UI"/>
          <w:color w:val="000000" w:themeColor="text1"/>
          <w:sz w:val="22"/>
          <w:szCs w:val="22"/>
        </w:rPr>
      </w:pPr>
      <w:r w:rsidRPr="00133EA3">
        <w:rPr>
          <w:rFonts w:ascii="Segoe UI" w:hAnsi="Segoe UI" w:cs="Segoe UI"/>
          <w:color w:val="000000" w:themeColor="text1"/>
          <w:sz w:val="22"/>
          <w:szCs w:val="22"/>
        </w:rPr>
        <w:t>une lettre du candidat ou de la candidate expliquant ses motivations</w:t>
      </w:r>
      <w:r w:rsidR="00795E4E" w:rsidRPr="00133EA3">
        <w:rPr>
          <w:rFonts w:ascii="Segoe UI" w:hAnsi="Segoe UI" w:cs="Segoe UI"/>
          <w:color w:val="000000" w:themeColor="text1"/>
          <w:sz w:val="22"/>
          <w:szCs w:val="22"/>
        </w:rPr>
        <w:t>, sa situation</w:t>
      </w:r>
      <w:r w:rsidR="00A67262">
        <w:rPr>
          <w:rFonts w:ascii="Segoe UI" w:hAnsi="Segoe UI" w:cs="Segoe UI"/>
          <w:color w:val="000000" w:themeColor="text1"/>
          <w:sz w:val="22"/>
          <w:szCs w:val="22"/>
        </w:rPr>
        <w:t>,</w:t>
      </w:r>
      <w:r w:rsidRPr="00133EA3">
        <w:rPr>
          <w:rFonts w:ascii="Segoe UI" w:hAnsi="Segoe UI" w:cs="Segoe UI"/>
          <w:color w:val="000000" w:themeColor="text1"/>
          <w:sz w:val="22"/>
          <w:szCs w:val="22"/>
        </w:rPr>
        <w:t xml:space="preserve"> et </w:t>
      </w:r>
      <w:r w:rsidR="00795E4E" w:rsidRPr="00133EA3">
        <w:rPr>
          <w:rFonts w:ascii="Segoe UI" w:hAnsi="Segoe UI" w:cs="Segoe UI"/>
          <w:color w:val="000000" w:themeColor="text1"/>
          <w:sz w:val="22"/>
          <w:szCs w:val="22"/>
        </w:rPr>
        <w:t xml:space="preserve">décrivant </w:t>
      </w:r>
      <w:r w:rsidRPr="00133EA3">
        <w:rPr>
          <w:rFonts w:ascii="Segoe UI" w:hAnsi="Segoe UI" w:cs="Segoe UI"/>
          <w:color w:val="000000" w:themeColor="text1"/>
          <w:sz w:val="22"/>
          <w:szCs w:val="22"/>
        </w:rPr>
        <w:t>les ressources dont il ou elle pourra bénéficier pendant la durée de la préparation de sa thèse ;</w:t>
      </w:r>
    </w:p>
    <w:p w14:paraId="2F4B36FB" w14:textId="05CCC19B" w:rsidR="00D91A8D" w:rsidRPr="00133EA3" w:rsidRDefault="00D91A8D" w:rsidP="00D91A8D">
      <w:pPr>
        <w:pStyle w:val="NormalWeb"/>
        <w:numPr>
          <w:ilvl w:val="0"/>
          <w:numId w:val="40"/>
        </w:numPr>
        <w:jc w:val="both"/>
        <w:rPr>
          <w:rFonts w:ascii="Segoe UI" w:hAnsi="Segoe UI" w:cs="Segoe UI"/>
          <w:color w:val="000000" w:themeColor="text1"/>
          <w:sz w:val="22"/>
          <w:szCs w:val="22"/>
        </w:rPr>
      </w:pPr>
      <w:r w:rsidRPr="00133EA3">
        <w:rPr>
          <w:rFonts w:ascii="Segoe UI" w:hAnsi="Segoe UI" w:cs="Segoe UI"/>
          <w:color w:val="000000" w:themeColor="text1"/>
          <w:sz w:val="22"/>
          <w:szCs w:val="22"/>
        </w:rPr>
        <w:t xml:space="preserve">une </w:t>
      </w:r>
      <w:r w:rsidR="009E1E27" w:rsidRPr="00133EA3">
        <w:rPr>
          <w:rFonts w:ascii="Segoe UI" w:hAnsi="Segoe UI" w:cs="Segoe UI"/>
          <w:color w:val="000000" w:themeColor="text1"/>
          <w:sz w:val="22"/>
          <w:szCs w:val="22"/>
        </w:rPr>
        <w:t>lettre</w:t>
      </w:r>
      <w:r w:rsidRPr="00133EA3">
        <w:rPr>
          <w:rFonts w:ascii="Segoe UI" w:hAnsi="Segoe UI" w:cs="Segoe UI"/>
          <w:color w:val="000000" w:themeColor="text1"/>
          <w:sz w:val="22"/>
          <w:szCs w:val="22"/>
        </w:rPr>
        <w:t xml:space="preserve"> </w:t>
      </w:r>
      <w:r w:rsidR="00795E4E" w:rsidRPr="00133EA3">
        <w:rPr>
          <w:rFonts w:ascii="Segoe UI" w:hAnsi="Segoe UI" w:cs="Segoe UI"/>
          <w:color w:val="000000" w:themeColor="text1"/>
          <w:sz w:val="22"/>
          <w:szCs w:val="22"/>
        </w:rPr>
        <w:t xml:space="preserve">de soutien </w:t>
      </w:r>
      <w:r w:rsidRPr="00133EA3">
        <w:rPr>
          <w:rFonts w:ascii="Segoe UI" w:hAnsi="Segoe UI" w:cs="Segoe UI"/>
          <w:color w:val="000000" w:themeColor="text1"/>
          <w:sz w:val="22"/>
          <w:szCs w:val="22"/>
        </w:rPr>
        <w:t xml:space="preserve">du directeur ou de la directrice de thèse </w:t>
      </w:r>
      <w:r w:rsidR="002B5BAC" w:rsidRPr="00133EA3">
        <w:rPr>
          <w:rFonts w:ascii="Segoe UI" w:hAnsi="Segoe UI" w:cs="Segoe UI"/>
          <w:color w:val="000000" w:themeColor="text1"/>
          <w:sz w:val="22"/>
          <w:szCs w:val="22"/>
        </w:rPr>
        <w:t xml:space="preserve">précisant la situation et </w:t>
      </w:r>
      <w:r w:rsidR="009E1E27" w:rsidRPr="00133EA3">
        <w:rPr>
          <w:rFonts w:ascii="Segoe UI" w:hAnsi="Segoe UI" w:cs="Segoe UI"/>
          <w:color w:val="000000" w:themeColor="text1"/>
          <w:sz w:val="22"/>
          <w:szCs w:val="22"/>
        </w:rPr>
        <w:t xml:space="preserve">attestant sur l’honneur </w:t>
      </w:r>
      <w:r w:rsidR="006A7F91" w:rsidRPr="00133EA3">
        <w:rPr>
          <w:rFonts w:ascii="Segoe UI" w:hAnsi="Segoe UI" w:cs="Segoe UI"/>
          <w:color w:val="000000" w:themeColor="text1"/>
          <w:sz w:val="22"/>
          <w:szCs w:val="22"/>
        </w:rPr>
        <w:t>que les conditions matérielles et financières sont réunies pour permettre le bon déroulement de la préparation de la thèse ;</w:t>
      </w:r>
    </w:p>
    <w:p w14:paraId="05ECA0E9" w14:textId="43597EB1" w:rsidR="009E1E27" w:rsidRPr="00133EA3" w:rsidRDefault="009E1E27" w:rsidP="009E1E27">
      <w:pPr>
        <w:pStyle w:val="NormalWeb"/>
        <w:numPr>
          <w:ilvl w:val="0"/>
          <w:numId w:val="40"/>
        </w:numPr>
        <w:jc w:val="both"/>
        <w:rPr>
          <w:rFonts w:ascii="Segoe UI" w:hAnsi="Segoe UI" w:cs="Segoe UI"/>
          <w:color w:val="000000" w:themeColor="text1"/>
          <w:sz w:val="22"/>
          <w:szCs w:val="22"/>
        </w:rPr>
      </w:pPr>
      <w:r w:rsidRPr="00133EA3">
        <w:rPr>
          <w:rFonts w:ascii="Segoe UI" w:hAnsi="Segoe UI" w:cs="Segoe UI"/>
          <w:color w:val="000000" w:themeColor="text1"/>
          <w:sz w:val="22"/>
          <w:szCs w:val="22"/>
        </w:rPr>
        <w:t xml:space="preserve">une lettre de soutien du directeur ou de la directrice du laboratoire attestant sur l’honneur que le conseil de laboratoire a donné un avis favorable à l’accueil du candidat ou de la candidate dans </w:t>
      </w:r>
      <w:r w:rsidR="00BF20AF" w:rsidRPr="00133EA3">
        <w:rPr>
          <w:rFonts w:ascii="Segoe UI" w:hAnsi="Segoe UI" w:cs="Segoe UI"/>
          <w:color w:val="000000" w:themeColor="text1"/>
          <w:sz w:val="22"/>
          <w:szCs w:val="22"/>
        </w:rPr>
        <w:t>l</w:t>
      </w:r>
      <w:r w:rsidRPr="00133EA3">
        <w:rPr>
          <w:rFonts w:ascii="Segoe UI" w:hAnsi="Segoe UI" w:cs="Segoe UI"/>
          <w:color w:val="000000" w:themeColor="text1"/>
          <w:sz w:val="22"/>
          <w:szCs w:val="22"/>
        </w:rPr>
        <w:t xml:space="preserve">es conditions matérielles et financières </w:t>
      </w:r>
      <w:r w:rsidR="00BF20AF" w:rsidRPr="00133EA3">
        <w:rPr>
          <w:rFonts w:ascii="Segoe UI" w:hAnsi="Segoe UI" w:cs="Segoe UI"/>
          <w:color w:val="000000" w:themeColor="text1"/>
          <w:sz w:val="22"/>
          <w:szCs w:val="22"/>
        </w:rPr>
        <w:t xml:space="preserve">envisagées </w:t>
      </w:r>
      <w:r w:rsidRPr="00133EA3">
        <w:rPr>
          <w:rFonts w:ascii="Segoe UI" w:hAnsi="Segoe UI" w:cs="Segoe UI"/>
          <w:color w:val="000000" w:themeColor="text1"/>
          <w:sz w:val="22"/>
          <w:szCs w:val="22"/>
        </w:rPr>
        <w:t>et précisant</w:t>
      </w:r>
      <w:r w:rsidR="00BF20AF" w:rsidRPr="00133EA3">
        <w:rPr>
          <w:rFonts w:ascii="Segoe UI" w:hAnsi="Segoe UI" w:cs="Segoe UI"/>
          <w:color w:val="000000" w:themeColor="text1"/>
          <w:sz w:val="22"/>
          <w:szCs w:val="22"/>
        </w:rPr>
        <w:t>, le cas échéant, d</w:t>
      </w:r>
      <w:r w:rsidRPr="00133EA3">
        <w:rPr>
          <w:rFonts w:ascii="Segoe UI" w:hAnsi="Segoe UI" w:cs="Segoe UI"/>
          <w:color w:val="000000" w:themeColor="text1"/>
          <w:sz w:val="22"/>
          <w:szCs w:val="22"/>
        </w:rPr>
        <w:t xml:space="preserve">es dispositions </w:t>
      </w:r>
      <w:r w:rsidR="004E3265" w:rsidRPr="00133EA3">
        <w:rPr>
          <w:rFonts w:ascii="Segoe UI" w:hAnsi="Segoe UI" w:cs="Segoe UI"/>
          <w:color w:val="000000" w:themeColor="text1"/>
          <w:sz w:val="22"/>
          <w:szCs w:val="22"/>
        </w:rPr>
        <w:t xml:space="preserve">et mesures d’aide </w:t>
      </w:r>
      <w:r w:rsidRPr="00133EA3">
        <w:rPr>
          <w:rFonts w:ascii="Segoe UI" w:hAnsi="Segoe UI" w:cs="Segoe UI"/>
          <w:color w:val="000000" w:themeColor="text1"/>
          <w:sz w:val="22"/>
          <w:szCs w:val="22"/>
        </w:rPr>
        <w:t xml:space="preserve">qui pourront être prises, </w:t>
      </w:r>
      <w:r w:rsidR="00BF20AF" w:rsidRPr="00133EA3">
        <w:rPr>
          <w:rFonts w:ascii="Segoe UI" w:hAnsi="Segoe UI" w:cs="Segoe UI"/>
          <w:color w:val="000000" w:themeColor="text1"/>
          <w:sz w:val="22"/>
          <w:szCs w:val="22"/>
        </w:rPr>
        <w:t>en cas de difficulté</w:t>
      </w:r>
      <w:r w:rsidRPr="00133EA3">
        <w:rPr>
          <w:rFonts w:ascii="Segoe UI" w:hAnsi="Segoe UI" w:cs="Segoe UI"/>
          <w:color w:val="000000" w:themeColor="text1"/>
          <w:sz w:val="22"/>
          <w:szCs w:val="22"/>
        </w:rPr>
        <w:t xml:space="preserve">, </w:t>
      </w:r>
      <w:r w:rsidR="00BF20AF" w:rsidRPr="00133EA3">
        <w:rPr>
          <w:rFonts w:ascii="Segoe UI" w:hAnsi="Segoe UI" w:cs="Segoe UI"/>
          <w:color w:val="000000" w:themeColor="text1"/>
          <w:sz w:val="22"/>
          <w:szCs w:val="22"/>
        </w:rPr>
        <w:t>au niveau du</w:t>
      </w:r>
      <w:r w:rsidRPr="00133EA3">
        <w:rPr>
          <w:rFonts w:ascii="Segoe UI" w:hAnsi="Segoe UI" w:cs="Segoe UI"/>
          <w:color w:val="000000" w:themeColor="text1"/>
          <w:sz w:val="22"/>
          <w:szCs w:val="22"/>
        </w:rPr>
        <w:t xml:space="preserve"> laboratoire ;</w:t>
      </w:r>
    </w:p>
    <w:p w14:paraId="42895EAE" w14:textId="4B179605" w:rsidR="00A67262" w:rsidRPr="00A702B4" w:rsidRDefault="00D91A8D" w:rsidP="00A702B4">
      <w:pPr>
        <w:pStyle w:val="NormalWeb"/>
        <w:numPr>
          <w:ilvl w:val="0"/>
          <w:numId w:val="40"/>
        </w:numPr>
        <w:spacing w:afterAutospacing="0"/>
        <w:ind w:left="714" w:hanging="357"/>
        <w:jc w:val="both"/>
        <w:rPr>
          <w:rFonts w:ascii="Segoe UI" w:hAnsi="Segoe UI" w:cs="Segoe UI"/>
          <w:color w:val="000000" w:themeColor="text1"/>
          <w:sz w:val="22"/>
          <w:szCs w:val="22"/>
        </w:rPr>
      </w:pPr>
      <w:r w:rsidRPr="00133EA3">
        <w:rPr>
          <w:rFonts w:ascii="Segoe UI" w:hAnsi="Segoe UI" w:cs="Segoe UI"/>
          <w:color w:val="000000" w:themeColor="text1"/>
          <w:sz w:val="22"/>
          <w:szCs w:val="22"/>
        </w:rPr>
        <w:t xml:space="preserve">une lettre </w:t>
      </w:r>
      <w:r w:rsidR="009E1E27" w:rsidRPr="00133EA3">
        <w:rPr>
          <w:rFonts w:ascii="Segoe UI" w:hAnsi="Segoe UI" w:cs="Segoe UI"/>
          <w:color w:val="000000" w:themeColor="text1"/>
          <w:sz w:val="22"/>
          <w:szCs w:val="22"/>
        </w:rPr>
        <w:t>du directeur ou de la directrice de</w:t>
      </w:r>
      <w:r w:rsidRPr="00133EA3">
        <w:rPr>
          <w:rFonts w:ascii="Segoe UI" w:hAnsi="Segoe UI" w:cs="Segoe UI"/>
          <w:color w:val="000000" w:themeColor="text1"/>
          <w:sz w:val="22"/>
          <w:szCs w:val="22"/>
        </w:rPr>
        <w:t xml:space="preserve"> l’école doctorale</w:t>
      </w:r>
      <w:r w:rsidR="009E1E27" w:rsidRPr="00133EA3">
        <w:rPr>
          <w:rFonts w:ascii="Segoe UI" w:hAnsi="Segoe UI" w:cs="Segoe UI"/>
          <w:color w:val="000000" w:themeColor="text1"/>
          <w:sz w:val="22"/>
          <w:szCs w:val="22"/>
        </w:rPr>
        <w:t xml:space="preserve"> attestant sur l’honneur </w:t>
      </w:r>
      <w:r w:rsidR="00795E4E" w:rsidRPr="00133EA3">
        <w:rPr>
          <w:rFonts w:ascii="Segoe UI" w:hAnsi="Segoe UI" w:cs="Segoe UI"/>
          <w:color w:val="000000" w:themeColor="text1"/>
          <w:sz w:val="22"/>
          <w:szCs w:val="22"/>
        </w:rPr>
        <w:t xml:space="preserve">qu’il ou elle a vérifié que les conditions matérielles et financières sont réunies pour permettre le bon déroulement de la thèse et </w:t>
      </w:r>
      <w:r w:rsidR="002B5BAC" w:rsidRPr="00133EA3">
        <w:rPr>
          <w:rFonts w:ascii="Segoe UI" w:hAnsi="Segoe UI" w:cs="Segoe UI"/>
          <w:color w:val="000000" w:themeColor="text1"/>
          <w:sz w:val="22"/>
          <w:szCs w:val="22"/>
        </w:rPr>
        <w:t xml:space="preserve">que le conseil de l’école doctorale a donné un avis favorable à l’accueil du candidat ou de la candidate dans </w:t>
      </w:r>
      <w:r w:rsidR="00BF20AF" w:rsidRPr="00133EA3">
        <w:rPr>
          <w:rFonts w:ascii="Segoe UI" w:hAnsi="Segoe UI" w:cs="Segoe UI"/>
          <w:color w:val="000000" w:themeColor="text1"/>
          <w:sz w:val="22"/>
          <w:szCs w:val="22"/>
        </w:rPr>
        <w:t>l</w:t>
      </w:r>
      <w:r w:rsidR="002B5BAC" w:rsidRPr="00133EA3">
        <w:rPr>
          <w:rFonts w:ascii="Segoe UI" w:hAnsi="Segoe UI" w:cs="Segoe UI"/>
          <w:color w:val="000000" w:themeColor="text1"/>
          <w:sz w:val="22"/>
          <w:szCs w:val="22"/>
        </w:rPr>
        <w:t>es conditions</w:t>
      </w:r>
      <w:r w:rsidR="00BF20AF" w:rsidRPr="00133EA3">
        <w:rPr>
          <w:rFonts w:ascii="Segoe UI" w:hAnsi="Segoe UI" w:cs="Segoe UI"/>
          <w:color w:val="000000" w:themeColor="text1"/>
          <w:sz w:val="22"/>
          <w:szCs w:val="22"/>
        </w:rPr>
        <w:t xml:space="preserve"> envisagées</w:t>
      </w:r>
      <w:r w:rsidR="002B5BAC" w:rsidRPr="00133EA3">
        <w:rPr>
          <w:rFonts w:ascii="Segoe UI" w:hAnsi="Segoe UI" w:cs="Segoe UI"/>
          <w:color w:val="000000" w:themeColor="text1"/>
          <w:sz w:val="22"/>
          <w:szCs w:val="22"/>
        </w:rPr>
        <w:t>.</w:t>
      </w:r>
    </w:p>
    <w:p w14:paraId="1E0FC953" w14:textId="6836606C" w:rsidR="00D91A8D" w:rsidRPr="00133EA3" w:rsidRDefault="00D91A8D" w:rsidP="00A702B4">
      <w:pPr>
        <w:pStyle w:val="Titre1"/>
        <w:rPr>
          <w:rFonts w:ascii="Segoe UI" w:hAnsi="Segoe UI" w:cs="Segoe UI"/>
          <w:color w:val="63003C"/>
        </w:rPr>
      </w:pPr>
      <w:bookmarkStart w:id="9" w:name="_Toc71705186"/>
      <w:r w:rsidRPr="00133EA3">
        <w:rPr>
          <w:rFonts w:ascii="Segoe UI" w:hAnsi="Segoe UI" w:cs="Segoe UI"/>
          <w:color w:val="63003C"/>
        </w:rPr>
        <w:t>L’instruction de la demande</w:t>
      </w:r>
      <w:bookmarkEnd w:id="9"/>
    </w:p>
    <w:p w14:paraId="39A472E9" w14:textId="7A35CCEF" w:rsidR="00D25BFB" w:rsidRPr="00133EA3" w:rsidRDefault="00D25BFB" w:rsidP="00D25BFB">
      <w:pPr>
        <w:jc w:val="both"/>
        <w:rPr>
          <w:rFonts w:ascii="Segoe UI" w:hAnsi="Segoe UI" w:cs="Segoe UI"/>
          <w:lang w:val="fr-FR"/>
        </w:rPr>
      </w:pPr>
      <w:r w:rsidRPr="00133EA3">
        <w:rPr>
          <w:rFonts w:ascii="Segoe UI" w:hAnsi="Segoe UI" w:cs="Segoe UI"/>
          <w:lang w:val="fr-FR"/>
        </w:rPr>
        <w:t xml:space="preserve">Le directeur ou la </w:t>
      </w:r>
      <w:r w:rsidR="006A7F91" w:rsidRPr="00133EA3">
        <w:rPr>
          <w:rFonts w:ascii="Segoe UI" w:hAnsi="Segoe UI" w:cs="Segoe UI"/>
          <w:lang w:val="fr-FR"/>
        </w:rPr>
        <w:t>directrice de l’école doctorale</w:t>
      </w:r>
      <w:r w:rsidRPr="00133EA3">
        <w:rPr>
          <w:rFonts w:ascii="Segoe UI" w:hAnsi="Segoe UI" w:cs="Segoe UI"/>
          <w:lang w:val="fr-FR"/>
        </w:rPr>
        <w:t xml:space="preserve"> informe la directrice de la </w:t>
      </w:r>
      <w:r w:rsidR="00A67262">
        <w:rPr>
          <w:rFonts w:ascii="Segoe UI" w:hAnsi="Segoe UI" w:cs="Segoe UI"/>
          <w:lang w:val="fr-FR"/>
        </w:rPr>
        <w:t>M</w:t>
      </w:r>
      <w:r w:rsidRPr="00133EA3">
        <w:rPr>
          <w:rFonts w:ascii="Segoe UI" w:hAnsi="Segoe UI" w:cs="Segoe UI"/>
          <w:lang w:val="fr-FR"/>
        </w:rPr>
        <w:t xml:space="preserve">aison du doctorat du besoin de présenter un dossier </w:t>
      </w:r>
      <w:r w:rsidR="002535AE" w:rsidRPr="00133EA3">
        <w:rPr>
          <w:rFonts w:ascii="Segoe UI" w:hAnsi="Segoe UI" w:cs="Segoe UI"/>
          <w:lang w:val="fr-FR"/>
        </w:rPr>
        <w:t xml:space="preserve">de demande de dérogation vis-à-vis du seuil minimal de financement </w:t>
      </w:r>
      <w:r w:rsidR="006A7F91" w:rsidRPr="00133EA3">
        <w:rPr>
          <w:rFonts w:ascii="Segoe UI" w:hAnsi="Segoe UI" w:cs="Segoe UI"/>
          <w:lang w:val="fr-FR"/>
        </w:rPr>
        <w:t xml:space="preserve">d’une thèse de doctorat </w:t>
      </w:r>
      <w:r w:rsidR="002535AE" w:rsidRPr="00133EA3">
        <w:rPr>
          <w:rFonts w:ascii="Segoe UI" w:hAnsi="Segoe UI" w:cs="Segoe UI"/>
          <w:lang w:val="fr-FR"/>
        </w:rPr>
        <w:t>en formation initiale</w:t>
      </w:r>
      <w:r w:rsidRPr="00133EA3">
        <w:rPr>
          <w:rFonts w:ascii="Segoe UI" w:hAnsi="Segoe UI" w:cs="Segoe UI"/>
          <w:lang w:val="fr-FR"/>
        </w:rPr>
        <w:t xml:space="preserve"> et lui transmet les éléments du dossier. </w:t>
      </w:r>
    </w:p>
    <w:p w14:paraId="6F77FDF5" w14:textId="64705119" w:rsidR="002535AE" w:rsidRPr="00133EA3" w:rsidRDefault="00133EA3" w:rsidP="007C73C8">
      <w:pPr>
        <w:pStyle w:val="Paragraphedeliste"/>
        <w:rPr>
          <w:rFonts w:ascii="Segoe UI" w:hAnsi="Segoe UI" w:cs="Segoe UI"/>
        </w:rPr>
      </w:pPr>
      <w:r w:rsidRPr="00133EA3">
        <w:rPr>
          <w:rFonts w:ascii="Segoe UI" w:hAnsi="Segoe UI" w:cs="Segoe UI"/>
        </w:rPr>
        <w:t>C</w:t>
      </w:r>
      <w:r w:rsidR="00AA093A" w:rsidRPr="00133EA3">
        <w:rPr>
          <w:rFonts w:ascii="Segoe UI" w:hAnsi="Segoe UI" w:cs="Segoe UI"/>
        </w:rPr>
        <w:t>es demandes de dérogations sont instruites par l’assemblée des directeurs et directrices des écoles doctorales, sur proposition de l’école doctorale</w:t>
      </w:r>
      <w:r w:rsidR="00BF20AF" w:rsidRPr="00133EA3">
        <w:rPr>
          <w:rFonts w:ascii="Segoe UI" w:hAnsi="Segoe UI" w:cs="Segoe UI"/>
        </w:rPr>
        <w:t>, en vue de la décision d’inscription par le chef d’établissement</w:t>
      </w:r>
      <w:r w:rsidR="00AA093A" w:rsidRPr="00133EA3">
        <w:rPr>
          <w:rFonts w:ascii="Segoe UI" w:hAnsi="Segoe UI" w:cs="Segoe UI"/>
        </w:rPr>
        <w:t>.</w:t>
      </w:r>
      <w:r w:rsidR="006A7F91" w:rsidRPr="00133EA3">
        <w:rPr>
          <w:rFonts w:ascii="Segoe UI" w:hAnsi="Segoe UI" w:cs="Segoe UI"/>
        </w:rPr>
        <w:t xml:space="preserve"> Cette assemblée se réunit avec une fréquence mensuelle.</w:t>
      </w:r>
      <w:r w:rsidR="00AA093A" w:rsidRPr="00133EA3">
        <w:rPr>
          <w:rFonts w:ascii="Segoe UI" w:hAnsi="Segoe UI" w:cs="Segoe UI"/>
        </w:rPr>
        <w:t xml:space="preserve"> </w:t>
      </w:r>
    </w:p>
    <w:p w14:paraId="4B4A1AF5" w14:textId="259CFCEE" w:rsidR="007036AD" w:rsidRPr="00133EA3" w:rsidRDefault="006A7F91" w:rsidP="00FF06A7">
      <w:pPr>
        <w:pStyle w:val="Paragraphedeliste"/>
        <w:rPr>
          <w:rFonts w:ascii="Segoe UI" w:hAnsi="Segoe UI" w:cs="Segoe UI"/>
        </w:rPr>
      </w:pPr>
      <w:r w:rsidRPr="00133EA3">
        <w:rPr>
          <w:rFonts w:ascii="Segoe UI" w:hAnsi="Segoe UI" w:cs="Segoe UI"/>
        </w:rPr>
        <w:t>L’assemblée des directeurs et directrices des écoles doctorales</w:t>
      </w:r>
      <w:r w:rsidR="00FF06A7" w:rsidRPr="00133EA3">
        <w:rPr>
          <w:rFonts w:ascii="Segoe UI" w:hAnsi="Segoe UI" w:cs="Segoe UI"/>
        </w:rPr>
        <w:t xml:space="preserve"> </w:t>
      </w:r>
      <w:r w:rsidR="00133EA3" w:rsidRPr="00133EA3">
        <w:rPr>
          <w:rFonts w:ascii="Segoe UI" w:hAnsi="Segoe UI" w:cs="Segoe UI"/>
        </w:rPr>
        <w:t>établi</w:t>
      </w:r>
      <w:r w:rsidR="00A67262">
        <w:rPr>
          <w:rFonts w:ascii="Segoe UI" w:hAnsi="Segoe UI" w:cs="Segoe UI"/>
        </w:rPr>
        <w:t>t</w:t>
      </w:r>
      <w:r w:rsidR="00133EA3" w:rsidRPr="00133EA3">
        <w:rPr>
          <w:rFonts w:ascii="Segoe UI" w:hAnsi="Segoe UI" w:cs="Segoe UI"/>
        </w:rPr>
        <w:t xml:space="preserve"> un avis motivé</w:t>
      </w:r>
      <w:r w:rsidR="002F489E">
        <w:rPr>
          <w:rFonts w:ascii="Segoe UI" w:hAnsi="Segoe UI" w:cs="Segoe UI"/>
        </w:rPr>
        <w:t xml:space="preserve"> sur la demande de dérogation</w:t>
      </w:r>
      <w:r w:rsidR="00073284">
        <w:rPr>
          <w:rFonts w:ascii="Segoe UI" w:hAnsi="Segoe UI" w:cs="Segoe UI"/>
        </w:rPr>
        <w:t>, positif ou négatif,</w:t>
      </w:r>
      <w:r w:rsidR="00133EA3" w:rsidRPr="00133EA3">
        <w:rPr>
          <w:rFonts w:ascii="Segoe UI" w:hAnsi="Segoe UI" w:cs="Segoe UI"/>
        </w:rPr>
        <w:t xml:space="preserve"> destiné au chef d’établissement. Elle peut également </w:t>
      </w:r>
      <w:r w:rsidR="00FF06A7" w:rsidRPr="00133EA3">
        <w:rPr>
          <w:rFonts w:ascii="Segoe UI" w:hAnsi="Segoe UI" w:cs="Segoe UI"/>
        </w:rPr>
        <w:t>formule</w:t>
      </w:r>
      <w:r w:rsidR="00A67262">
        <w:rPr>
          <w:rFonts w:ascii="Segoe UI" w:hAnsi="Segoe UI" w:cs="Segoe UI"/>
        </w:rPr>
        <w:t>r</w:t>
      </w:r>
      <w:r w:rsidR="00FF06A7" w:rsidRPr="00133EA3">
        <w:rPr>
          <w:rFonts w:ascii="Segoe UI" w:hAnsi="Segoe UI" w:cs="Segoe UI"/>
        </w:rPr>
        <w:t xml:space="preserve"> des </w:t>
      </w:r>
      <w:r w:rsidR="00FF06A7" w:rsidRPr="00133EA3">
        <w:rPr>
          <w:rFonts w:ascii="Segoe UI" w:hAnsi="Segoe UI" w:cs="Segoe UI"/>
          <w:b/>
          <w:color w:val="63003C"/>
        </w:rPr>
        <w:t>recommandations</w:t>
      </w:r>
      <w:r w:rsidRPr="00133EA3">
        <w:rPr>
          <w:rFonts w:ascii="Segoe UI" w:hAnsi="Segoe UI" w:cs="Segoe UI"/>
        </w:rPr>
        <w:t xml:space="preserve"> destinées au doctorant ou à la doctorante</w:t>
      </w:r>
      <w:r w:rsidR="00FF06A7" w:rsidRPr="00133EA3">
        <w:rPr>
          <w:rFonts w:ascii="Segoe UI" w:hAnsi="Segoe UI" w:cs="Segoe UI"/>
        </w:rPr>
        <w:t>, à la directrice ou au directeur de thèse pressenti.e</w:t>
      </w:r>
      <w:r w:rsidR="00133EA3" w:rsidRPr="00133EA3">
        <w:rPr>
          <w:rFonts w:ascii="Segoe UI" w:hAnsi="Segoe UI" w:cs="Segoe UI"/>
        </w:rPr>
        <w:t>, du laboratoire ou</w:t>
      </w:r>
      <w:r w:rsidR="00FF06A7" w:rsidRPr="00133EA3">
        <w:rPr>
          <w:rFonts w:ascii="Segoe UI" w:hAnsi="Segoe UI" w:cs="Segoe UI"/>
        </w:rPr>
        <w:t xml:space="preserve"> de l’école doctorale. </w:t>
      </w:r>
      <w:r w:rsidR="007036AD" w:rsidRPr="00133EA3">
        <w:rPr>
          <w:rFonts w:ascii="Segoe UI" w:hAnsi="Segoe UI" w:cs="Segoe UI"/>
        </w:rPr>
        <w:t xml:space="preserve">La commission peut également </w:t>
      </w:r>
      <w:r w:rsidR="0095352B" w:rsidRPr="00133EA3">
        <w:rPr>
          <w:rFonts w:ascii="Segoe UI" w:hAnsi="Segoe UI" w:cs="Segoe UI"/>
        </w:rPr>
        <w:t>demander</w:t>
      </w:r>
      <w:r w:rsidR="007036AD" w:rsidRPr="00133EA3">
        <w:rPr>
          <w:rFonts w:ascii="Segoe UI" w:hAnsi="Segoe UI" w:cs="Segoe UI"/>
        </w:rPr>
        <w:t xml:space="preserve"> </w:t>
      </w:r>
      <w:r w:rsidRPr="00133EA3">
        <w:rPr>
          <w:rFonts w:ascii="Segoe UI" w:hAnsi="Segoe UI" w:cs="Segoe UI"/>
        </w:rPr>
        <w:t>au doctorant ou à la doctorante</w:t>
      </w:r>
      <w:r w:rsidR="007036AD" w:rsidRPr="00133EA3">
        <w:rPr>
          <w:rFonts w:ascii="Segoe UI" w:hAnsi="Segoe UI" w:cs="Segoe UI"/>
        </w:rPr>
        <w:t xml:space="preserve"> et à </w:t>
      </w:r>
      <w:r w:rsidR="00462E57" w:rsidRPr="00133EA3">
        <w:rPr>
          <w:rFonts w:ascii="Segoe UI" w:hAnsi="Segoe UI" w:cs="Segoe UI"/>
        </w:rPr>
        <w:t>l’</w:t>
      </w:r>
      <w:r w:rsidR="007036AD" w:rsidRPr="00133EA3">
        <w:rPr>
          <w:rFonts w:ascii="Segoe UI" w:hAnsi="Segoe UI" w:cs="Segoe UI"/>
        </w:rPr>
        <w:t xml:space="preserve">école doctorale </w:t>
      </w:r>
      <w:r w:rsidR="0095352B" w:rsidRPr="00133EA3">
        <w:rPr>
          <w:rFonts w:ascii="Segoe UI" w:hAnsi="Segoe UI" w:cs="Segoe UI"/>
        </w:rPr>
        <w:t>des</w:t>
      </w:r>
      <w:r w:rsidR="007036AD" w:rsidRPr="00133EA3">
        <w:rPr>
          <w:rFonts w:ascii="Segoe UI" w:hAnsi="Segoe UI" w:cs="Segoe UI"/>
        </w:rPr>
        <w:t xml:space="preserve"> complément</w:t>
      </w:r>
      <w:r w:rsidR="0095352B" w:rsidRPr="00133EA3">
        <w:rPr>
          <w:rFonts w:ascii="Segoe UI" w:hAnsi="Segoe UI" w:cs="Segoe UI"/>
        </w:rPr>
        <w:t>s</w:t>
      </w:r>
      <w:r w:rsidR="00FF06A7" w:rsidRPr="00133EA3">
        <w:rPr>
          <w:rFonts w:ascii="Segoe UI" w:hAnsi="Segoe UI" w:cs="Segoe UI"/>
        </w:rPr>
        <w:t xml:space="preserve"> d’information et reporter </w:t>
      </w:r>
      <w:r w:rsidR="00133EA3" w:rsidRPr="00133EA3">
        <w:rPr>
          <w:rFonts w:ascii="Segoe UI" w:hAnsi="Segoe UI" w:cs="Segoe UI"/>
        </w:rPr>
        <w:t>son avis</w:t>
      </w:r>
      <w:r w:rsidR="00FF06A7" w:rsidRPr="00133EA3">
        <w:rPr>
          <w:rFonts w:ascii="Segoe UI" w:hAnsi="Segoe UI" w:cs="Segoe UI"/>
        </w:rPr>
        <w:t>.</w:t>
      </w:r>
    </w:p>
    <w:p w14:paraId="690558D6" w14:textId="18DAD96A" w:rsidR="006A7F91" w:rsidRPr="00133EA3" w:rsidRDefault="00133EA3" w:rsidP="00133EA3">
      <w:pPr>
        <w:pStyle w:val="Paragraphedeliste"/>
        <w:rPr>
          <w:rFonts w:ascii="Segoe UI" w:hAnsi="Segoe UI" w:cs="Segoe UI"/>
          <w:b/>
          <w:color w:val="63003C"/>
        </w:rPr>
      </w:pPr>
      <w:r w:rsidRPr="00133EA3">
        <w:rPr>
          <w:rFonts w:ascii="Segoe UI" w:hAnsi="Segoe UI" w:cs="Segoe UI"/>
          <w:b/>
          <w:color w:val="63003C"/>
        </w:rPr>
        <w:t>L’avis motivé de l’assemblée des directeurs et directrices des écoles doctorales, décrivant la situation prévisionnelle du doctorant ou de la doctorante est alors joint au dossier d’inscription.</w:t>
      </w:r>
    </w:p>
    <w:sectPr w:rsidR="006A7F91" w:rsidRPr="00133EA3" w:rsidSect="000F7213">
      <w:headerReference w:type="even" r:id="rId12"/>
      <w:headerReference w:type="default" r:id="rId13"/>
      <w:footerReference w:type="even" r:id="rId14"/>
      <w:footerReference w:type="default" r:id="rId15"/>
      <w:headerReference w:type="first" r:id="rId16"/>
      <w:footerReference w:type="first" r:id="rId17"/>
      <w:pgSz w:w="11907" w:h="16840" w:code="9"/>
      <w:pgMar w:top="2268" w:right="1134" w:bottom="1134" w:left="1134" w:header="851" w:footer="851" w:gutter="0"/>
      <w:pgNumType w:fmt="numberInDash"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4FDC0A" w14:textId="77777777" w:rsidR="00BF28B7" w:rsidRDefault="00BF28B7">
      <w:r>
        <w:separator/>
      </w:r>
    </w:p>
  </w:endnote>
  <w:endnote w:type="continuationSeparator" w:id="0">
    <w:p w14:paraId="3CC22F1B" w14:textId="77777777" w:rsidR="00BF28B7" w:rsidRDefault="00BF28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Ebrima">
    <w:panose1 w:val="02000000000000000000"/>
    <w:charset w:val="00"/>
    <w:family w:val="auto"/>
    <w:pitch w:val="variable"/>
    <w:sig w:usb0="A000005F" w:usb1="02000041" w:usb2="00000800" w:usb3="00000000" w:csb0="00000093" w:csb1="00000000"/>
  </w:font>
  <w:font w:name="Times New Roman (Corps CS)">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Numrodepage"/>
      </w:rPr>
      <w:id w:val="-819032771"/>
      <w:docPartObj>
        <w:docPartGallery w:val="Page Numbers (Bottom of Page)"/>
        <w:docPartUnique/>
      </w:docPartObj>
    </w:sdtPr>
    <w:sdtEndPr>
      <w:rPr>
        <w:rStyle w:val="Numrodepage"/>
      </w:rPr>
    </w:sdtEndPr>
    <w:sdtContent>
      <w:p w14:paraId="48496EE9" w14:textId="1D88AC0C" w:rsidR="000F7213" w:rsidRDefault="000F7213" w:rsidP="00050A93">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7C8E59EF" w14:textId="77777777" w:rsidR="00F74BD3" w:rsidRDefault="00F74BD3">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Numrodepage"/>
      </w:rPr>
      <w:id w:val="1006792669"/>
      <w:docPartObj>
        <w:docPartGallery w:val="Page Numbers (Bottom of Page)"/>
        <w:docPartUnique/>
      </w:docPartObj>
    </w:sdtPr>
    <w:sdtEndPr>
      <w:rPr>
        <w:rStyle w:val="Numrodepage"/>
      </w:rPr>
    </w:sdtEndPr>
    <w:sdtContent>
      <w:p w14:paraId="647109E8" w14:textId="6AB5CAE2" w:rsidR="000F7213" w:rsidRDefault="000F7213" w:rsidP="00050A93">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separate"/>
        </w:r>
        <w:r w:rsidR="00BF28B7">
          <w:rPr>
            <w:rStyle w:val="Numrodepage"/>
            <w:noProof/>
          </w:rPr>
          <w:t>- 1 -</w:t>
        </w:r>
        <w:r>
          <w:rPr>
            <w:rStyle w:val="Numrodepage"/>
          </w:rPr>
          <w:fldChar w:fldCharType="end"/>
        </w:r>
      </w:p>
    </w:sdtContent>
  </w:sdt>
  <w:p w14:paraId="6A292267" w14:textId="212FA3BB" w:rsidR="008221D1" w:rsidRPr="00A66666" w:rsidRDefault="008221D1" w:rsidP="00A66666">
    <w:pPr>
      <w:pStyle w:val="Pieddepage"/>
      <w:jc w:val="center"/>
      <w:rPr>
        <w:caps/>
        <w:color w:val="00534E"/>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B8ACBD" w14:textId="77777777" w:rsidR="003A1B11" w:rsidRDefault="003A1B11">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184125" w14:textId="77777777" w:rsidR="00BF28B7" w:rsidRDefault="00BF28B7">
      <w:r>
        <w:separator/>
      </w:r>
    </w:p>
  </w:footnote>
  <w:footnote w:type="continuationSeparator" w:id="0">
    <w:p w14:paraId="434E0707" w14:textId="77777777" w:rsidR="00BF28B7" w:rsidRDefault="00BF28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43158F" w14:textId="7D24B17A" w:rsidR="00F74BD3" w:rsidRDefault="00F74BD3">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798DF5" w14:textId="03B99FB8" w:rsidR="008221D1" w:rsidRDefault="008221D1">
    <w:pPr>
      <w:pStyle w:val="En-tte"/>
    </w:pPr>
    <w:r>
      <w:rPr>
        <w:noProof/>
        <w:lang w:val="fr-FR" w:eastAsia="fr-FR"/>
      </w:rPr>
      <w:drawing>
        <wp:anchor distT="0" distB="0" distL="114300" distR="114300" simplePos="0" relativeHeight="251658240" behindDoc="0" locked="0" layoutInCell="1" allowOverlap="1" wp14:anchorId="693F8CE4" wp14:editId="460CF8B8">
          <wp:simplePos x="0" y="0"/>
          <wp:positionH relativeFrom="column">
            <wp:posOffset>-133350</wp:posOffset>
          </wp:positionH>
          <wp:positionV relativeFrom="paragraph">
            <wp:posOffset>-151765</wp:posOffset>
          </wp:positionV>
          <wp:extent cx="1895475" cy="799465"/>
          <wp:effectExtent l="0" t="0" r="0" b="0"/>
          <wp:wrapSquare wrapText="bothSides"/>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UPSACLAY-2020.png"/>
                  <pic:cNvPicPr/>
                </pic:nvPicPr>
                <pic:blipFill>
                  <a:blip r:embed="rId1">
                    <a:extLst>
                      <a:ext uri="{28A0092B-C50C-407E-A947-70E740481C1C}">
                        <a14:useLocalDpi xmlns:a14="http://schemas.microsoft.com/office/drawing/2010/main" val="0"/>
                      </a:ext>
                    </a:extLst>
                  </a:blip>
                  <a:stretch>
                    <a:fillRect/>
                  </a:stretch>
                </pic:blipFill>
                <pic:spPr>
                  <a:xfrm>
                    <a:off x="0" y="0"/>
                    <a:ext cx="1895475" cy="799465"/>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3181BE" w14:textId="504188AA" w:rsidR="00F74BD3" w:rsidRDefault="00F74BD3">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F2980"/>
    <w:multiLevelType w:val="hybridMultilevel"/>
    <w:tmpl w:val="86866DB2"/>
    <w:lvl w:ilvl="0" w:tplc="B5C60D5C">
      <w:start w:val="1"/>
      <w:numFmt w:val="bullet"/>
      <w:lvlText w:val="-"/>
      <w:lvlJc w:val="left"/>
      <w:pPr>
        <w:ind w:left="720" w:hanging="360"/>
      </w:pPr>
      <w:rPr>
        <w:rFonts w:ascii="Calibri" w:eastAsia="Calibri" w:hAnsi="Calibri" w:hint="default"/>
        <w:w w:val="99"/>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2B512D8"/>
    <w:multiLevelType w:val="hybridMultilevel"/>
    <w:tmpl w:val="5620870C"/>
    <w:lvl w:ilvl="0" w:tplc="0E0896DA">
      <w:start w:val="1"/>
      <w:numFmt w:val="bullet"/>
      <w:lvlText w:val=""/>
      <w:lvlJc w:val="left"/>
      <w:pPr>
        <w:ind w:left="720" w:hanging="360"/>
      </w:pPr>
      <w:rPr>
        <w:rFonts w:ascii="Symbol" w:hAnsi="Symbol" w:hint="default"/>
        <w:w w:val="99"/>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3755A95"/>
    <w:multiLevelType w:val="hybridMultilevel"/>
    <w:tmpl w:val="75863512"/>
    <w:lvl w:ilvl="0" w:tplc="4426FA6A">
      <w:start w:val="1"/>
      <w:numFmt w:val="bullet"/>
      <w:lvlText w:val="-"/>
      <w:lvlJc w:val="left"/>
      <w:pPr>
        <w:ind w:left="720" w:hanging="360"/>
      </w:pPr>
      <w:rPr>
        <w:rFonts w:ascii="Segoe UI" w:eastAsia="Times New Roman" w:hAnsi="Segoe UI" w:cs="Segoe U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4346DD2"/>
    <w:multiLevelType w:val="hybridMultilevel"/>
    <w:tmpl w:val="9C587200"/>
    <w:lvl w:ilvl="0" w:tplc="B5C60D5C">
      <w:start w:val="1"/>
      <w:numFmt w:val="bullet"/>
      <w:lvlText w:val="-"/>
      <w:lvlJc w:val="left"/>
      <w:pPr>
        <w:ind w:left="720" w:hanging="360"/>
      </w:pPr>
      <w:rPr>
        <w:rFonts w:ascii="Calibri" w:eastAsia="Calibri" w:hAnsi="Calibri" w:hint="default"/>
        <w:w w:val="99"/>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4387E46"/>
    <w:multiLevelType w:val="hybridMultilevel"/>
    <w:tmpl w:val="2DB4CFC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5787AAA"/>
    <w:multiLevelType w:val="multilevel"/>
    <w:tmpl w:val="F14C99B6"/>
    <w:lvl w:ilvl="0">
      <w:start w:val="1"/>
      <w:numFmt w:val="bullet"/>
      <w:lvlText w:val="-"/>
      <w:lvlJc w:val="left"/>
      <w:pPr>
        <w:ind w:left="720" w:hanging="360"/>
      </w:pPr>
      <w:rPr>
        <w:rFonts w:ascii="Calibri" w:eastAsia="Calibri" w:hAnsi="Calibri" w:hint="default"/>
        <w:w w:val="99"/>
        <w:sz w:val="20"/>
        <w:szCs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86A700D"/>
    <w:multiLevelType w:val="multilevel"/>
    <w:tmpl w:val="D4F0B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F752E1A"/>
    <w:multiLevelType w:val="multilevel"/>
    <w:tmpl w:val="A1DE31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5214DD5"/>
    <w:multiLevelType w:val="hybridMultilevel"/>
    <w:tmpl w:val="6C0C8D8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6DB14E6"/>
    <w:multiLevelType w:val="hybridMultilevel"/>
    <w:tmpl w:val="C8969B76"/>
    <w:lvl w:ilvl="0" w:tplc="B5C60D5C">
      <w:start w:val="1"/>
      <w:numFmt w:val="bullet"/>
      <w:lvlText w:val="-"/>
      <w:lvlJc w:val="left"/>
      <w:pPr>
        <w:ind w:left="720" w:hanging="360"/>
      </w:pPr>
      <w:rPr>
        <w:rFonts w:ascii="Calibri" w:eastAsia="Calibri" w:hAnsi="Calibri" w:hint="default"/>
        <w:w w:val="99"/>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71546DA"/>
    <w:multiLevelType w:val="hybridMultilevel"/>
    <w:tmpl w:val="B34848D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1AE86DA3"/>
    <w:multiLevelType w:val="hybridMultilevel"/>
    <w:tmpl w:val="90B4F342"/>
    <w:lvl w:ilvl="0" w:tplc="B5C60D5C">
      <w:start w:val="1"/>
      <w:numFmt w:val="bullet"/>
      <w:lvlText w:val="-"/>
      <w:lvlJc w:val="left"/>
      <w:pPr>
        <w:ind w:left="720" w:hanging="360"/>
      </w:pPr>
      <w:rPr>
        <w:rFonts w:ascii="Calibri" w:eastAsia="Calibri" w:hAnsi="Calibri" w:hint="default"/>
        <w:w w:val="99"/>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1C5E00F2"/>
    <w:multiLevelType w:val="hybridMultilevel"/>
    <w:tmpl w:val="795C3D3E"/>
    <w:lvl w:ilvl="0" w:tplc="040C0011">
      <w:start w:val="1"/>
      <w:numFmt w:val="decimal"/>
      <w:lvlText w:val="%1)"/>
      <w:lvlJc w:val="left"/>
      <w:pPr>
        <w:ind w:left="720" w:hanging="360"/>
      </w:pPr>
      <w:rPr>
        <w:rFonts w:hint="default"/>
        <w:w w:val="99"/>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1F5A73DD"/>
    <w:multiLevelType w:val="hybridMultilevel"/>
    <w:tmpl w:val="76D8B04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3912B29"/>
    <w:multiLevelType w:val="hybridMultilevel"/>
    <w:tmpl w:val="006A2CB2"/>
    <w:lvl w:ilvl="0" w:tplc="1CF8C9EA">
      <w:start w:val="1"/>
      <w:numFmt w:val="bullet"/>
      <w:lvlText w:val="-"/>
      <w:lvlJc w:val="left"/>
      <w:pPr>
        <w:ind w:left="832" w:hanging="360"/>
      </w:pPr>
      <w:rPr>
        <w:rFonts w:ascii="Trebuchet MS" w:eastAsia="Trebuchet MS" w:hAnsi="Trebuchet MS" w:hint="default"/>
        <w:w w:val="99"/>
        <w:sz w:val="20"/>
        <w:szCs w:val="20"/>
      </w:rPr>
    </w:lvl>
    <w:lvl w:ilvl="1" w:tplc="A4C6E250">
      <w:start w:val="1"/>
      <w:numFmt w:val="bullet"/>
      <w:lvlText w:val="•"/>
      <w:lvlJc w:val="left"/>
      <w:pPr>
        <w:ind w:left="1739" w:hanging="360"/>
      </w:pPr>
      <w:rPr>
        <w:rFonts w:hint="default"/>
      </w:rPr>
    </w:lvl>
    <w:lvl w:ilvl="2" w:tplc="9AD45C04">
      <w:start w:val="1"/>
      <w:numFmt w:val="bullet"/>
      <w:lvlText w:val="•"/>
      <w:lvlJc w:val="left"/>
      <w:pPr>
        <w:ind w:left="2645" w:hanging="360"/>
      </w:pPr>
      <w:rPr>
        <w:rFonts w:hint="default"/>
      </w:rPr>
    </w:lvl>
    <w:lvl w:ilvl="3" w:tplc="88301376">
      <w:start w:val="1"/>
      <w:numFmt w:val="bullet"/>
      <w:lvlText w:val="•"/>
      <w:lvlJc w:val="left"/>
      <w:pPr>
        <w:ind w:left="3552" w:hanging="360"/>
      </w:pPr>
      <w:rPr>
        <w:rFonts w:hint="default"/>
      </w:rPr>
    </w:lvl>
    <w:lvl w:ilvl="4" w:tplc="12B043FE">
      <w:start w:val="1"/>
      <w:numFmt w:val="bullet"/>
      <w:lvlText w:val="•"/>
      <w:lvlJc w:val="left"/>
      <w:pPr>
        <w:ind w:left="4459" w:hanging="360"/>
      </w:pPr>
      <w:rPr>
        <w:rFonts w:hint="default"/>
      </w:rPr>
    </w:lvl>
    <w:lvl w:ilvl="5" w:tplc="E7BEDFE4">
      <w:start w:val="1"/>
      <w:numFmt w:val="bullet"/>
      <w:lvlText w:val="•"/>
      <w:lvlJc w:val="left"/>
      <w:pPr>
        <w:ind w:left="5365" w:hanging="360"/>
      </w:pPr>
      <w:rPr>
        <w:rFonts w:hint="default"/>
      </w:rPr>
    </w:lvl>
    <w:lvl w:ilvl="6" w:tplc="AA6CA514">
      <w:start w:val="1"/>
      <w:numFmt w:val="bullet"/>
      <w:lvlText w:val="•"/>
      <w:lvlJc w:val="left"/>
      <w:pPr>
        <w:ind w:left="6272" w:hanging="360"/>
      </w:pPr>
      <w:rPr>
        <w:rFonts w:hint="default"/>
      </w:rPr>
    </w:lvl>
    <w:lvl w:ilvl="7" w:tplc="9022F1FC">
      <w:start w:val="1"/>
      <w:numFmt w:val="bullet"/>
      <w:lvlText w:val="•"/>
      <w:lvlJc w:val="left"/>
      <w:pPr>
        <w:ind w:left="7179" w:hanging="360"/>
      </w:pPr>
      <w:rPr>
        <w:rFonts w:hint="default"/>
      </w:rPr>
    </w:lvl>
    <w:lvl w:ilvl="8" w:tplc="002E1DA6">
      <w:start w:val="1"/>
      <w:numFmt w:val="bullet"/>
      <w:lvlText w:val="•"/>
      <w:lvlJc w:val="left"/>
      <w:pPr>
        <w:ind w:left="8085" w:hanging="360"/>
      </w:pPr>
      <w:rPr>
        <w:rFonts w:hint="default"/>
      </w:rPr>
    </w:lvl>
  </w:abstractNum>
  <w:abstractNum w:abstractNumId="15" w15:restartNumberingAfterBreak="0">
    <w:nsid w:val="23C45FB4"/>
    <w:multiLevelType w:val="multilevel"/>
    <w:tmpl w:val="6B761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ACE5B01"/>
    <w:multiLevelType w:val="hybridMultilevel"/>
    <w:tmpl w:val="DA3A692E"/>
    <w:lvl w:ilvl="0" w:tplc="30C8BA2C">
      <w:start w:val="1"/>
      <w:numFmt w:val="bullet"/>
      <w:lvlText w:val="→"/>
      <w:lvlJc w:val="left"/>
      <w:pPr>
        <w:ind w:left="360" w:hanging="360"/>
      </w:pPr>
      <w:rPr>
        <w:rFonts w:ascii="Calibri" w:hAnsi="Calibri" w:hint="default"/>
        <w:color w:val="00807A"/>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7" w15:restartNumberingAfterBreak="0">
    <w:nsid w:val="2AED75EF"/>
    <w:multiLevelType w:val="hybridMultilevel"/>
    <w:tmpl w:val="35AA35D6"/>
    <w:lvl w:ilvl="0" w:tplc="9A38F88E">
      <w:start w:val="1"/>
      <w:numFmt w:val="bullet"/>
      <w:lvlText w:val="-"/>
      <w:lvlJc w:val="left"/>
      <w:pPr>
        <w:ind w:left="832" w:hanging="360"/>
      </w:pPr>
      <w:rPr>
        <w:rFonts w:ascii="Trebuchet MS" w:eastAsia="Trebuchet MS" w:hAnsi="Trebuchet MS" w:hint="default"/>
        <w:w w:val="99"/>
        <w:sz w:val="20"/>
        <w:szCs w:val="20"/>
      </w:rPr>
    </w:lvl>
    <w:lvl w:ilvl="1" w:tplc="F126C040">
      <w:start w:val="1"/>
      <w:numFmt w:val="bullet"/>
      <w:lvlText w:val="•"/>
      <w:lvlJc w:val="left"/>
      <w:pPr>
        <w:ind w:left="1735" w:hanging="360"/>
      </w:pPr>
      <w:rPr>
        <w:rFonts w:hint="default"/>
      </w:rPr>
    </w:lvl>
    <w:lvl w:ilvl="2" w:tplc="DF1AA6BC">
      <w:start w:val="1"/>
      <w:numFmt w:val="bullet"/>
      <w:lvlText w:val="•"/>
      <w:lvlJc w:val="left"/>
      <w:pPr>
        <w:ind w:left="2637" w:hanging="360"/>
      </w:pPr>
      <w:rPr>
        <w:rFonts w:hint="default"/>
      </w:rPr>
    </w:lvl>
    <w:lvl w:ilvl="3" w:tplc="E8B87DF6">
      <w:start w:val="1"/>
      <w:numFmt w:val="bullet"/>
      <w:lvlText w:val="•"/>
      <w:lvlJc w:val="left"/>
      <w:pPr>
        <w:ind w:left="3540" w:hanging="360"/>
      </w:pPr>
      <w:rPr>
        <w:rFonts w:hint="default"/>
      </w:rPr>
    </w:lvl>
    <w:lvl w:ilvl="4" w:tplc="C6206614">
      <w:start w:val="1"/>
      <w:numFmt w:val="bullet"/>
      <w:lvlText w:val="•"/>
      <w:lvlJc w:val="left"/>
      <w:pPr>
        <w:ind w:left="4443" w:hanging="360"/>
      </w:pPr>
      <w:rPr>
        <w:rFonts w:hint="default"/>
      </w:rPr>
    </w:lvl>
    <w:lvl w:ilvl="5" w:tplc="A4887450">
      <w:start w:val="1"/>
      <w:numFmt w:val="bullet"/>
      <w:lvlText w:val="•"/>
      <w:lvlJc w:val="left"/>
      <w:pPr>
        <w:ind w:left="5345" w:hanging="360"/>
      </w:pPr>
      <w:rPr>
        <w:rFonts w:hint="default"/>
      </w:rPr>
    </w:lvl>
    <w:lvl w:ilvl="6" w:tplc="7F2880E4">
      <w:start w:val="1"/>
      <w:numFmt w:val="bullet"/>
      <w:lvlText w:val="•"/>
      <w:lvlJc w:val="left"/>
      <w:pPr>
        <w:ind w:left="6248" w:hanging="360"/>
      </w:pPr>
      <w:rPr>
        <w:rFonts w:hint="default"/>
      </w:rPr>
    </w:lvl>
    <w:lvl w:ilvl="7" w:tplc="1F6E0FF6">
      <w:start w:val="1"/>
      <w:numFmt w:val="bullet"/>
      <w:lvlText w:val="•"/>
      <w:lvlJc w:val="left"/>
      <w:pPr>
        <w:ind w:left="7151" w:hanging="360"/>
      </w:pPr>
      <w:rPr>
        <w:rFonts w:hint="default"/>
      </w:rPr>
    </w:lvl>
    <w:lvl w:ilvl="8" w:tplc="9D1CDAE0">
      <w:start w:val="1"/>
      <w:numFmt w:val="bullet"/>
      <w:lvlText w:val="•"/>
      <w:lvlJc w:val="left"/>
      <w:pPr>
        <w:ind w:left="8053" w:hanging="360"/>
      </w:pPr>
      <w:rPr>
        <w:rFonts w:hint="default"/>
      </w:rPr>
    </w:lvl>
  </w:abstractNum>
  <w:abstractNum w:abstractNumId="18" w15:restartNumberingAfterBreak="0">
    <w:nsid w:val="2EB6326F"/>
    <w:multiLevelType w:val="hybridMultilevel"/>
    <w:tmpl w:val="F370BFC6"/>
    <w:lvl w:ilvl="0" w:tplc="B5C60D5C">
      <w:start w:val="1"/>
      <w:numFmt w:val="bullet"/>
      <w:lvlText w:val="-"/>
      <w:lvlJc w:val="left"/>
      <w:pPr>
        <w:ind w:left="472" w:hanging="360"/>
      </w:pPr>
      <w:rPr>
        <w:rFonts w:ascii="Calibri" w:eastAsia="Calibri" w:hAnsi="Calibri" w:hint="default"/>
        <w:w w:val="99"/>
        <w:sz w:val="20"/>
        <w:szCs w:val="20"/>
      </w:rPr>
    </w:lvl>
    <w:lvl w:ilvl="1" w:tplc="FC389348">
      <w:start w:val="1"/>
      <w:numFmt w:val="bullet"/>
      <w:lvlText w:val="•"/>
      <w:lvlJc w:val="left"/>
      <w:pPr>
        <w:ind w:left="1411" w:hanging="360"/>
      </w:pPr>
      <w:rPr>
        <w:rFonts w:hint="default"/>
      </w:rPr>
    </w:lvl>
    <w:lvl w:ilvl="2" w:tplc="9A461890">
      <w:start w:val="1"/>
      <w:numFmt w:val="bullet"/>
      <w:lvlText w:val="•"/>
      <w:lvlJc w:val="left"/>
      <w:pPr>
        <w:ind w:left="2349" w:hanging="360"/>
      </w:pPr>
      <w:rPr>
        <w:rFonts w:hint="default"/>
      </w:rPr>
    </w:lvl>
    <w:lvl w:ilvl="3" w:tplc="97900204">
      <w:start w:val="1"/>
      <w:numFmt w:val="bullet"/>
      <w:lvlText w:val="•"/>
      <w:lvlJc w:val="left"/>
      <w:pPr>
        <w:ind w:left="3288" w:hanging="360"/>
      </w:pPr>
      <w:rPr>
        <w:rFonts w:hint="default"/>
      </w:rPr>
    </w:lvl>
    <w:lvl w:ilvl="4" w:tplc="8A5A0E22">
      <w:start w:val="1"/>
      <w:numFmt w:val="bullet"/>
      <w:lvlText w:val="•"/>
      <w:lvlJc w:val="left"/>
      <w:pPr>
        <w:ind w:left="4227" w:hanging="360"/>
      </w:pPr>
      <w:rPr>
        <w:rFonts w:hint="default"/>
      </w:rPr>
    </w:lvl>
    <w:lvl w:ilvl="5" w:tplc="9FA2A92E">
      <w:start w:val="1"/>
      <w:numFmt w:val="bullet"/>
      <w:lvlText w:val="•"/>
      <w:lvlJc w:val="left"/>
      <w:pPr>
        <w:ind w:left="5165" w:hanging="360"/>
      </w:pPr>
      <w:rPr>
        <w:rFonts w:hint="default"/>
      </w:rPr>
    </w:lvl>
    <w:lvl w:ilvl="6" w:tplc="C928C256">
      <w:start w:val="1"/>
      <w:numFmt w:val="bullet"/>
      <w:lvlText w:val="•"/>
      <w:lvlJc w:val="left"/>
      <w:pPr>
        <w:ind w:left="6104" w:hanging="360"/>
      </w:pPr>
      <w:rPr>
        <w:rFonts w:hint="default"/>
      </w:rPr>
    </w:lvl>
    <w:lvl w:ilvl="7" w:tplc="CE4EFB5E">
      <w:start w:val="1"/>
      <w:numFmt w:val="bullet"/>
      <w:lvlText w:val="•"/>
      <w:lvlJc w:val="left"/>
      <w:pPr>
        <w:ind w:left="7043" w:hanging="360"/>
      </w:pPr>
      <w:rPr>
        <w:rFonts w:hint="default"/>
      </w:rPr>
    </w:lvl>
    <w:lvl w:ilvl="8" w:tplc="006456E8">
      <w:start w:val="1"/>
      <w:numFmt w:val="bullet"/>
      <w:lvlText w:val="•"/>
      <w:lvlJc w:val="left"/>
      <w:pPr>
        <w:ind w:left="7981" w:hanging="360"/>
      </w:pPr>
      <w:rPr>
        <w:rFonts w:hint="default"/>
      </w:rPr>
    </w:lvl>
  </w:abstractNum>
  <w:abstractNum w:abstractNumId="19" w15:restartNumberingAfterBreak="0">
    <w:nsid w:val="2EB75C3B"/>
    <w:multiLevelType w:val="multilevel"/>
    <w:tmpl w:val="29749DE6"/>
    <w:lvl w:ilvl="0">
      <w:start w:val="1"/>
      <w:numFmt w:val="lowerLetter"/>
      <w:lvlText w:val="%1."/>
      <w:lvlJc w:val="left"/>
      <w:pPr>
        <w:ind w:left="720" w:hanging="360"/>
      </w:pPr>
      <w:rPr>
        <w:rFonts w:hint="default"/>
        <w:w w:val="99"/>
        <w:sz w:val="20"/>
        <w:szCs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3E93A4B"/>
    <w:multiLevelType w:val="hybridMultilevel"/>
    <w:tmpl w:val="19B69BEE"/>
    <w:lvl w:ilvl="0" w:tplc="B5C60D5C">
      <w:start w:val="1"/>
      <w:numFmt w:val="bullet"/>
      <w:lvlText w:val="-"/>
      <w:lvlJc w:val="left"/>
      <w:pPr>
        <w:ind w:left="720" w:hanging="360"/>
      </w:pPr>
      <w:rPr>
        <w:rFonts w:ascii="Calibri" w:eastAsia="Calibri" w:hAnsi="Calibri" w:hint="default"/>
        <w:w w:val="99"/>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35135332"/>
    <w:multiLevelType w:val="hybridMultilevel"/>
    <w:tmpl w:val="B9243464"/>
    <w:lvl w:ilvl="0" w:tplc="B5C60D5C">
      <w:start w:val="1"/>
      <w:numFmt w:val="bullet"/>
      <w:lvlText w:val="-"/>
      <w:lvlJc w:val="left"/>
      <w:pPr>
        <w:ind w:left="720" w:hanging="360"/>
      </w:pPr>
      <w:rPr>
        <w:rFonts w:ascii="Calibri" w:eastAsia="Calibri" w:hAnsi="Calibri" w:hint="default"/>
        <w:w w:val="99"/>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35BC2476"/>
    <w:multiLevelType w:val="hybridMultilevel"/>
    <w:tmpl w:val="D9AC2450"/>
    <w:lvl w:ilvl="0" w:tplc="B5C60D5C">
      <w:start w:val="1"/>
      <w:numFmt w:val="bullet"/>
      <w:lvlText w:val="-"/>
      <w:lvlJc w:val="left"/>
      <w:pPr>
        <w:ind w:left="720" w:hanging="360"/>
      </w:pPr>
      <w:rPr>
        <w:rFonts w:ascii="Calibri" w:eastAsia="Calibri" w:hAnsi="Calibri" w:hint="default"/>
        <w:w w:val="99"/>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392753DB"/>
    <w:multiLevelType w:val="hybridMultilevel"/>
    <w:tmpl w:val="8B0E430C"/>
    <w:lvl w:ilvl="0" w:tplc="75744310">
      <w:start w:val="1"/>
      <w:numFmt w:val="bullet"/>
      <w:lvlText w:val="-"/>
      <w:lvlJc w:val="left"/>
      <w:pPr>
        <w:ind w:left="832" w:hanging="360"/>
      </w:pPr>
      <w:rPr>
        <w:rFonts w:ascii="Trebuchet MS" w:eastAsia="Trebuchet MS" w:hAnsi="Trebuchet MS" w:hint="default"/>
        <w:w w:val="99"/>
        <w:sz w:val="20"/>
        <w:szCs w:val="20"/>
      </w:rPr>
    </w:lvl>
    <w:lvl w:ilvl="1" w:tplc="43EAB42E">
      <w:start w:val="1"/>
      <w:numFmt w:val="bullet"/>
      <w:lvlText w:val="•"/>
      <w:lvlJc w:val="left"/>
      <w:pPr>
        <w:ind w:left="1735" w:hanging="360"/>
      </w:pPr>
      <w:rPr>
        <w:rFonts w:hint="default"/>
      </w:rPr>
    </w:lvl>
    <w:lvl w:ilvl="2" w:tplc="E80CD536">
      <w:start w:val="1"/>
      <w:numFmt w:val="bullet"/>
      <w:lvlText w:val="•"/>
      <w:lvlJc w:val="left"/>
      <w:pPr>
        <w:ind w:left="2637" w:hanging="360"/>
      </w:pPr>
      <w:rPr>
        <w:rFonts w:hint="default"/>
      </w:rPr>
    </w:lvl>
    <w:lvl w:ilvl="3" w:tplc="1EB2FBF4">
      <w:start w:val="1"/>
      <w:numFmt w:val="bullet"/>
      <w:lvlText w:val="•"/>
      <w:lvlJc w:val="left"/>
      <w:pPr>
        <w:ind w:left="3540" w:hanging="360"/>
      </w:pPr>
      <w:rPr>
        <w:rFonts w:hint="default"/>
      </w:rPr>
    </w:lvl>
    <w:lvl w:ilvl="4" w:tplc="6A629900">
      <w:start w:val="1"/>
      <w:numFmt w:val="bullet"/>
      <w:lvlText w:val="•"/>
      <w:lvlJc w:val="left"/>
      <w:pPr>
        <w:ind w:left="4443" w:hanging="360"/>
      </w:pPr>
      <w:rPr>
        <w:rFonts w:hint="default"/>
      </w:rPr>
    </w:lvl>
    <w:lvl w:ilvl="5" w:tplc="0FB058C8">
      <w:start w:val="1"/>
      <w:numFmt w:val="bullet"/>
      <w:lvlText w:val="•"/>
      <w:lvlJc w:val="left"/>
      <w:pPr>
        <w:ind w:left="5345" w:hanging="360"/>
      </w:pPr>
      <w:rPr>
        <w:rFonts w:hint="default"/>
      </w:rPr>
    </w:lvl>
    <w:lvl w:ilvl="6" w:tplc="6E308590">
      <w:start w:val="1"/>
      <w:numFmt w:val="bullet"/>
      <w:lvlText w:val="•"/>
      <w:lvlJc w:val="left"/>
      <w:pPr>
        <w:ind w:left="6248" w:hanging="360"/>
      </w:pPr>
      <w:rPr>
        <w:rFonts w:hint="default"/>
      </w:rPr>
    </w:lvl>
    <w:lvl w:ilvl="7" w:tplc="80162E24">
      <w:start w:val="1"/>
      <w:numFmt w:val="bullet"/>
      <w:lvlText w:val="•"/>
      <w:lvlJc w:val="left"/>
      <w:pPr>
        <w:ind w:left="7151" w:hanging="360"/>
      </w:pPr>
      <w:rPr>
        <w:rFonts w:hint="default"/>
      </w:rPr>
    </w:lvl>
    <w:lvl w:ilvl="8" w:tplc="7D0222B4">
      <w:start w:val="1"/>
      <w:numFmt w:val="bullet"/>
      <w:lvlText w:val="•"/>
      <w:lvlJc w:val="left"/>
      <w:pPr>
        <w:ind w:left="8053" w:hanging="360"/>
      </w:pPr>
      <w:rPr>
        <w:rFonts w:hint="default"/>
      </w:rPr>
    </w:lvl>
  </w:abstractNum>
  <w:abstractNum w:abstractNumId="24" w15:restartNumberingAfterBreak="0">
    <w:nsid w:val="54A4592A"/>
    <w:multiLevelType w:val="multilevel"/>
    <w:tmpl w:val="CB921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4D7109A"/>
    <w:multiLevelType w:val="hybridMultilevel"/>
    <w:tmpl w:val="2862B470"/>
    <w:lvl w:ilvl="0" w:tplc="BAB40C2E">
      <w:start w:val="1"/>
      <w:numFmt w:val="bullet"/>
      <w:lvlText w:val="-"/>
      <w:lvlJc w:val="left"/>
      <w:pPr>
        <w:ind w:left="832" w:hanging="360"/>
      </w:pPr>
      <w:rPr>
        <w:rFonts w:ascii="Trebuchet MS" w:eastAsia="Trebuchet MS" w:hAnsi="Trebuchet MS" w:hint="default"/>
        <w:w w:val="99"/>
        <w:sz w:val="20"/>
        <w:szCs w:val="20"/>
      </w:rPr>
    </w:lvl>
    <w:lvl w:ilvl="1" w:tplc="97FC02C8">
      <w:start w:val="1"/>
      <w:numFmt w:val="bullet"/>
      <w:lvlText w:val="•"/>
      <w:lvlJc w:val="left"/>
      <w:pPr>
        <w:ind w:left="1735" w:hanging="360"/>
      </w:pPr>
      <w:rPr>
        <w:rFonts w:hint="default"/>
      </w:rPr>
    </w:lvl>
    <w:lvl w:ilvl="2" w:tplc="2BCCBBC6">
      <w:start w:val="1"/>
      <w:numFmt w:val="bullet"/>
      <w:lvlText w:val="•"/>
      <w:lvlJc w:val="left"/>
      <w:pPr>
        <w:ind w:left="2637" w:hanging="360"/>
      </w:pPr>
      <w:rPr>
        <w:rFonts w:hint="default"/>
      </w:rPr>
    </w:lvl>
    <w:lvl w:ilvl="3" w:tplc="4974458E">
      <w:start w:val="1"/>
      <w:numFmt w:val="bullet"/>
      <w:lvlText w:val="•"/>
      <w:lvlJc w:val="left"/>
      <w:pPr>
        <w:ind w:left="3540" w:hanging="360"/>
      </w:pPr>
      <w:rPr>
        <w:rFonts w:hint="default"/>
      </w:rPr>
    </w:lvl>
    <w:lvl w:ilvl="4" w:tplc="D3D88BD6">
      <w:start w:val="1"/>
      <w:numFmt w:val="bullet"/>
      <w:lvlText w:val="•"/>
      <w:lvlJc w:val="left"/>
      <w:pPr>
        <w:ind w:left="4443" w:hanging="360"/>
      </w:pPr>
      <w:rPr>
        <w:rFonts w:hint="default"/>
      </w:rPr>
    </w:lvl>
    <w:lvl w:ilvl="5" w:tplc="F0C6920A">
      <w:start w:val="1"/>
      <w:numFmt w:val="bullet"/>
      <w:lvlText w:val="•"/>
      <w:lvlJc w:val="left"/>
      <w:pPr>
        <w:ind w:left="5345" w:hanging="360"/>
      </w:pPr>
      <w:rPr>
        <w:rFonts w:hint="default"/>
      </w:rPr>
    </w:lvl>
    <w:lvl w:ilvl="6" w:tplc="24B805DE">
      <w:start w:val="1"/>
      <w:numFmt w:val="bullet"/>
      <w:lvlText w:val="•"/>
      <w:lvlJc w:val="left"/>
      <w:pPr>
        <w:ind w:left="6248" w:hanging="360"/>
      </w:pPr>
      <w:rPr>
        <w:rFonts w:hint="default"/>
      </w:rPr>
    </w:lvl>
    <w:lvl w:ilvl="7" w:tplc="96AE2A2E">
      <w:start w:val="1"/>
      <w:numFmt w:val="bullet"/>
      <w:lvlText w:val="•"/>
      <w:lvlJc w:val="left"/>
      <w:pPr>
        <w:ind w:left="7151" w:hanging="360"/>
      </w:pPr>
      <w:rPr>
        <w:rFonts w:hint="default"/>
      </w:rPr>
    </w:lvl>
    <w:lvl w:ilvl="8" w:tplc="8C32E020">
      <w:start w:val="1"/>
      <w:numFmt w:val="bullet"/>
      <w:lvlText w:val="•"/>
      <w:lvlJc w:val="left"/>
      <w:pPr>
        <w:ind w:left="8053" w:hanging="360"/>
      </w:pPr>
      <w:rPr>
        <w:rFonts w:hint="default"/>
      </w:rPr>
    </w:lvl>
  </w:abstractNum>
  <w:abstractNum w:abstractNumId="26" w15:restartNumberingAfterBreak="0">
    <w:nsid w:val="572D260B"/>
    <w:multiLevelType w:val="multilevel"/>
    <w:tmpl w:val="023C10FE"/>
    <w:lvl w:ilvl="0">
      <w:start w:val="1"/>
      <w:numFmt w:val="lowerLetter"/>
      <w:lvlText w:val="%1)"/>
      <w:lvlJc w:val="left"/>
      <w:pPr>
        <w:ind w:left="720" w:hanging="360"/>
      </w:pPr>
      <w:rPr>
        <w:rFonts w:hint="default"/>
        <w:w w:val="99"/>
        <w:sz w:val="20"/>
        <w:szCs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73E40B9"/>
    <w:multiLevelType w:val="hybridMultilevel"/>
    <w:tmpl w:val="78560958"/>
    <w:lvl w:ilvl="0" w:tplc="B5C60D5C">
      <w:start w:val="1"/>
      <w:numFmt w:val="bullet"/>
      <w:lvlText w:val="-"/>
      <w:lvlJc w:val="left"/>
      <w:pPr>
        <w:ind w:left="720" w:hanging="360"/>
      </w:pPr>
      <w:rPr>
        <w:rFonts w:ascii="Calibri" w:eastAsia="Calibri" w:hAnsi="Calibri" w:hint="default"/>
        <w:w w:val="99"/>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59F97301"/>
    <w:multiLevelType w:val="multilevel"/>
    <w:tmpl w:val="5D88BC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BEF3465"/>
    <w:multiLevelType w:val="hybridMultilevel"/>
    <w:tmpl w:val="98789D1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5D373F71"/>
    <w:multiLevelType w:val="multilevel"/>
    <w:tmpl w:val="200E1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1C048CC"/>
    <w:multiLevelType w:val="multilevel"/>
    <w:tmpl w:val="29749DE6"/>
    <w:lvl w:ilvl="0">
      <w:start w:val="1"/>
      <w:numFmt w:val="lowerLetter"/>
      <w:lvlText w:val="%1."/>
      <w:lvlJc w:val="left"/>
      <w:pPr>
        <w:ind w:left="720" w:hanging="360"/>
      </w:pPr>
      <w:rPr>
        <w:rFonts w:hint="default"/>
        <w:w w:val="99"/>
        <w:sz w:val="20"/>
        <w:szCs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1F369D8"/>
    <w:multiLevelType w:val="hybridMultilevel"/>
    <w:tmpl w:val="A4D07128"/>
    <w:lvl w:ilvl="0" w:tplc="6CE63CA0">
      <w:start w:val="1"/>
      <w:numFmt w:val="bullet"/>
      <w:lvlText w:val="-"/>
      <w:lvlJc w:val="left"/>
      <w:pPr>
        <w:ind w:left="832" w:hanging="360"/>
      </w:pPr>
      <w:rPr>
        <w:rFonts w:ascii="Trebuchet MS" w:eastAsia="Trebuchet MS" w:hAnsi="Trebuchet MS" w:hint="default"/>
        <w:w w:val="99"/>
        <w:sz w:val="20"/>
        <w:szCs w:val="20"/>
      </w:rPr>
    </w:lvl>
    <w:lvl w:ilvl="1" w:tplc="4D7E47AE">
      <w:start w:val="1"/>
      <w:numFmt w:val="bullet"/>
      <w:lvlText w:val="•"/>
      <w:lvlJc w:val="left"/>
      <w:pPr>
        <w:ind w:left="1735" w:hanging="360"/>
      </w:pPr>
      <w:rPr>
        <w:rFonts w:hint="default"/>
      </w:rPr>
    </w:lvl>
    <w:lvl w:ilvl="2" w:tplc="707E35BC">
      <w:start w:val="1"/>
      <w:numFmt w:val="bullet"/>
      <w:lvlText w:val="•"/>
      <w:lvlJc w:val="left"/>
      <w:pPr>
        <w:ind w:left="2637" w:hanging="360"/>
      </w:pPr>
      <w:rPr>
        <w:rFonts w:hint="default"/>
      </w:rPr>
    </w:lvl>
    <w:lvl w:ilvl="3" w:tplc="C994CD30">
      <w:start w:val="1"/>
      <w:numFmt w:val="bullet"/>
      <w:lvlText w:val="•"/>
      <w:lvlJc w:val="left"/>
      <w:pPr>
        <w:ind w:left="3540" w:hanging="360"/>
      </w:pPr>
      <w:rPr>
        <w:rFonts w:hint="default"/>
      </w:rPr>
    </w:lvl>
    <w:lvl w:ilvl="4" w:tplc="56D46E82">
      <w:start w:val="1"/>
      <w:numFmt w:val="bullet"/>
      <w:lvlText w:val="•"/>
      <w:lvlJc w:val="left"/>
      <w:pPr>
        <w:ind w:left="4443" w:hanging="360"/>
      </w:pPr>
      <w:rPr>
        <w:rFonts w:hint="default"/>
      </w:rPr>
    </w:lvl>
    <w:lvl w:ilvl="5" w:tplc="F366355C">
      <w:start w:val="1"/>
      <w:numFmt w:val="bullet"/>
      <w:lvlText w:val="•"/>
      <w:lvlJc w:val="left"/>
      <w:pPr>
        <w:ind w:left="5345" w:hanging="360"/>
      </w:pPr>
      <w:rPr>
        <w:rFonts w:hint="default"/>
      </w:rPr>
    </w:lvl>
    <w:lvl w:ilvl="6" w:tplc="77BE4E20">
      <w:start w:val="1"/>
      <w:numFmt w:val="bullet"/>
      <w:lvlText w:val="•"/>
      <w:lvlJc w:val="left"/>
      <w:pPr>
        <w:ind w:left="6248" w:hanging="360"/>
      </w:pPr>
      <w:rPr>
        <w:rFonts w:hint="default"/>
      </w:rPr>
    </w:lvl>
    <w:lvl w:ilvl="7" w:tplc="B9CA26C4">
      <w:start w:val="1"/>
      <w:numFmt w:val="bullet"/>
      <w:lvlText w:val="•"/>
      <w:lvlJc w:val="left"/>
      <w:pPr>
        <w:ind w:left="7151" w:hanging="360"/>
      </w:pPr>
      <w:rPr>
        <w:rFonts w:hint="default"/>
      </w:rPr>
    </w:lvl>
    <w:lvl w:ilvl="8" w:tplc="7728CD62">
      <w:start w:val="1"/>
      <w:numFmt w:val="bullet"/>
      <w:lvlText w:val="•"/>
      <w:lvlJc w:val="left"/>
      <w:pPr>
        <w:ind w:left="8053" w:hanging="360"/>
      </w:pPr>
      <w:rPr>
        <w:rFonts w:hint="default"/>
      </w:rPr>
    </w:lvl>
  </w:abstractNum>
  <w:abstractNum w:abstractNumId="33" w15:restartNumberingAfterBreak="0">
    <w:nsid w:val="64DB7120"/>
    <w:multiLevelType w:val="hybridMultilevel"/>
    <w:tmpl w:val="337C7B72"/>
    <w:lvl w:ilvl="0" w:tplc="4616073C">
      <w:start w:val="1"/>
      <w:numFmt w:val="bullet"/>
      <w:lvlText w:val="●"/>
      <w:lvlJc w:val="left"/>
      <w:pPr>
        <w:ind w:left="832" w:hanging="360"/>
      </w:pPr>
      <w:rPr>
        <w:rFonts w:ascii="Arial" w:eastAsia="Arial" w:hAnsi="Arial" w:hint="default"/>
        <w:w w:val="99"/>
        <w:sz w:val="20"/>
        <w:szCs w:val="20"/>
      </w:rPr>
    </w:lvl>
    <w:lvl w:ilvl="1" w:tplc="CB843E00">
      <w:start w:val="1"/>
      <w:numFmt w:val="bullet"/>
      <w:lvlText w:val="•"/>
      <w:lvlJc w:val="left"/>
      <w:pPr>
        <w:ind w:left="1735" w:hanging="360"/>
      </w:pPr>
      <w:rPr>
        <w:rFonts w:hint="default"/>
      </w:rPr>
    </w:lvl>
    <w:lvl w:ilvl="2" w:tplc="EA7C4180">
      <w:start w:val="1"/>
      <w:numFmt w:val="bullet"/>
      <w:lvlText w:val="•"/>
      <w:lvlJc w:val="left"/>
      <w:pPr>
        <w:ind w:left="2637" w:hanging="360"/>
      </w:pPr>
      <w:rPr>
        <w:rFonts w:hint="default"/>
      </w:rPr>
    </w:lvl>
    <w:lvl w:ilvl="3" w:tplc="459614DE">
      <w:start w:val="1"/>
      <w:numFmt w:val="bullet"/>
      <w:lvlText w:val="•"/>
      <w:lvlJc w:val="left"/>
      <w:pPr>
        <w:ind w:left="3540" w:hanging="360"/>
      </w:pPr>
      <w:rPr>
        <w:rFonts w:hint="default"/>
      </w:rPr>
    </w:lvl>
    <w:lvl w:ilvl="4" w:tplc="02220F34">
      <w:start w:val="1"/>
      <w:numFmt w:val="bullet"/>
      <w:lvlText w:val="•"/>
      <w:lvlJc w:val="left"/>
      <w:pPr>
        <w:ind w:left="4443" w:hanging="360"/>
      </w:pPr>
      <w:rPr>
        <w:rFonts w:hint="default"/>
      </w:rPr>
    </w:lvl>
    <w:lvl w:ilvl="5" w:tplc="87460EA2">
      <w:start w:val="1"/>
      <w:numFmt w:val="bullet"/>
      <w:lvlText w:val="•"/>
      <w:lvlJc w:val="left"/>
      <w:pPr>
        <w:ind w:left="5345" w:hanging="360"/>
      </w:pPr>
      <w:rPr>
        <w:rFonts w:hint="default"/>
      </w:rPr>
    </w:lvl>
    <w:lvl w:ilvl="6" w:tplc="ADC04D18">
      <w:start w:val="1"/>
      <w:numFmt w:val="bullet"/>
      <w:lvlText w:val="•"/>
      <w:lvlJc w:val="left"/>
      <w:pPr>
        <w:ind w:left="6248" w:hanging="360"/>
      </w:pPr>
      <w:rPr>
        <w:rFonts w:hint="default"/>
      </w:rPr>
    </w:lvl>
    <w:lvl w:ilvl="7" w:tplc="E4201D3C">
      <w:start w:val="1"/>
      <w:numFmt w:val="bullet"/>
      <w:lvlText w:val="•"/>
      <w:lvlJc w:val="left"/>
      <w:pPr>
        <w:ind w:left="7151" w:hanging="360"/>
      </w:pPr>
      <w:rPr>
        <w:rFonts w:hint="default"/>
      </w:rPr>
    </w:lvl>
    <w:lvl w:ilvl="8" w:tplc="112622EE">
      <w:start w:val="1"/>
      <w:numFmt w:val="bullet"/>
      <w:lvlText w:val="•"/>
      <w:lvlJc w:val="left"/>
      <w:pPr>
        <w:ind w:left="8053" w:hanging="360"/>
      </w:pPr>
      <w:rPr>
        <w:rFonts w:hint="default"/>
      </w:rPr>
    </w:lvl>
  </w:abstractNum>
  <w:abstractNum w:abstractNumId="34" w15:restartNumberingAfterBreak="0">
    <w:nsid w:val="68E02C46"/>
    <w:multiLevelType w:val="hybridMultilevel"/>
    <w:tmpl w:val="56767BE6"/>
    <w:lvl w:ilvl="0" w:tplc="8FB6D59A">
      <w:start w:val="1"/>
      <w:numFmt w:val="bullet"/>
      <w:lvlText w:val="-"/>
      <w:lvlJc w:val="left"/>
      <w:pPr>
        <w:ind w:left="832" w:hanging="360"/>
      </w:pPr>
      <w:rPr>
        <w:rFonts w:ascii="Trebuchet MS" w:eastAsia="Trebuchet MS" w:hAnsi="Trebuchet MS" w:hint="default"/>
        <w:w w:val="99"/>
        <w:sz w:val="20"/>
        <w:szCs w:val="20"/>
      </w:rPr>
    </w:lvl>
    <w:lvl w:ilvl="1" w:tplc="F2682630">
      <w:start w:val="1"/>
      <w:numFmt w:val="bullet"/>
      <w:lvlText w:val="•"/>
      <w:lvlJc w:val="left"/>
      <w:pPr>
        <w:ind w:left="1735" w:hanging="360"/>
      </w:pPr>
      <w:rPr>
        <w:rFonts w:hint="default"/>
      </w:rPr>
    </w:lvl>
    <w:lvl w:ilvl="2" w:tplc="633A103E">
      <w:start w:val="1"/>
      <w:numFmt w:val="bullet"/>
      <w:lvlText w:val="•"/>
      <w:lvlJc w:val="left"/>
      <w:pPr>
        <w:ind w:left="2637" w:hanging="360"/>
      </w:pPr>
      <w:rPr>
        <w:rFonts w:hint="default"/>
      </w:rPr>
    </w:lvl>
    <w:lvl w:ilvl="3" w:tplc="7FDEEC14">
      <w:start w:val="1"/>
      <w:numFmt w:val="bullet"/>
      <w:lvlText w:val="•"/>
      <w:lvlJc w:val="left"/>
      <w:pPr>
        <w:ind w:left="3540" w:hanging="360"/>
      </w:pPr>
      <w:rPr>
        <w:rFonts w:hint="default"/>
      </w:rPr>
    </w:lvl>
    <w:lvl w:ilvl="4" w:tplc="51CEBAA8">
      <w:start w:val="1"/>
      <w:numFmt w:val="bullet"/>
      <w:lvlText w:val="•"/>
      <w:lvlJc w:val="left"/>
      <w:pPr>
        <w:ind w:left="4443" w:hanging="360"/>
      </w:pPr>
      <w:rPr>
        <w:rFonts w:hint="default"/>
      </w:rPr>
    </w:lvl>
    <w:lvl w:ilvl="5" w:tplc="3A40325C">
      <w:start w:val="1"/>
      <w:numFmt w:val="bullet"/>
      <w:lvlText w:val="•"/>
      <w:lvlJc w:val="left"/>
      <w:pPr>
        <w:ind w:left="5345" w:hanging="360"/>
      </w:pPr>
      <w:rPr>
        <w:rFonts w:hint="default"/>
      </w:rPr>
    </w:lvl>
    <w:lvl w:ilvl="6" w:tplc="3BEE9C28">
      <w:start w:val="1"/>
      <w:numFmt w:val="bullet"/>
      <w:lvlText w:val="•"/>
      <w:lvlJc w:val="left"/>
      <w:pPr>
        <w:ind w:left="6248" w:hanging="360"/>
      </w:pPr>
      <w:rPr>
        <w:rFonts w:hint="default"/>
      </w:rPr>
    </w:lvl>
    <w:lvl w:ilvl="7" w:tplc="591016F0">
      <w:start w:val="1"/>
      <w:numFmt w:val="bullet"/>
      <w:lvlText w:val="•"/>
      <w:lvlJc w:val="left"/>
      <w:pPr>
        <w:ind w:left="7151" w:hanging="360"/>
      </w:pPr>
      <w:rPr>
        <w:rFonts w:hint="default"/>
      </w:rPr>
    </w:lvl>
    <w:lvl w:ilvl="8" w:tplc="4B1A7F36">
      <w:start w:val="1"/>
      <w:numFmt w:val="bullet"/>
      <w:lvlText w:val="•"/>
      <w:lvlJc w:val="left"/>
      <w:pPr>
        <w:ind w:left="8053" w:hanging="360"/>
      </w:pPr>
      <w:rPr>
        <w:rFonts w:hint="default"/>
      </w:rPr>
    </w:lvl>
  </w:abstractNum>
  <w:abstractNum w:abstractNumId="35" w15:restartNumberingAfterBreak="0">
    <w:nsid w:val="6B56008A"/>
    <w:multiLevelType w:val="hybridMultilevel"/>
    <w:tmpl w:val="C9A42BCE"/>
    <w:lvl w:ilvl="0" w:tplc="B5C60D5C">
      <w:start w:val="1"/>
      <w:numFmt w:val="bullet"/>
      <w:lvlText w:val="-"/>
      <w:lvlJc w:val="left"/>
      <w:pPr>
        <w:ind w:left="720" w:hanging="360"/>
      </w:pPr>
      <w:rPr>
        <w:rFonts w:ascii="Calibri" w:eastAsia="Calibri" w:hAnsi="Calibri" w:hint="default"/>
        <w:w w:val="99"/>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751A39D4"/>
    <w:multiLevelType w:val="hybridMultilevel"/>
    <w:tmpl w:val="7146EB74"/>
    <w:lvl w:ilvl="0" w:tplc="B5C60D5C">
      <w:start w:val="1"/>
      <w:numFmt w:val="bullet"/>
      <w:lvlText w:val="-"/>
      <w:lvlJc w:val="left"/>
      <w:pPr>
        <w:ind w:left="720" w:hanging="360"/>
      </w:pPr>
      <w:rPr>
        <w:rFonts w:ascii="Calibri" w:eastAsia="Calibri" w:hAnsi="Calibri" w:hint="default"/>
        <w:w w:val="99"/>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777768D0"/>
    <w:multiLevelType w:val="hybridMultilevel"/>
    <w:tmpl w:val="EE502656"/>
    <w:lvl w:ilvl="0" w:tplc="B5C60D5C">
      <w:start w:val="1"/>
      <w:numFmt w:val="bullet"/>
      <w:lvlText w:val="-"/>
      <w:lvlJc w:val="left"/>
      <w:pPr>
        <w:ind w:left="928" w:hanging="360"/>
      </w:pPr>
      <w:rPr>
        <w:rFonts w:ascii="Calibri" w:eastAsia="Calibri" w:hAnsi="Calibri" w:hint="default"/>
        <w:w w:val="99"/>
        <w:sz w:val="20"/>
        <w:szCs w:val="20"/>
      </w:rPr>
    </w:lvl>
    <w:lvl w:ilvl="1" w:tplc="040C0003">
      <w:start w:val="1"/>
      <w:numFmt w:val="bullet"/>
      <w:lvlText w:val="o"/>
      <w:lvlJc w:val="left"/>
      <w:pPr>
        <w:ind w:left="1648" w:hanging="360"/>
      </w:pPr>
      <w:rPr>
        <w:rFonts w:ascii="Courier New" w:hAnsi="Courier New" w:cs="Courier New" w:hint="default"/>
      </w:rPr>
    </w:lvl>
    <w:lvl w:ilvl="2" w:tplc="040C0005" w:tentative="1">
      <w:start w:val="1"/>
      <w:numFmt w:val="bullet"/>
      <w:lvlText w:val=""/>
      <w:lvlJc w:val="left"/>
      <w:pPr>
        <w:ind w:left="2368" w:hanging="360"/>
      </w:pPr>
      <w:rPr>
        <w:rFonts w:ascii="Wingdings" w:hAnsi="Wingdings" w:hint="default"/>
      </w:rPr>
    </w:lvl>
    <w:lvl w:ilvl="3" w:tplc="040C0001" w:tentative="1">
      <w:start w:val="1"/>
      <w:numFmt w:val="bullet"/>
      <w:lvlText w:val=""/>
      <w:lvlJc w:val="left"/>
      <w:pPr>
        <w:ind w:left="3088" w:hanging="360"/>
      </w:pPr>
      <w:rPr>
        <w:rFonts w:ascii="Symbol" w:hAnsi="Symbol" w:hint="default"/>
      </w:rPr>
    </w:lvl>
    <w:lvl w:ilvl="4" w:tplc="040C0003" w:tentative="1">
      <w:start w:val="1"/>
      <w:numFmt w:val="bullet"/>
      <w:lvlText w:val="o"/>
      <w:lvlJc w:val="left"/>
      <w:pPr>
        <w:ind w:left="3808" w:hanging="360"/>
      </w:pPr>
      <w:rPr>
        <w:rFonts w:ascii="Courier New" w:hAnsi="Courier New" w:cs="Courier New" w:hint="default"/>
      </w:rPr>
    </w:lvl>
    <w:lvl w:ilvl="5" w:tplc="040C0005" w:tentative="1">
      <w:start w:val="1"/>
      <w:numFmt w:val="bullet"/>
      <w:lvlText w:val=""/>
      <w:lvlJc w:val="left"/>
      <w:pPr>
        <w:ind w:left="4528" w:hanging="360"/>
      </w:pPr>
      <w:rPr>
        <w:rFonts w:ascii="Wingdings" w:hAnsi="Wingdings" w:hint="default"/>
      </w:rPr>
    </w:lvl>
    <w:lvl w:ilvl="6" w:tplc="040C0001" w:tentative="1">
      <w:start w:val="1"/>
      <w:numFmt w:val="bullet"/>
      <w:lvlText w:val=""/>
      <w:lvlJc w:val="left"/>
      <w:pPr>
        <w:ind w:left="5248" w:hanging="360"/>
      </w:pPr>
      <w:rPr>
        <w:rFonts w:ascii="Symbol" w:hAnsi="Symbol" w:hint="default"/>
      </w:rPr>
    </w:lvl>
    <w:lvl w:ilvl="7" w:tplc="040C0003" w:tentative="1">
      <w:start w:val="1"/>
      <w:numFmt w:val="bullet"/>
      <w:lvlText w:val="o"/>
      <w:lvlJc w:val="left"/>
      <w:pPr>
        <w:ind w:left="5968" w:hanging="360"/>
      </w:pPr>
      <w:rPr>
        <w:rFonts w:ascii="Courier New" w:hAnsi="Courier New" w:cs="Courier New" w:hint="default"/>
      </w:rPr>
    </w:lvl>
    <w:lvl w:ilvl="8" w:tplc="040C0005" w:tentative="1">
      <w:start w:val="1"/>
      <w:numFmt w:val="bullet"/>
      <w:lvlText w:val=""/>
      <w:lvlJc w:val="left"/>
      <w:pPr>
        <w:ind w:left="6688" w:hanging="360"/>
      </w:pPr>
      <w:rPr>
        <w:rFonts w:ascii="Wingdings" w:hAnsi="Wingdings" w:hint="default"/>
      </w:rPr>
    </w:lvl>
  </w:abstractNum>
  <w:abstractNum w:abstractNumId="38" w15:restartNumberingAfterBreak="0">
    <w:nsid w:val="778E50B3"/>
    <w:multiLevelType w:val="multilevel"/>
    <w:tmpl w:val="731A2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991787C"/>
    <w:multiLevelType w:val="hybridMultilevel"/>
    <w:tmpl w:val="15BA04DA"/>
    <w:lvl w:ilvl="0" w:tplc="86948290">
      <w:start w:val="1"/>
      <w:numFmt w:val="bullet"/>
      <w:lvlText w:val="-"/>
      <w:lvlJc w:val="left"/>
      <w:pPr>
        <w:ind w:left="832" w:hanging="360"/>
      </w:pPr>
      <w:rPr>
        <w:rFonts w:ascii="Trebuchet MS" w:eastAsia="Trebuchet MS" w:hAnsi="Trebuchet MS" w:hint="default"/>
        <w:w w:val="99"/>
        <w:sz w:val="20"/>
        <w:szCs w:val="20"/>
      </w:rPr>
    </w:lvl>
    <w:lvl w:ilvl="1" w:tplc="5AA8642A">
      <w:start w:val="1"/>
      <w:numFmt w:val="bullet"/>
      <w:lvlText w:val="•"/>
      <w:lvlJc w:val="left"/>
      <w:pPr>
        <w:ind w:left="1736" w:hanging="360"/>
      </w:pPr>
      <w:rPr>
        <w:rFonts w:hint="default"/>
      </w:rPr>
    </w:lvl>
    <w:lvl w:ilvl="2" w:tplc="014CFCE8">
      <w:start w:val="1"/>
      <w:numFmt w:val="bullet"/>
      <w:lvlText w:val="•"/>
      <w:lvlJc w:val="left"/>
      <w:pPr>
        <w:ind w:left="2641" w:hanging="360"/>
      </w:pPr>
      <w:rPr>
        <w:rFonts w:hint="default"/>
      </w:rPr>
    </w:lvl>
    <w:lvl w:ilvl="3" w:tplc="E46A4576">
      <w:start w:val="1"/>
      <w:numFmt w:val="bullet"/>
      <w:lvlText w:val="•"/>
      <w:lvlJc w:val="left"/>
      <w:pPr>
        <w:ind w:left="3546" w:hanging="360"/>
      </w:pPr>
      <w:rPr>
        <w:rFonts w:hint="default"/>
      </w:rPr>
    </w:lvl>
    <w:lvl w:ilvl="4" w:tplc="48CE76DA">
      <w:start w:val="1"/>
      <w:numFmt w:val="bullet"/>
      <w:lvlText w:val="•"/>
      <w:lvlJc w:val="left"/>
      <w:pPr>
        <w:ind w:left="4451" w:hanging="360"/>
      </w:pPr>
      <w:rPr>
        <w:rFonts w:hint="default"/>
      </w:rPr>
    </w:lvl>
    <w:lvl w:ilvl="5" w:tplc="FF18D1AA">
      <w:start w:val="1"/>
      <w:numFmt w:val="bullet"/>
      <w:lvlText w:val="•"/>
      <w:lvlJc w:val="left"/>
      <w:pPr>
        <w:ind w:left="5355" w:hanging="360"/>
      </w:pPr>
      <w:rPr>
        <w:rFonts w:hint="default"/>
      </w:rPr>
    </w:lvl>
    <w:lvl w:ilvl="6" w:tplc="E7F64E22">
      <w:start w:val="1"/>
      <w:numFmt w:val="bullet"/>
      <w:lvlText w:val="•"/>
      <w:lvlJc w:val="left"/>
      <w:pPr>
        <w:ind w:left="6260" w:hanging="360"/>
      </w:pPr>
      <w:rPr>
        <w:rFonts w:hint="default"/>
      </w:rPr>
    </w:lvl>
    <w:lvl w:ilvl="7" w:tplc="BD980246">
      <w:start w:val="1"/>
      <w:numFmt w:val="bullet"/>
      <w:lvlText w:val="•"/>
      <w:lvlJc w:val="left"/>
      <w:pPr>
        <w:ind w:left="7165" w:hanging="360"/>
      </w:pPr>
      <w:rPr>
        <w:rFonts w:hint="default"/>
      </w:rPr>
    </w:lvl>
    <w:lvl w:ilvl="8" w:tplc="83E2E648">
      <w:start w:val="1"/>
      <w:numFmt w:val="bullet"/>
      <w:lvlText w:val="•"/>
      <w:lvlJc w:val="left"/>
      <w:pPr>
        <w:ind w:left="8069" w:hanging="360"/>
      </w:pPr>
      <w:rPr>
        <w:rFonts w:hint="default"/>
      </w:rPr>
    </w:lvl>
  </w:abstractNum>
  <w:num w:numId="1">
    <w:abstractNumId w:val="17"/>
  </w:num>
  <w:num w:numId="2">
    <w:abstractNumId w:val="18"/>
  </w:num>
  <w:num w:numId="3">
    <w:abstractNumId w:val="23"/>
  </w:num>
  <w:num w:numId="4">
    <w:abstractNumId w:val="25"/>
  </w:num>
  <w:num w:numId="5">
    <w:abstractNumId w:val="32"/>
  </w:num>
  <w:num w:numId="6">
    <w:abstractNumId w:val="34"/>
  </w:num>
  <w:num w:numId="7">
    <w:abstractNumId w:val="33"/>
  </w:num>
  <w:num w:numId="8">
    <w:abstractNumId w:val="14"/>
  </w:num>
  <w:num w:numId="9">
    <w:abstractNumId w:val="39"/>
  </w:num>
  <w:num w:numId="10">
    <w:abstractNumId w:val="37"/>
  </w:num>
  <w:num w:numId="11">
    <w:abstractNumId w:val="0"/>
  </w:num>
  <w:num w:numId="12">
    <w:abstractNumId w:val="9"/>
  </w:num>
  <w:num w:numId="13">
    <w:abstractNumId w:val="36"/>
  </w:num>
  <w:num w:numId="14">
    <w:abstractNumId w:val="11"/>
  </w:num>
  <w:num w:numId="15">
    <w:abstractNumId w:val="35"/>
  </w:num>
  <w:num w:numId="16">
    <w:abstractNumId w:val="3"/>
  </w:num>
  <w:num w:numId="17">
    <w:abstractNumId w:val="12"/>
  </w:num>
  <w:num w:numId="18">
    <w:abstractNumId w:val="27"/>
  </w:num>
  <w:num w:numId="19">
    <w:abstractNumId w:val="21"/>
  </w:num>
  <w:num w:numId="20">
    <w:abstractNumId w:val="22"/>
  </w:num>
  <w:num w:numId="21">
    <w:abstractNumId w:val="20"/>
  </w:num>
  <w:num w:numId="22">
    <w:abstractNumId w:val="28"/>
  </w:num>
  <w:num w:numId="23">
    <w:abstractNumId w:val="15"/>
  </w:num>
  <w:num w:numId="24">
    <w:abstractNumId w:val="38"/>
  </w:num>
  <w:num w:numId="25">
    <w:abstractNumId w:val="24"/>
  </w:num>
  <w:num w:numId="26">
    <w:abstractNumId w:val="7"/>
  </w:num>
  <w:num w:numId="27">
    <w:abstractNumId w:val="6"/>
  </w:num>
  <w:num w:numId="28">
    <w:abstractNumId w:val="30"/>
  </w:num>
  <w:num w:numId="29">
    <w:abstractNumId w:val="13"/>
  </w:num>
  <w:num w:numId="30">
    <w:abstractNumId w:val="29"/>
  </w:num>
  <w:num w:numId="31">
    <w:abstractNumId w:val="8"/>
  </w:num>
  <w:num w:numId="32">
    <w:abstractNumId w:val="5"/>
  </w:num>
  <w:num w:numId="33">
    <w:abstractNumId w:val="31"/>
  </w:num>
  <w:num w:numId="34">
    <w:abstractNumId w:val="1"/>
  </w:num>
  <w:num w:numId="35">
    <w:abstractNumId w:val="19"/>
  </w:num>
  <w:num w:numId="36">
    <w:abstractNumId w:val="26"/>
  </w:num>
  <w:num w:numId="37">
    <w:abstractNumId w:val="10"/>
  </w:num>
  <w:num w:numId="38">
    <w:abstractNumId w:val="16"/>
  </w:num>
  <w:num w:numId="39">
    <w:abstractNumId w:val="4"/>
  </w:num>
  <w:num w:numId="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90"/>
  <w:defaultTabStop w:val="720"/>
  <w:hyphenationZone w:val="425"/>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6648"/>
    <w:rsid w:val="000103B7"/>
    <w:rsid w:val="0004324C"/>
    <w:rsid w:val="00073284"/>
    <w:rsid w:val="00075C4A"/>
    <w:rsid w:val="00095954"/>
    <w:rsid w:val="000A10C0"/>
    <w:rsid w:val="000B5F5B"/>
    <w:rsid w:val="000D6DE0"/>
    <w:rsid w:val="000F7213"/>
    <w:rsid w:val="00110302"/>
    <w:rsid w:val="0012440F"/>
    <w:rsid w:val="001250BB"/>
    <w:rsid w:val="00133EA3"/>
    <w:rsid w:val="0014354F"/>
    <w:rsid w:val="00173117"/>
    <w:rsid w:val="001845F9"/>
    <w:rsid w:val="00186507"/>
    <w:rsid w:val="00190435"/>
    <w:rsid w:val="00194643"/>
    <w:rsid w:val="00194E27"/>
    <w:rsid w:val="001A122D"/>
    <w:rsid w:val="001B5953"/>
    <w:rsid w:val="001C7015"/>
    <w:rsid w:val="0023297A"/>
    <w:rsid w:val="002535AE"/>
    <w:rsid w:val="002A456A"/>
    <w:rsid w:val="002B5BAC"/>
    <w:rsid w:val="002B5EAA"/>
    <w:rsid w:val="002C7C20"/>
    <w:rsid w:val="002F489E"/>
    <w:rsid w:val="00316D1B"/>
    <w:rsid w:val="003321B2"/>
    <w:rsid w:val="003336B7"/>
    <w:rsid w:val="00347F9B"/>
    <w:rsid w:val="00350654"/>
    <w:rsid w:val="00351C8E"/>
    <w:rsid w:val="00356B09"/>
    <w:rsid w:val="0037797A"/>
    <w:rsid w:val="00394BF9"/>
    <w:rsid w:val="003A1B11"/>
    <w:rsid w:val="003B0792"/>
    <w:rsid w:val="003B4EE0"/>
    <w:rsid w:val="003B58A7"/>
    <w:rsid w:val="003B58C5"/>
    <w:rsid w:val="003B66EA"/>
    <w:rsid w:val="003C03BB"/>
    <w:rsid w:val="00421393"/>
    <w:rsid w:val="00462B0D"/>
    <w:rsid w:val="00462E57"/>
    <w:rsid w:val="00482550"/>
    <w:rsid w:val="004970E4"/>
    <w:rsid w:val="004A218E"/>
    <w:rsid w:val="004C6221"/>
    <w:rsid w:val="004C70D0"/>
    <w:rsid w:val="004D6EA2"/>
    <w:rsid w:val="004E3265"/>
    <w:rsid w:val="004E7199"/>
    <w:rsid w:val="00507EB0"/>
    <w:rsid w:val="00513C65"/>
    <w:rsid w:val="00536627"/>
    <w:rsid w:val="00562394"/>
    <w:rsid w:val="005646D1"/>
    <w:rsid w:val="00573880"/>
    <w:rsid w:val="00580080"/>
    <w:rsid w:val="005802E9"/>
    <w:rsid w:val="005B4943"/>
    <w:rsid w:val="005B6A8E"/>
    <w:rsid w:val="005D15DB"/>
    <w:rsid w:val="005E4D04"/>
    <w:rsid w:val="00600037"/>
    <w:rsid w:val="006174C9"/>
    <w:rsid w:val="006426FB"/>
    <w:rsid w:val="00671730"/>
    <w:rsid w:val="00677999"/>
    <w:rsid w:val="006A2A34"/>
    <w:rsid w:val="006A423D"/>
    <w:rsid w:val="006A7F91"/>
    <w:rsid w:val="006B3F38"/>
    <w:rsid w:val="006C2341"/>
    <w:rsid w:val="006D1051"/>
    <w:rsid w:val="006F1FE5"/>
    <w:rsid w:val="007036AD"/>
    <w:rsid w:val="00716007"/>
    <w:rsid w:val="00725967"/>
    <w:rsid w:val="00732522"/>
    <w:rsid w:val="007777D0"/>
    <w:rsid w:val="00782FE8"/>
    <w:rsid w:val="00792DF7"/>
    <w:rsid w:val="00795E4E"/>
    <w:rsid w:val="007B2DB5"/>
    <w:rsid w:val="007B721C"/>
    <w:rsid w:val="007C6CF5"/>
    <w:rsid w:val="007C73C8"/>
    <w:rsid w:val="007E19E5"/>
    <w:rsid w:val="00805280"/>
    <w:rsid w:val="008052BC"/>
    <w:rsid w:val="008143A8"/>
    <w:rsid w:val="008221D1"/>
    <w:rsid w:val="00835352"/>
    <w:rsid w:val="008677DD"/>
    <w:rsid w:val="008722FC"/>
    <w:rsid w:val="00885B27"/>
    <w:rsid w:val="008B189A"/>
    <w:rsid w:val="008B3325"/>
    <w:rsid w:val="008F4E66"/>
    <w:rsid w:val="008F77A2"/>
    <w:rsid w:val="00940A3B"/>
    <w:rsid w:val="0095352B"/>
    <w:rsid w:val="009631B2"/>
    <w:rsid w:val="00985490"/>
    <w:rsid w:val="009A57BA"/>
    <w:rsid w:val="009E1E27"/>
    <w:rsid w:val="00A21BF1"/>
    <w:rsid w:val="00A26663"/>
    <w:rsid w:val="00A32BEE"/>
    <w:rsid w:val="00A66666"/>
    <w:rsid w:val="00A67262"/>
    <w:rsid w:val="00A702B4"/>
    <w:rsid w:val="00A8657A"/>
    <w:rsid w:val="00A900A3"/>
    <w:rsid w:val="00AA093A"/>
    <w:rsid w:val="00AB0C4F"/>
    <w:rsid w:val="00AB0FFC"/>
    <w:rsid w:val="00AB10B1"/>
    <w:rsid w:val="00B049EE"/>
    <w:rsid w:val="00B11CCB"/>
    <w:rsid w:val="00B13071"/>
    <w:rsid w:val="00B15506"/>
    <w:rsid w:val="00B4163B"/>
    <w:rsid w:val="00B561BD"/>
    <w:rsid w:val="00B9456E"/>
    <w:rsid w:val="00BB27E7"/>
    <w:rsid w:val="00BC0469"/>
    <w:rsid w:val="00BE59C2"/>
    <w:rsid w:val="00BE5EAF"/>
    <w:rsid w:val="00BF20AF"/>
    <w:rsid w:val="00BF28B7"/>
    <w:rsid w:val="00BF7981"/>
    <w:rsid w:val="00C049FA"/>
    <w:rsid w:val="00C06BFF"/>
    <w:rsid w:val="00C110F0"/>
    <w:rsid w:val="00C20FC9"/>
    <w:rsid w:val="00C235A7"/>
    <w:rsid w:val="00C27E88"/>
    <w:rsid w:val="00C30548"/>
    <w:rsid w:val="00C563E2"/>
    <w:rsid w:val="00C60E5F"/>
    <w:rsid w:val="00C73768"/>
    <w:rsid w:val="00C74030"/>
    <w:rsid w:val="00C8184C"/>
    <w:rsid w:val="00C81B23"/>
    <w:rsid w:val="00C94190"/>
    <w:rsid w:val="00CC165A"/>
    <w:rsid w:val="00CC5BB4"/>
    <w:rsid w:val="00CD6699"/>
    <w:rsid w:val="00D034BD"/>
    <w:rsid w:val="00D232DF"/>
    <w:rsid w:val="00D25BFB"/>
    <w:rsid w:val="00D41A7A"/>
    <w:rsid w:val="00D51E50"/>
    <w:rsid w:val="00D54EDC"/>
    <w:rsid w:val="00D74EB5"/>
    <w:rsid w:val="00D7677F"/>
    <w:rsid w:val="00D90A4A"/>
    <w:rsid w:val="00D91A8D"/>
    <w:rsid w:val="00DB2281"/>
    <w:rsid w:val="00DB78EC"/>
    <w:rsid w:val="00DE5FFB"/>
    <w:rsid w:val="00E1325C"/>
    <w:rsid w:val="00E41C9C"/>
    <w:rsid w:val="00E774DC"/>
    <w:rsid w:val="00E91339"/>
    <w:rsid w:val="00EB0FB0"/>
    <w:rsid w:val="00EB3F08"/>
    <w:rsid w:val="00EC5933"/>
    <w:rsid w:val="00F06AD4"/>
    <w:rsid w:val="00F13E8E"/>
    <w:rsid w:val="00F16F61"/>
    <w:rsid w:val="00F3166D"/>
    <w:rsid w:val="00F54D34"/>
    <w:rsid w:val="00F57F03"/>
    <w:rsid w:val="00F72BC6"/>
    <w:rsid w:val="00F74BD3"/>
    <w:rsid w:val="00FA4F5C"/>
    <w:rsid w:val="00FA5531"/>
    <w:rsid w:val="00FE5BEE"/>
    <w:rsid w:val="00FF06A7"/>
    <w:rsid w:val="00FF664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AEF90B"/>
  <w15:docId w15:val="{7C73A4A3-D232-4CC6-BCC5-6571D87E2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Ebrima" w:eastAsiaTheme="minorHAnsi" w:hAnsi="Ebrima"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Titre1">
    <w:name w:val="heading 1"/>
    <w:basedOn w:val="Normal"/>
    <w:uiPriority w:val="1"/>
    <w:qFormat/>
    <w:rsid w:val="006A423D"/>
    <w:pPr>
      <w:spacing w:before="300" w:after="200"/>
      <w:jc w:val="both"/>
      <w:outlineLvl w:val="0"/>
    </w:pPr>
    <w:rPr>
      <w:rFonts w:eastAsia="Arial" w:cs="Times New Roman (Corps CS)"/>
      <w:b/>
      <w:bCs/>
      <w:smallCaps/>
      <w:color w:val="632423" w:themeColor="accent2" w:themeShade="80"/>
      <w:sz w:val="28"/>
      <w:szCs w:val="28"/>
      <w:lang w:val="fr-FR"/>
    </w:rPr>
  </w:style>
  <w:style w:type="paragraph" w:styleId="Titre2">
    <w:name w:val="heading 2"/>
    <w:basedOn w:val="Titre1"/>
    <w:uiPriority w:val="1"/>
    <w:qFormat/>
    <w:rsid w:val="00F54D34"/>
    <w:pPr>
      <w:outlineLvl w:val="1"/>
    </w:pPr>
    <w:rPr>
      <w:color w:val="00534E"/>
      <w:sz w:val="22"/>
      <w:szCs w:val="22"/>
    </w:rPr>
  </w:style>
  <w:style w:type="paragraph" w:styleId="Titre3">
    <w:name w:val="heading 3"/>
    <w:basedOn w:val="Normal"/>
    <w:next w:val="Normal"/>
    <w:link w:val="Titre3Car"/>
    <w:uiPriority w:val="9"/>
    <w:unhideWhenUsed/>
    <w:qFormat/>
    <w:rsid w:val="007E19E5"/>
    <w:pPr>
      <w:spacing w:before="200" w:after="200"/>
      <w:jc w:val="both"/>
      <w:outlineLvl w:val="2"/>
    </w:pPr>
    <w:rPr>
      <w:rFonts w:cs="Times New Roman (Corps CS)"/>
      <w:b/>
      <w:smallCaps/>
      <w:color w:val="7F7F7F" w:themeColor="text1" w:themeTint="80"/>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M1">
    <w:name w:val="toc 1"/>
    <w:basedOn w:val="Normal"/>
    <w:uiPriority w:val="39"/>
    <w:qFormat/>
    <w:rsid w:val="00BE59C2"/>
    <w:pPr>
      <w:tabs>
        <w:tab w:val="right" w:leader="dot" w:pos="9850"/>
      </w:tabs>
      <w:spacing w:before="99"/>
      <w:ind w:left="112"/>
    </w:pPr>
    <w:rPr>
      <w:rFonts w:eastAsia="Arial"/>
      <w:b/>
      <w:bCs/>
    </w:rPr>
  </w:style>
  <w:style w:type="paragraph" w:styleId="TM2">
    <w:name w:val="toc 2"/>
    <w:basedOn w:val="Normal"/>
    <w:uiPriority w:val="39"/>
    <w:qFormat/>
    <w:pPr>
      <w:spacing w:before="99"/>
      <w:ind w:left="337"/>
    </w:pPr>
    <w:rPr>
      <w:rFonts w:ascii="Arial" w:eastAsia="Arial" w:hAnsi="Arial"/>
      <w:sz w:val="20"/>
      <w:szCs w:val="20"/>
    </w:rPr>
  </w:style>
  <w:style w:type="paragraph" w:styleId="Corpsdetexte">
    <w:name w:val="Body Text"/>
    <w:basedOn w:val="Normal"/>
    <w:uiPriority w:val="1"/>
    <w:qFormat/>
    <w:pPr>
      <w:ind w:left="112"/>
    </w:pPr>
    <w:rPr>
      <w:rFonts w:ascii="Arial" w:eastAsia="Arial" w:hAnsi="Arial"/>
      <w:sz w:val="20"/>
      <w:szCs w:val="20"/>
    </w:rPr>
  </w:style>
  <w:style w:type="paragraph" w:styleId="Paragraphedeliste">
    <w:name w:val="List Paragraph"/>
    <w:basedOn w:val="Normal"/>
    <w:uiPriority w:val="1"/>
    <w:qFormat/>
    <w:rsid w:val="007C73C8"/>
    <w:pPr>
      <w:spacing w:before="200" w:after="200"/>
      <w:jc w:val="both"/>
    </w:pPr>
    <w:rPr>
      <w:lang w:val="fr-FR"/>
    </w:rPr>
  </w:style>
  <w:style w:type="paragraph" w:customStyle="1" w:styleId="TableParagraph">
    <w:name w:val="Table Paragraph"/>
    <w:basedOn w:val="Normal"/>
    <w:uiPriority w:val="1"/>
    <w:qFormat/>
  </w:style>
  <w:style w:type="character" w:styleId="Lienhypertexte">
    <w:name w:val="Hyperlink"/>
    <w:basedOn w:val="Policepardfaut"/>
    <w:uiPriority w:val="99"/>
    <w:unhideWhenUsed/>
    <w:rsid w:val="00671730"/>
    <w:rPr>
      <w:color w:val="0000FF" w:themeColor="hyperlink"/>
      <w:u w:val="single"/>
    </w:rPr>
  </w:style>
  <w:style w:type="paragraph" w:styleId="En-tte">
    <w:name w:val="header"/>
    <w:basedOn w:val="Normal"/>
    <w:link w:val="En-tteCar"/>
    <w:uiPriority w:val="99"/>
    <w:unhideWhenUsed/>
    <w:rsid w:val="00421393"/>
    <w:pPr>
      <w:tabs>
        <w:tab w:val="center" w:pos="4536"/>
        <w:tab w:val="right" w:pos="9072"/>
      </w:tabs>
    </w:pPr>
  </w:style>
  <w:style w:type="character" w:customStyle="1" w:styleId="En-tteCar">
    <w:name w:val="En-tête Car"/>
    <w:basedOn w:val="Policepardfaut"/>
    <w:link w:val="En-tte"/>
    <w:uiPriority w:val="99"/>
    <w:rsid w:val="00421393"/>
  </w:style>
  <w:style w:type="paragraph" w:styleId="Pieddepage">
    <w:name w:val="footer"/>
    <w:basedOn w:val="Normal"/>
    <w:link w:val="PieddepageCar"/>
    <w:uiPriority w:val="99"/>
    <w:unhideWhenUsed/>
    <w:rsid w:val="00421393"/>
    <w:pPr>
      <w:tabs>
        <w:tab w:val="center" w:pos="4536"/>
        <w:tab w:val="right" w:pos="9072"/>
      </w:tabs>
    </w:pPr>
  </w:style>
  <w:style w:type="character" w:customStyle="1" w:styleId="PieddepageCar">
    <w:name w:val="Pied de page Car"/>
    <w:basedOn w:val="Policepardfaut"/>
    <w:link w:val="Pieddepage"/>
    <w:uiPriority w:val="99"/>
    <w:rsid w:val="00421393"/>
  </w:style>
  <w:style w:type="paragraph" w:styleId="Titre">
    <w:name w:val="Title"/>
    <w:basedOn w:val="Normal"/>
    <w:next w:val="Normal"/>
    <w:link w:val="TitreCar"/>
    <w:uiPriority w:val="10"/>
    <w:qFormat/>
    <w:rsid w:val="00677999"/>
    <w:pPr>
      <w:pBdr>
        <w:bottom w:val="single" w:sz="8" w:space="1" w:color="62003B"/>
      </w:pBdr>
      <w:spacing w:before="500"/>
      <w:jc w:val="center"/>
    </w:pPr>
    <w:rPr>
      <w:rFonts w:eastAsia="Arial" w:cs="Arial"/>
      <w:color w:val="62003B"/>
      <w:sz w:val="44"/>
      <w:szCs w:val="32"/>
      <w:lang w:val="fr-FR"/>
    </w:rPr>
  </w:style>
  <w:style w:type="character" w:customStyle="1" w:styleId="TitreCar">
    <w:name w:val="Titre Car"/>
    <w:basedOn w:val="Policepardfaut"/>
    <w:link w:val="Titre"/>
    <w:uiPriority w:val="10"/>
    <w:rsid w:val="00677999"/>
    <w:rPr>
      <w:rFonts w:eastAsia="Arial" w:cs="Arial"/>
      <w:color w:val="62003B"/>
      <w:sz w:val="44"/>
      <w:szCs w:val="32"/>
      <w:lang w:val="fr-FR"/>
    </w:rPr>
  </w:style>
  <w:style w:type="paragraph" w:styleId="Sous-titre">
    <w:name w:val="Subtitle"/>
    <w:basedOn w:val="Normal"/>
    <w:next w:val="Normal"/>
    <w:link w:val="Sous-titreCar"/>
    <w:uiPriority w:val="11"/>
    <w:qFormat/>
    <w:rsid w:val="00677999"/>
    <w:pPr>
      <w:spacing w:before="200"/>
      <w:jc w:val="center"/>
    </w:pPr>
    <w:rPr>
      <w:rFonts w:eastAsia="Cambria" w:cs="Cambria"/>
      <w:smallCaps/>
      <w:color w:val="62003B"/>
      <w:sz w:val="20"/>
      <w:lang w:val="fr-FR"/>
    </w:rPr>
  </w:style>
  <w:style w:type="character" w:customStyle="1" w:styleId="Sous-titreCar">
    <w:name w:val="Sous-titre Car"/>
    <w:basedOn w:val="Policepardfaut"/>
    <w:link w:val="Sous-titre"/>
    <w:uiPriority w:val="11"/>
    <w:rsid w:val="00677999"/>
    <w:rPr>
      <w:rFonts w:eastAsia="Cambria" w:cs="Cambria"/>
      <w:smallCaps/>
      <w:color w:val="62003B"/>
      <w:sz w:val="20"/>
      <w:lang w:val="fr-FR"/>
    </w:rPr>
  </w:style>
  <w:style w:type="character" w:customStyle="1" w:styleId="Titre3Car">
    <w:name w:val="Titre 3 Car"/>
    <w:basedOn w:val="Policepardfaut"/>
    <w:link w:val="Titre3"/>
    <w:uiPriority w:val="9"/>
    <w:rsid w:val="007E19E5"/>
    <w:rPr>
      <w:rFonts w:cs="Times New Roman (Corps CS)"/>
      <w:b/>
      <w:smallCaps/>
      <w:color w:val="7F7F7F" w:themeColor="text1" w:themeTint="80"/>
      <w:lang w:val="fr-FR"/>
    </w:rPr>
  </w:style>
  <w:style w:type="paragraph" w:styleId="TM3">
    <w:name w:val="toc 3"/>
    <w:basedOn w:val="Normal"/>
    <w:next w:val="Normal"/>
    <w:autoRedefine/>
    <w:uiPriority w:val="39"/>
    <w:unhideWhenUsed/>
    <w:rsid w:val="003B4EE0"/>
    <w:pPr>
      <w:spacing w:after="100"/>
      <w:ind w:left="440"/>
    </w:pPr>
  </w:style>
  <w:style w:type="paragraph" w:styleId="TM4">
    <w:name w:val="toc 4"/>
    <w:basedOn w:val="Normal"/>
    <w:next w:val="Normal"/>
    <w:autoRedefine/>
    <w:uiPriority w:val="39"/>
    <w:unhideWhenUsed/>
    <w:rsid w:val="003B4EE0"/>
    <w:pPr>
      <w:widowControl/>
      <w:spacing w:after="100" w:line="259" w:lineRule="auto"/>
      <w:ind w:left="660"/>
    </w:pPr>
    <w:rPr>
      <w:rFonts w:asciiTheme="minorHAnsi" w:eastAsiaTheme="minorEastAsia" w:hAnsiTheme="minorHAnsi"/>
      <w:lang w:val="fr-FR" w:eastAsia="fr-FR"/>
    </w:rPr>
  </w:style>
  <w:style w:type="paragraph" w:styleId="TM5">
    <w:name w:val="toc 5"/>
    <w:basedOn w:val="Normal"/>
    <w:next w:val="Normal"/>
    <w:autoRedefine/>
    <w:uiPriority w:val="39"/>
    <w:unhideWhenUsed/>
    <w:rsid w:val="003B4EE0"/>
    <w:pPr>
      <w:widowControl/>
      <w:spacing w:after="100" w:line="259" w:lineRule="auto"/>
      <w:ind w:left="880"/>
    </w:pPr>
    <w:rPr>
      <w:rFonts w:asciiTheme="minorHAnsi" w:eastAsiaTheme="minorEastAsia" w:hAnsiTheme="minorHAnsi"/>
      <w:lang w:val="fr-FR" w:eastAsia="fr-FR"/>
    </w:rPr>
  </w:style>
  <w:style w:type="paragraph" w:styleId="TM6">
    <w:name w:val="toc 6"/>
    <w:basedOn w:val="Normal"/>
    <w:next w:val="Normal"/>
    <w:autoRedefine/>
    <w:uiPriority w:val="39"/>
    <w:unhideWhenUsed/>
    <w:rsid w:val="003B4EE0"/>
    <w:pPr>
      <w:widowControl/>
      <w:spacing w:after="100" w:line="259" w:lineRule="auto"/>
      <w:ind w:left="1100"/>
    </w:pPr>
    <w:rPr>
      <w:rFonts w:asciiTheme="minorHAnsi" w:eastAsiaTheme="minorEastAsia" w:hAnsiTheme="minorHAnsi"/>
      <w:lang w:val="fr-FR" w:eastAsia="fr-FR"/>
    </w:rPr>
  </w:style>
  <w:style w:type="paragraph" w:styleId="TM7">
    <w:name w:val="toc 7"/>
    <w:basedOn w:val="Normal"/>
    <w:next w:val="Normal"/>
    <w:autoRedefine/>
    <w:uiPriority w:val="39"/>
    <w:unhideWhenUsed/>
    <w:rsid w:val="003B4EE0"/>
    <w:pPr>
      <w:widowControl/>
      <w:spacing w:after="100" w:line="259" w:lineRule="auto"/>
      <w:ind w:left="1320"/>
    </w:pPr>
    <w:rPr>
      <w:rFonts w:asciiTheme="minorHAnsi" w:eastAsiaTheme="minorEastAsia" w:hAnsiTheme="minorHAnsi"/>
      <w:lang w:val="fr-FR" w:eastAsia="fr-FR"/>
    </w:rPr>
  </w:style>
  <w:style w:type="paragraph" w:styleId="TM8">
    <w:name w:val="toc 8"/>
    <w:basedOn w:val="Normal"/>
    <w:next w:val="Normal"/>
    <w:autoRedefine/>
    <w:uiPriority w:val="39"/>
    <w:unhideWhenUsed/>
    <w:rsid w:val="003B4EE0"/>
    <w:pPr>
      <w:widowControl/>
      <w:spacing w:after="100" w:line="259" w:lineRule="auto"/>
      <w:ind w:left="1540"/>
    </w:pPr>
    <w:rPr>
      <w:rFonts w:asciiTheme="minorHAnsi" w:eastAsiaTheme="minorEastAsia" w:hAnsiTheme="minorHAnsi"/>
      <w:lang w:val="fr-FR" w:eastAsia="fr-FR"/>
    </w:rPr>
  </w:style>
  <w:style w:type="paragraph" w:styleId="TM9">
    <w:name w:val="toc 9"/>
    <w:basedOn w:val="Normal"/>
    <w:next w:val="Normal"/>
    <w:autoRedefine/>
    <w:uiPriority w:val="39"/>
    <w:unhideWhenUsed/>
    <w:rsid w:val="003B4EE0"/>
    <w:pPr>
      <w:widowControl/>
      <w:spacing w:after="100" w:line="259" w:lineRule="auto"/>
      <w:ind w:left="1760"/>
    </w:pPr>
    <w:rPr>
      <w:rFonts w:asciiTheme="minorHAnsi" w:eastAsiaTheme="minorEastAsia" w:hAnsiTheme="minorHAnsi"/>
      <w:lang w:val="fr-FR" w:eastAsia="fr-FR"/>
    </w:rPr>
  </w:style>
  <w:style w:type="paragraph" w:styleId="NormalWeb">
    <w:name w:val="Normal (Web)"/>
    <w:basedOn w:val="Normal"/>
    <w:uiPriority w:val="99"/>
    <w:unhideWhenUsed/>
    <w:rsid w:val="005E4D04"/>
    <w:pPr>
      <w:widowControl/>
      <w:spacing w:before="100" w:beforeAutospacing="1" w:after="100" w:afterAutospacing="1"/>
    </w:pPr>
    <w:rPr>
      <w:rFonts w:ascii="Times New Roman" w:eastAsia="Times New Roman" w:hAnsi="Times New Roman" w:cs="Times New Roman"/>
      <w:sz w:val="24"/>
      <w:szCs w:val="24"/>
      <w:lang w:val="fr-FR" w:eastAsia="fr-FR"/>
    </w:rPr>
  </w:style>
  <w:style w:type="character" w:styleId="lev">
    <w:name w:val="Strong"/>
    <w:basedOn w:val="Policepardfaut"/>
    <w:uiPriority w:val="22"/>
    <w:qFormat/>
    <w:rsid w:val="005E4D04"/>
    <w:rPr>
      <w:b/>
      <w:bCs/>
    </w:rPr>
  </w:style>
  <w:style w:type="character" w:customStyle="1" w:styleId="UnresolvedMention">
    <w:name w:val="Unresolved Mention"/>
    <w:basedOn w:val="Policepardfaut"/>
    <w:uiPriority w:val="99"/>
    <w:semiHidden/>
    <w:unhideWhenUsed/>
    <w:rsid w:val="00FA5531"/>
    <w:rPr>
      <w:color w:val="605E5C"/>
      <w:shd w:val="clear" w:color="auto" w:fill="E1DFDD"/>
    </w:rPr>
  </w:style>
  <w:style w:type="character" w:styleId="Lienhypertextesuivivisit">
    <w:name w:val="FollowedHyperlink"/>
    <w:basedOn w:val="Policepardfaut"/>
    <w:uiPriority w:val="99"/>
    <w:semiHidden/>
    <w:unhideWhenUsed/>
    <w:rsid w:val="008F77A2"/>
    <w:rPr>
      <w:color w:val="800080" w:themeColor="followedHyperlink"/>
      <w:u w:val="single"/>
    </w:rPr>
  </w:style>
  <w:style w:type="character" w:styleId="Numrodepage">
    <w:name w:val="page number"/>
    <w:basedOn w:val="Policepardfaut"/>
    <w:uiPriority w:val="99"/>
    <w:semiHidden/>
    <w:unhideWhenUsed/>
    <w:rsid w:val="000F7213"/>
  </w:style>
  <w:style w:type="paragraph" w:styleId="Textedebulles">
    <w:name w:val="Balloon Text"/>
    <w:basedOn w:val="Normal"/>
    <w:link w:val="TextedebullesCar"/>
    <w:uiPriority w:val="99"/>
    <w:semiHidden/>
    <w:unhideWhenUsed/>
    <w:rsid w:val="00A67262"/>
    <w:rPr>
      <w:rFonts w:ascii="Segoe UI" w:hAnsi="Segoe UI" w:cs="Segoe UI"/>
      <w:sz w:val="18"/>
      <w:szCs w:val="18"/>
    </w:rPr>
  </w:style>
  <w:style w:type="character" w:customStyle="1" w:styleId="TextedebullesCar">
    <w:name w:val="Texte de bulles Car"/>
    <w:basedOn w:val="Policepardfaut"/>
    <w:link w:val="Textedebulles"/>
    <w:uiPriority w:val="99"/>
    <w:semiHidden/>
    <w:rsid w:val="00A67262"/>
    <w:rPr>
      <w:rFonts w:ascii="Segoe UI" w:hAnsi="Segoe UI" w:cs="Segoe UI"/>
      <w:sz w:val="18"/>
      <w:szCs w:val="18"/>
    </w:rPr>
  </w:style>
  <w:style w:type="character" w:styleId="Marquedecommentaire">
    <w:name w:val="annotation reference"/>
    <w:basedOn w:val="Policepardfaut"/>
    <w:uiPriority w:val="99"/>
    <w:semiHidden/>
    <w:unhideWhenUsed/>
    <w:rsid w:val="00A67262"/>
    <w:rPr>
      <w:sz w:val="16"/>
      <w:szCs w:val="16"/>
    </w:rPr>
  </w:style>
  <w:style w:type="paragraph" w:styleId="Commentaire">
    <w:name w:val="annotation text"/>
    <w:basedOn w:val="Normal"/>
    <w:link w:val="CommentaireCar"/>
    <w:uiPriority w:val="99"/>
    <w:semiHidden/>
    <w:unhideWhenUsed/>
    <w:rsid w:val="00A67262"/>
    <w:rPr>
      <w:sz w:val="20"/>
      <w:szCs w:val="20"/>
    </w:rPr>
  </w:style>
  <w:style w:type="character" w:customStyle="1" w:styleId="CommentaireCar">
    <w:name w:val="Commentaire Car"/>
    <w:basedOn w:val="Policepardfaut"/>
    <w:link w:val="Commentaire"/>
    <w:uiPriority w:val="99"/>
    <w:semiHidden/>
    <w:rsid w:val="00A67262"/>
    <w:rPr>
      <w:sz w:val="20"/>
      <w:szCs w:val="20"/>
    </w:rPr>
  </w:style>
  <w:style w:type="paragraph" w:styleId="Objetducommentaire">
    <w:name w:val="annotation subject"/>
    <w:basedOn w:val="Commentaire"/>
    <w:next w:val="Commentaire"/>
    <w:link w:val="ObjetducommentaireCar"/>
    <w:uiPriority w:val="99"/>
    <w:semiHidden/>
    <w:unhideWhenUsed/>
    <w:rsid w:val="00A67262"/>
    <w:rPr>
      <w:b/>
      <w:bCs/>
    </w:rPr>
  </w:style>
  <w:style w:type="character" w:customStyle="1" w:styleId="ObjetducommentaireCar">
    <w:name w:val="Objet du commentaire Car"/>
    <w:basedOn w:val="CommentaireCar"/>
    <w:link w:val="Objetducommentaire"/>
    <w:uiPriority w:val="99"/>
    <w:semiHidden/>
    <w:rsid w:val="00A67262"/>
    <w:rPr>
      <w:b/>
      <w:bCs/>
      <w:sz w:val="20"/>
      <w:szCs w:val="20"/>
    </w:rPr>
  </w:style>
  <w:style w:type="paragraph" w:styleId="Rvision">
    <w:name w:val="Revision"/>
    <w:hidden/>
    <w:uiPriority w:val="99"/>
    <w:semiHidden/>
    <w:rsid w:val="00A702B4"/>
    <w:pPr>
      <w:widowControl/>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8142192">
      <w:bodyDiv w:val="1"/>
      <w:marLeft w:val="0"/>
      <w:marRight w:val="0"/>
      <w:marTop w:val="0"/>
      <w:marBottom w:val="0"/>
      <w:divBdr>
        <w:top w:val="none" w:sz="0" w:space="0" w:color="auto"/>
        <w:left w:val="none" w:sz="0" w:space="0" w:color="auto"/>
        <w:bottom w:val="none" w:sz="0" w:space="0" w:color="auto"/>
        <w:right w:val="none" w:sz="0" w:space="0" w:color="auto"/>
      </w:divBdr>
    </w:div>
    <w:div w:id="1867057357">
      <w:bodyDiv w:val="1"/>
      <w:marLeft w:val="0"/>
      <w:marRight w:val="0"/>
      <w:marTop w:val="0"/>
      <w:marBottom w:val="0"/>
      <w:divBdr>
        <w:top w:val="none" w:sz="0" w:space="0" w:color="auto"/>
        <w:left w:val="none" w:sz="0" w:space="0" w:color="auto"/>
        <w:bottom w:val="none" w:sz="0" w:space="0" w:color="auto"/>
        <w:right w:val="none" w:sz="0" w:space="0" w:color="auto"/>
      </w:divBdr>
    </w:div>
    <w:div w:id="2029060353">
      <w:bodyDiv w:val="1"/>
      <w:marLeft w:val="0"/>
      <w:marRight w:val="0"/>
      <w:marTop w:val="0"/>
      <w:marBottom w:val="0"/>
      <w:divBdr>
        <w:top w:val="none" w:sz="0" w:space="0" w:color="auto"/>
        <w:left w:val="none" w:sz="0" w:space="0" w:color="auto"/>
        <w:bottom w:val="none" w:sz="0" w:space="0" w:color="auto"/>
        <w:right w:val="none" w:sz="0" w:space="0" w:color="auto"/>
      </w:divBdr>
      <w:divsChild>
        <w:div w:id="268240799">
          <w:marLeft w:val="0"/>
          <w:marRight w:val="0"/>
          <w:marTop w:val="0"/>
          <w:marBottom w:val="0"/>
          <w:divBdr>
            <w:top w:val="none" w:sz="0" w:space="0" w:color="auto"/>
            <w:left w:val="none" w:sz="0" w:space="0" w:color="auto"/>
            <w:bottom w:val="none" w:sz="0" w:space="0" w:color="auto"/>
            <w:right w:val="none" w:sz="0" w:space="0" w:color="auto"/>
          </w:divBdr>
          <w:divsChild>
            <w:div w:id="1538196571">
              <w:marLeft w:val="0"/>
              <w:marRight w:val="0"/>
              <w:marTop w:val="0"/>
              <w:marBottom w:val="0"/>
              <w:divBdr>
                <w:top w:val="none" w:sz="0" w:space="0" w:color="auto"/>
                <w:left w:val="none" w:sz="0" w:space="0" w:color="auto"/>
                <w:bottom w:val="none" w:sz="0" w:space="0" w:color="auto"/>
                <w:right w:val="none" w:sz="0" w:space="0" w:color="auto"/>
              </w:divBdr>
              <w:divsChild>
                <w:div w:id="1348874836">
                  <w:marLeft w:val="0"/>
                  <w:marRight w:val="0"/>
                  <w:marTop w:val="0"/>
                  <w:marBottom w:val="0"/>
                  <w:divBdr>
                    <w:top w:val="none" w:sz="0" w:space="0" w:color="auto"/>
                    <w:left w:val="none" w:sz="0" w:space="0" w:color="auto"/>
                    <w:bottom w:val="none" w:sz="0" w:space="0" w:color="auto"/>
                    <w:right w:val="none" w:sz="0" w:space="0" w:color="auto"/>
                  </w:divBdr>
                  <w:divsChild>
                    <w:div w:id="1887838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legifrance.gouv.fr/loda/id/JORFTEXT000032587086/2020-12-11/"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niversite-paris-saclay.fr/sites/default/files/media/2021-05/2020_10_21_reglement_interieur_doctorat.pdf"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universite-paris-saclay.fr/sites/default/files/2020-11/Accred_arrete27juil2020_UParisSaclay.pdf"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legifrance.gouv.fr/jorf/id/JORFTEXT000038200990"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901943-EF19-439A-B5FE-15467DAD75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1129</Words>
  <Characters>6210</Characters>
  <Application>Microsoft Office Word</Application>
  <DocSecurity>0</DocSecurity>
  <Lines>51</Lines>
  <Paragraphs>14</Paragraphs>
  <ScaleCrop>false</ScaleCrop>
  <HeadingPairs>
    <vt:vector size="4" baseType="variant">
      <vt:variant>
        <vt:lpstr>Titre</vt:lpstr>
      </vt:variant>
      <vt:variant>
        <vt:i4>1</vt:i4>
      </vt:variant>
      <vt:variant>
        <vt:lpstr>Titres</vt:lpstr>
      </vt:variant>
      <vt:variant>
        <vt:i4>5</vt:i4>
      </vt:variant>
    </vt:vector>
  </HeadingPairs>
  <TitlesOfParts>
    <vt:vector size="6" baseType="lpstr">
      <vt:lpstr/>
      <vt:lpstr>Références</vt:lpstr>
      <vt:lpstr>Préambule</vt:lpstr>
      <vt:lpstr>Objectif</vt:lpstr>
      <vt:lpstr>Dossier de demande de dérogation</vt:lpstr>
      <vt:lpstr>L’instruction de la demande</vt:lpstr>
    </vt:vector>
  </TitlesOfParts>
  <Company/>
  <LinksUpToDate>false</LinksUpToDate>
  <CharactersWithSpaces>7325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Sylvie Pommier</dc:creator>
  <cp:lastModifiedBy>Sylvie Pommier</cp:lastModifiedBy>
  <cp:revision>2</cp:revision>
  <dcterms:created xsi:type="dcterms:W3CDTF">2021-05-17T17:05:00Z</dcterms:created>
  <dcterms:modified xsi:type="dcterms:W3CDTF">2021-05-17T17:05:00Z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2020-09-29T00:00:00Z</vt:filetime>
  </property>
  <property fmtid="{D5CDD505-2E9C-101B-9397-08002B2CF9AE}" pid="3" name="LastSaved">
    <vt:filetime>2020-10-01T00:00:00Z</vt:filetime>
  </property>
</Properties>
</file>