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51" w:rsidRPr="00EF2D47" w:rsidRDefault="00921F3A" w:rsidP="00900E71">
      <w:pPr>
        <w:rPr>
          <w:rFonts w:cs="Arial"/>
          <w:color w:val="63003C"/>
          <w:sz w:val="48"/>
          <w:szCs w:val="48"/>
        </w:rPr>
      </w:pPr>
      <w:r>
        <w:rPr>
          <w:noProof/>
        </w:rPr>
        <w:drawing>
          <wp:anchor distT="0" distB="0" distL="114300" distR="114300" simplePos="0" relativeHeight="251668480" behindDoc="0" locked="0" layoutInCell="1" allowOverlap="1">
            <wp:simplePos x="0" y="0"/>
            <wp:positionH relativeFrom="column">
              <wp:posOffset>544830</wp:posOffset>
            </wp:positionH>
            <wp:positionV relativeFrom="paragraph">
              <wp:posOffset>-990732</wp:posOffset>
            </wp:positionV>
            <wp:extent cx="4859655" cy="485965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our page couverture.png"/>
                    <pic:cNvPicPr/>
                  </pic:nvPicPr>
                  <pic:blipFill>
                    <a:blip r:embed="rId8">
                      <a:extLst>
                        <a:ext uri="{28A0092B-C50C-407E-A947-70E740481C1C}">
                          <a14:useLocalDpi xmlns:a14="http://schemas.microsoft.com/office/drawing/2010/main" val="0"/>
                        </a:ext>
                      </a:extLst>
                    </a:blip>
                    <a:stretch>
                      <a:fillRect/>
                    </a:stretch>
                  </pic:blipFill>
                  <pic:spPr>
                    <a:xfrm>
                      <a:off x="0" y="0"/>
                      <a:ext cx="4859655" cy="4859655"/>
                    </a:xfrm>
                    <a:prstGeom prst="rect">
                      <a:avLst/>
                    </a:prstGeom>
                  </pic:spPr>
                </pic:pic>
              </a:graphicData>
            </a:graphic>
            <wp14:sizeRelH relativeFrom="margin">
              <wp14:pctWidth>0</wp14:pctWidth>
            </wp14:sizeRelH>
          </wp:anchor>
        </w:drawing>
      </w:r>
      <w:r w:rsidR="00AE6A32" w:rsidRPr="00EF2D47">
        <w:rPr>
          <w:noProof/>
        </w:rPr>
        <mc:AlternateContent>
          <mc:Choice Requires="wps">
            <w:drawing>
              <wp:anchor distT="0" distB="0" distL="114300" distR="114300" simplePos="0" relativeHeight="251655167" behindDoc="0" locked="0" layoutInCell="1" allowOverlap="1">
                <wp:simplePos x="0" y="0"/>
                <wp:positionH relativeFrom="column">
                  <wp:posOffset>-2585918</wp:posOffset>
                </wp:positionH>
                <wp:positionV relativeFrom="paragraph">
                  <wp:posOffset>-2790190</wp:posOffset>
                </wp:positionV>
                <wp:extent cx="1308100" cy="88823800"/>
                <wp:effectExtent l="0" t="0" r="25400" b="25400"/>
                <wp:wrapNone/>
                <wp:docPr id="29" name="Rectangle 29"/>
                <wp:cNvGraphicFramePr/>
                <a:graphic xmlns:a="http://schemas.openxmlformats.org/drawingml/2006/main">
                  <a:graphicData uri="http://schemas.microsoft.com/office/word/2010/wordprocessingShape">
                    <wps:wsp>
                      <wps:cNvSpPr/>
                      <wps:spPr>
                        <a:xfrm>
                          <a:off x="0" y="0"/>
                          <a:ext cx="1308100" cy="88823800"/>
                        </a:xfrm>
                        <a:prstGeom prst="rect">
                          <a:avLst/>
                        </a:prstGeom>
                        <a:solidFill>
                          <a:srgbClr val="63003C"/>
                        </a:solidFill>
                        <a:ln>
                          <a:solidFill>
                            <a:srgbClr val="630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79266" id="Rectangle 29" o:spid="_x0000_s1026" style="position:absolute;margin-left:-203.6pt;margin-top:-219.7pt;width:103pt;height:6994pt;z-index:2516551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" fillcolor="#63003c" strokecolor="#63003c" strokeweight="1pt"/>
            </w:pict>
          </mc:Fallback>
        </mc:AlternateContent>
      </w:r>
      <w:r w:rsidR="00F5579E" w:rsidRPr="00EF2D47">
        <w:rPr>
          <w:noProof/>
        </w:rPr>
        <mc:AlternateContent>
          <mc:Choice Requires="wpg">
            <w:drawing>
              <wp:anchor distT="0" distB="0" distL="114300" distR="114300" simplePos="0" relativeHeight="251656191" behindDoc="0" locked="0" layoutInCell="1" allowOverlap="1">
                <wp:simplePos x="0" y="0"/>
                <wp:positionH relativeFrom="column">
                  <wp:posOffset>-2130425</wp:posOffset>
                </wp:positionH>
                <wp:positionV relativeFrom="paragraph">
                  <wp:posOffset>-730885</wp:posOffset>
                </wp:positionV>
                <wp:extent cx="228600" cy="10708005"/>
                <wp:effectExtent l="0" t="0" r="38100" b="36195"/>
                <wp:wrapNone/>
                <wp:docPr id="15" name="Groupe 15"/>
                <wp:cNvGraphicFramePr/>
                <a:graphic xmlns:a="http://schemas.openxmlformats.org/drawingml/2006/main">
                  <a:graphicData uri="http://schemas.microsoft.com/office/word/2010/wordprocessingGroup">
                    <wpg:wgp>
                      <wpg:cNvGrpSpPr/>
                      <wpg:grpSpPr>
                        <a:xfrm>
                          <a:off x="0" y="0"/>
                          <a:ext cx="228600" cy="10708005"/>
                          <a:chOff x="0" y="0"/>
                          <a:chExt cx="228600" cy="10708005"/>
                        </a:xfrm>
                        <a:solidFill>
                          <a:srgbClr val="63003C"/>
                        </a:solidFill>
                      </wpg:grpSpPr>
                      <wps:wsp>
                        <wps:cNvPr id="9" name="Connecteur droit 9"/>
                        <wps:cNvCnPr/>
                        <wps:spPr>
                          <a:xfrm flipH="1">
                            <a:off x="49530" y="0"/>
                            <a:ext cx="9525" cy="10708005"/>
                          </a:xfrm>
                          <a:prstGeom prst="line">
                            <a:avLst/>
                          </a:prstGeom>
                          <a:grpFill/>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flipH="1">
                            <a:off x="120015" y="0"/>
                            <a:ext cx="9525" cy="10708005"/>
                          </a:xfrm>
                          <a:prstGeom prst="line">
                            <a:avLst/>
                          </a:prstGeom>
                          <a:grpFill/>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flipH="1">
                            <a:off x="0" y="0"/>
                            <a:ext cx="9525" cy="10708005"/>
                          </a:xfrm>
                          <a:prstGeom prst="line">
                            <a:avLst/>
                          </a:prstGeom>
                          <a:grpFill/>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H="1">
                            <a:off x="219075" y="0"/>
                            <a:ext cx="9525" cy="10708005"/>
                          </a:xfrm>
                          <a:prstGeom prst="line">
                            <a:avLst/>
                          </a:prstGeom>
                          <a:grpFill/>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B62C112" id="Groupe 15" o:spid="_x0000_s1026" style="position:absolute;margin-left:-167.75pt;margin-top:-57.55pt;width:18pt;height:843.15pt;z-index:251656191" coordsize="2286,10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">
                <v:line id="Connecteur droit 9" o:spid="_x0000_s1027" style="position:absolute;flip:x;visibility:visible;mso-wrap-style:square" from="495,0" to="590,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J78MAAADaAAAADwAAAGRycy9kb3ducmV2LnhtbESPQWvCQBSE70L/w/IKvemmQqRNXUUC&#10;Qql60NT7I/uaRLNv091tEv99t1DwOMzMN8xyPZpW9OR8Y1nB8ywBQVxa3XCl4LPYTl9A+ICssbVM&#10;Cm7kYb16mCwx03bgI/WnUIkIYZ+hgjqELpPSlzUZ9DPbEUfvyzqDIUpXSe1wiHDTynmSLKTBhuNC&#10;jR3lNZXX049RkB+Kb33YFVf3ccbzMb3Y1O+tUk+P4+YNRKAx3MP/7Xet4BX+rs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lie/DAAAA2gAAAA8AAAAAAAAAAAAA&#10;AAAAoQIAAGRycy9kb3ducmV2LnhtbFBLBQYAAAAABAAEAPkAAACRAwAAAAA=&#10;" strokecolor="white [3212]" strokeweight="1.25pt">
                  <v:stroke joinstyle="miter"/>
                </v:line>
                <v:line id="Connecteur droit 10" o:spid="_x0000_s1028" style="position:absolute;flip:x;visibility:visible;mso-wrap-style:square" from="1200,0" to="1295,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xsBsMAAADbAAAADwAAAGRycy9kb3ducmV2LnhtbESPQWvCQBCF7wX/wzIFb3XTgiLRVYog&#10;lKoHjd6H7JikZmfT3VXTf985CN5meG/e+2a+7F2rbhRi49nA+ygDRVx623Bl4Fis36agYkK22Hom&#10;A38UYbkYvMwxt/7Oe7odUqUkhGOOBuqUulzrWNbkMI58Ryza2QeHSdZQaRvwLuGu1R9ZNtEOG5aG&#10;Gjta1VReDldnYLUrfu1uU1zC9wlP+/GPH8etN2b42n/OQCXq09P8uP6ygi/08osMo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cbAbDAAAA2wAAAA8AAAAAAAAAAAAA&#10;AAAAoQIAAGRycy9kb3ducmV2LnhtbFBLBQYAAAAABAAEAPkAAACRAwAAAAA=&#10;" strokecolor="white [3212]" strokeweight="1.25pt">
                  <v:stroke joinstyle="miter"/>
                </v:line>
                <v:line id="Connecteur droit 4" o:spid="_x0000_s1029" style="position:absolute;flip:x;visibility:visible;mso-wrap-style:square" from="0,0" to="95,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mccMAAADaAAAADwAAAGRycy9kb3ducmV2LnhtbESPQWvCQBSE74X+h+UVvDWbipaSuooE&#10;hKL1oGnuj+xrEs2+TXe3Mf33rlDwOMzMN8xiNZpODOR8a1nBS5KCIK6sbrlW8FVsnt9A+ICssbNM&#10;Cv7Iw2r5+LDATNsLH2g4hlpECPsMFTQh9JmUvmrIoE9sTxy9b+sMhihdLbXDS4SbTk7T9FUabDku&#10;NNhT3lB1Pv4aBfm++NH7XXF22xLLw/xk5/7TKjV5GtfvIAKN4R7+b39oBTO4XYk3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kJnHDAAAA2gAAAA8AAAAAAAAAAAAA&#10;AAAAoQIAAGRycy9kb3ducmV2LnhtbFBLBQYAAAAABAAEAPkAAACRAwAAAAA=&#10;" strokecolor="white [3212]" strokeweight="1.25pt">
                  <v:stroke joinstyle="miter"/>
                </v:line>
                <v:line id="Connecteur droit 11" o:spid="_x0000_s1030" style="position:absolute;flip:x;visibility:visible;mso-wrap-style:square" from="2190,0" to="2286,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DJncEAAADbAAAADwAAAGRycy9kb3ducmV2LnhtbERPTWvCQBC9F/wPywi91U0KFomuIoJQ&#10;2nrQ6H3IjklMdjbubpP033cLBW/zeJ+z2oymFT05X1tWkM4SEMSF1TWXCs75/mUBwgdkja1lUvBD&#10;HjbrydMKM20HPlJ/CqWIIewzVFCF0GVS+qIig35mO+LIXa0zGCJ0pdQOhxhuWvmaJG/SYM2xocKO&#10;dhUVzenbKNgd8rs+fOaN+7jg5Ti/2bn/sko9T8ftEkSgMTzE/+53Heen8PdLPE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EMmdwQAAANsAAAAPAAAAAAAAAAAAAAAA&#10;AKECAABkcnMvZG93bnJldi54bWxQSwUGAAAAAAQABAD5AAAAjwMAAAAA&#10;" strokecolor="white [3212]" strokeweight="1.25pt">
                  <v:stroke joinstyle="miter"/>
                </v:line>
              </v:group>
            </w:pict>
          </mc:Fallback>
        </mc:AlternateContent>
      </w:r>
    </w:p>
    <w:p w:rsidR="00853851" w:rsidRPr="00EF2D47" w:rsidRDefault="00853851" w:rsidP="00900E71"/>
    <w:p w:rsidR="007F525A" w:rsidRPr="00EF2D47" w:rsidRDefault="007F525A" w:rsidP="00900E71"/>
    <w:p w:rsidR="002270F7" w:rsidRPr="00EF2D47" w:rsidRDefault="002270F7" w:rsidP="00900E71"/>
    <w:p w:rsidR="00321496" w:rsidRPr="00EF2D47" w:rsidRDefault="00321496" w:rsidP="00900E71"/>
    <w:p w:rsidR="00321496" w:rsidRPr="00EF2D47" w:rsidRDefault="00AE6A32" w:rsidP="00900E71">
      <w:r w:rsidRPr="00EF2D47">
        <w:rPr>
          <w:noProof/>
        </w:rPr>
        <mc:AlternateContent>
          <mc:Choice Requires="wps">
            <w:drawing>
              <wp:anchor distT="0" distB="0" distL="114300" distR="114300" simplePos="0" relativeHeight="251653117" behindDoc="0" locked="0" layoutInCell="1" allowOverlap="1" wp14:anchorId="67FBF5A4" wp14:editId="480B845F">
                <wp:simplePos x="0" y="0"/>
                <wp:positionH relativeFrom="page">
                  <wp:posOffset>496088</wp:posOffset>
                </wp:positionH>
                <wp:positionV relativeFrom="paragraph">
                  <wp:posOffset>516255</wp:posOffset>
                </wp:positionV>
                <wp:extent cx="3655695" cy="762000"/>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3655695" cy="762000"/>
                        </a:xfrm>
                        <a:prstGeom prst="rect">
                          <a:avLst/>
                        </a:prstGeom>
                        <a:noFill/>
                        <a:ln>
                          <a:noFill/>
                        </a:ln>
                        <a:effectLst>
                          <a:softEdge rad="31750"/>
                        </a:effectLst>
                      </wps:spPr>
                      <wps:txbx>
                        <w:txbxContent>
                          <w:p w:rsidR="00106AE6" w:rsidRPr="00996B2F" w:rsidRDefault="00106AE6" w:rsidP="00996B2F">
                            <w:pPr>
                              <w:pBdr>
                                <w:bottom w:val="single" w:sz="18" w:space="1" w:color="63003C"/>
                              </w:pBdr>
                              <w:spacing w:before="200" w:after="0"/>
                              <w:rPr>
                                <w:b/>
                                <w:noProof/>
                                <w:color w:val="63003C"/>
                                <w:sz w:val="56"/>
                                <w14:reflection w14:blurRad="6350" w14:stA="53000" w14:stPos="0" w14:endA="300" w14:endPos="35500" w14:dist="0" w14:dir="5400000" w14:fadeDir="5400000" w14:sx="100000" w14:sy="-90000" w14:kx="0" w14:ky="0" w14:algn="bl"/>
                              </w:rPr>
                            </w:pPr>
                            <w:r w:rsidRPr="00900E71">
                              <w:rPr>
                                <w:noProof/>
                                <w:color w:val="63003C"/>
                                <w:sz w:val="56"/>
                                <w14:reflection w14:blurRad="6350" w14:stA="53000" w14:stPos="0" w14:endA="300" w14:endPos="35500" w14:dist="0" w14:dir="5400000" w14:fadeDir="5400000" w14:sx="100000" w14:sy="-90000" w14:kx="0" w14:ky="0" w14:algn="bl"/>
                              </w:rPr>
                              <w:t xml:space="preserve">   </w:t>
                            </w:r>
                            <w:r w:rsidRPr="00D21B0E">
                              <w:rPr>
                                <w:b/>
                                <w:noProof/>
                                <w:color w:val="63003C"/>
                                <w:sz w:val="56"/>
                                <w14:shadow w14:blurRad="50800" w14:dist="38100" w14:dir="2700000" w14:sx="100000" w14:sy="100000" w14:kx="0" w14:ky="0" w14:algn="tl">
                                  <w14:srgbClr w14:val="000000">
                                    <w14:alpha w14:val="60000"/>
                                  </w14:srgbClr>
                                </w14:shadow>
                              </w:rPr>
                              <w:t>Les procédures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BF5A4" id="_x0000_t202" coordsize="21600,21600" o:spt="202" path="m,l,21600r21600,l21600,xe">
                <v:stroke joinstyle="miter"/>
                <v:path gradientshapeok="t" o:connecttype="rect"/>
              </v:shapetype>
              <v:shape id="Zone de texte 40" o:spid="_x0000_s1026" type="#_x0000_t202" style="position:absolute;left:0;text-align:left;margin-left:39.05pt;margin-top:40.65pt;width:287.85pt;height:60pt;z-index:2516531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" filled="f" stroked="f">
                <v:textbox>
                  <w:txbxContent>
                    <w:p w:rsidR="00106AE6" w:rsidRPr="00996B2F" w:rsidRDefault="00106AE6" w:rsidP="00996B2F">
                      <w:pPr>
                        <w:pBdr>
                          <w:bottom w:val="single" w:sz="18" w:space="1" w:color="63003C"/>
                        </w:pBdr>
                        <w:spacing w:before="200" w:after="0"/>
                        <w:rPr>
                          <w:b/>
                          <w:noProof/>
                          <w:color w:val="63003C"/>
                          <w:sz w:val="56"/>
                          <w14:reflection w14:blurRad="6350" w14:stA="53000" w14:stPos="0" w14:endA="300" w14:endPos="35500" w14:dist="0" w14:dir="5400000" w14:fadeDir="5400000" w14:sx="100000" w14:sy="-90000" w14:kx="0" w14:ky="0" w14:algn="bl"/>
                        </w:rPr>
                      </w:pPr>
                      <w:r w:rsidRPr="00900E71">
                        <w:rPr>
                          <w:noProof/>
                          <w:color w:val="63003C"/>
                          <w:sz w:val="56"/>
                          <w14:reflection w14:blurRad="6350" w14:stA="53000" w14:stPos="0" w14:endA="300" w14:endPos="35500" w14:dist="0" w14:dir="5400000" w14:fadeDir="5400000" w14:sx="100000" w14:sy="-90000" w14:kx="0" w14:ky="0" w14:algn="bl"/>
                        </w:rPr>
                        <w:t xml:space="preserve">   </w:t>
                      </w:r>
                      <w:r w:rsidRPr="00D21B0E">
                        <w:rPr>
                          <w:b/>
                          <w:noProof/>
                          <w:color w:val="63003C"/>
                          <w:sz w:val="56"/>
                          <w14:shadow w14:blurRad="50800" w14:dist="38100" w14:dir="2700000" w14:sx="100000" w14:sy="100000" w14:kx="0" w14:ky="0" w14:algn="tl">
                            <w14:srgbClr w14:val="000000">
                              <w14:alpha w14:val="60000"/>
                            </w14:srgbClr>
                          </w14:shadow>
                        </w:rPr>
                        <w:t>Les procédures</w:t>
                      </w:r>
                    </w:p>
                  </w:txbxContent>
                </v:textbox>
                <w10:wrap anchorx="page"/>
              </v:shape>
            </w:pict>
          </mc:Fallback>
        </mc:AlternateContent>
      </w:r>
    </w:p>
    <w:p w:rsidR="002270F7" w:rsidRPr="00EF2D47" w:rsidRDefault="002270F7" w:rsidP="00900E71"/>
    <w:p w:rsidR="00321496" w:rsidRPr="00EF2D47" w:rsidRDefault="00321496" w:rsidP="00900E71"/>
    <w:p w:rsidR="00321496" w:rsidRPr="00EF2D47" w:rsidRDefault="00321496" w:rsidP="00900E71"/>
    <w:p w:rsidR="00321496" w:rsidRDefault="00321496" w:rsidP="00B666A8">
      <w:pPr>
        <w:ind w:left="0"/>
      </w:pPr>
    </w:p>
    <w:p w:rsidR="00B666A8" w:rsidRDefault="00B666A8" w:rsidP="00B666A8">
      <w:pPr>
        <w:ind w:left="0"/>
      </w:pPr>
    </w:p>
    <w:p w:rsidR="00B666A8" w:rsidRPr="00EF2D47" w:rsidRDefault="00B666A8" w:rsidP="00B666A8">
      <w:pPr>
        <w:ind w:left="0"/>
      </w:pPr>
    </w:p>
    <w:p w:rsidR="00AE6A32" w:rsidRDefault="00AE6A32" w:rsidP="001A62CE">
      <w:pPr>
        <w:ind w:left="0"/>
        <w:jc w:val="left"/>
        <w:rPr>
          <w:rFonts w:cs="Arial"/>
          <w:sz w:val="28"/>
        </w:rPr>
      </w:pPr>
    </w:p>
    <w:p w:rsidR="00FE5E56" w:rsidRDefault="00FE5E56" w:rsidP="001A62CE">
      <w:pPr>
        <w:ind w:left="0"/>
        <w:jc w:val="left"/>
        <w:rPr>
          <w:b/>
          <w:noProof/>
          <w:sz w:val="48"/>
          <w:szCs w:val="48"/>
        </w:rPr>
      </w:pPr>
    </w:p>
    <w:p w:rsidR="00E412D9" w:rsidRPr="006E5090" w:rsidRDefault="006E5090" w:rsidP="001A62CE">
      <w:pPr>
        <w:ind w:left="0"/>
        <w:jc w:val="left"/>
        <w:rPr>
          <w:b/>
          <w:noProof/>
          <w:sz w:val="56"/>
        </w:rPr>
      </w:pPr>
      <w:r>
        <w:rPr>
          <w:b/>
          <w:noProof/>
          <w:sz w:val="48"/>
        </w:rPr>
        <mc:AlternateContent>
          <mc:Choice Requires="wps">
            <w:drawing>
              <wp:anchor distT="0" distB="0" distL="114300" distR="114300" simplePos="0" relativeHeight="251670528" behindDoc="0" locked="0" layoutInCell="1" allowOverlap="1">
                <wp:simplePos x="0" y="0"/>
                <wp:positionH relativeFrom="column">
                  <wp:posOffset>-5218430</wp:posOffset>
                </wp:positionH>
                <wp:positionV relativeFrom="paragraph">
                  <wp:posOffset>866139</wp:posOffset>
                </wp:positionV>
                <wp:extent cx="7342505" cy="447676"/>
                <wp:effectExtent l="0" t="635" r="0" b="0"/>
                <wp:wrapNone/>
                <wp:docPr id="5" name="Zone de texte 5"/>
                <wp:cNvGraphicFramePr/>
                <a:graphic xmlns:a="http://schemas.openxmlformats.org/drawingml/2006/main">
                  <a:graphicData uri="http://schemas.microsoft.com/office/word/2010/wordprocessingShape">
                    <wps:wsp>
                      <wps:cNvSpPr txBox="1"/>
                      <wps:spPr>
                        <a:xfrm rot="16200000">
                          <a:off x="0" y="0"/>
                          <a:ext cx="7342505" cy="447676"/>
                        </a:xfrm>
                        <a:prstGeom prst="rect">
                          <a:avLst/>
                        </a:prstGeom>
                        <a:solidFill>
                          <a:srgbClr val="63003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6AE6" w:rsidRPr="00E412D9" w:rsidRDefault="00106AE6">
                            <w:pPr>
                              <w:ind w:left="0"/>
                              <w:rPr>
                                <w:smallCaps/>
                                <w:color w:val="FFFFFF" w:themeColor="background1"/>
                                <w:sz w:val="36"/>
                              </w:rPr>
                            </w:pPr>
                            <w:r w:rsidRPr="00E412D9">
                              <w:rPr>
                                <w:b/>
                                <w:smallCaps/>
                                <w:color w:val="FFFFFF" w:themeColor="background1"/>
                                <w:sz w:val="36"/>
                              </w:rPr>
                              <w:t>Doctorat de l’université Paris-Saclay</w:t>
                            </w:r>
                            <w:r>
                              <w:rPr>
                                <w:b/>
                                <w:smallCaps/>
                                <w:color w:val="FFFFFF" w:themeColor="background1"/>
                                <w:sz w:val="36"/>
                              </w:rPr>
                              <w:t xml:space="preserve">  </w:t>
                            </w:r>
                            <w:r w:rsidRPr="00E412D9">
                              <w:rPr>
                                <w:smallCaps/>
                                <w:color w:val="FFFFFF" w:themeColor="background1"/>
                                <w:sz w:val="36"/>
                              </w:rPr>
                              <w:t xml:space="preserve"> -   </w:t>
                            </w:r>
                            <w:r>
                              <w:rPr>
                                <w:smallCaps/>
                                <w:color w:val="FFFFFF" w:themeColor="background1"/>
                                <w:sz w:val="36"/>
                              </w:rPr>
                              <w:t>15</w:t>
                            </w:r>
                            <w:r w:rsidRPr="00E412D9">
                              <w:rPr>
                                <w:smallCaps/>
                                <w:color w:val="FFFFFF" w:themeColor="background1"/>
                                <w:sz w:val="36"/>
                              </w:rPr>
                              <w:t>/04/2020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410.9pt;margin-top:68.2pt;width:578.15pt;height:35.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" fillcolor="#63003c" stroked="f" strokeweight=".5pt">
                <v:textbox>
                  <w:txbxContent>
                    <w:p w:rsidR="00106AE6" w:rsidRPr="00E412D9" w:rsidRDefault="00106AE6">
                      <w:pPr>
                        <w:ind w:left="0"/>
                        <w:rPr>
                          <w:smallCaps/>
                          <w:color w:val="FFFFFF" w:themeColor="background1"/>
                          <w:sz w:val="36"/>
                        </w:rPr>
                      </w:pPr>
                      <w:r w:rsidRPr="00E412D9">
                        <w:rPr>
                          <w:b/>
                          <w:smallCaps/>
                          <w:color w:val="FFFFFF" w:themeColor="background1"/>
                          <w:sz w:val="36"/>
                        </w:rPr>
                        <w:t>Doctorat de l’université Paris-Saclay</w:t>
                      </w:r>
                      <w:r>
                        <w:rPr>
                          <w:b/>
                          <w:smallCaps/>
                          <w:color w:val="FFFFFF" w:themeColor="background1"/>
                          <w:sz w:val="36"/>
                        </w:rPr>
                        <w:t xml:space="preserve">  </w:t>
                      </w:r>
                      <w:r w:rsidRPr="00E412D9">
                        <w:rPr>
                          <w:smallCaps/>
                          <w:color w:val="FFFFFF" w:themeColor="background1"/>
                          <w:sz w:val="36"/>
                        </w:rPr>
                        <w:t xml:space="preserve"> -   </w:t>
                      </w:r>
                      <w:r>
                        <w:rPr>
                          <w:smallCaps/>
                          <w:color w:val="FFFFFF" w:themeColor="background1"/>
                          <w:sz w:val="36"/>
                        </w:rPr>
                        <w:t>15</w:t>
                      </w:r>
                      <w:r w:rsidRPr="00E412D9">
                        <w:rPr>
                          <w:smallCaps/>
                          <w:color w:val="FFFFFF" w:themeColor="background1"/>
                          <w:sz w:val="36"/>
                        </w:rPr>
                        <w:t>/04/2020</w:t>
                      </w:r>
                    </w:p>
                  </w:txbxContent>
                </v:textbox>
              </v:shape>
            </w:pict>
          </mc:Fallback>
        </mc:AlternateContent>
      </w:r>
      <w:r w:rsidRPr="006E5090">
        <w:rPr>
          <w:b/>
          <w:noProof/>
          <w:sz w:val="56"/>
          <w:szCs w:val="48"/>
        </w:rPr>
        <w:t>S</w:t>
      </w:r>
      <w:r w:rsidR="00ED4BBC" w:rsidRPr="006E5090">
        <w:rPr>
          <w:b/>
          <w:noProof/>
          <w:sz w:val="56"/>
          <w:szCs w:val="48"/>
        </w:rPr>
        <w:t xml:space="preserve">outenances de thèses </w:t>
      </w:r>
      <w:r w:rsidR="0086214B" w:rsidRPr="006E5090">
        <w:rPr>
          <w:b/>
          <w:noProof/>
          <w:sz w:val="56"/>
        </w:rPr>
        <w:t>dématérialisées</w:t>
      </w:r>
      <w:r w:rsidR="007D6FBA" w:rsidRPr="006E5090">
        <w:rPr>
          <w:b/>
          <w:noProof/>
          <w:sz w:val="56"/>
        </w:rPr>
        <w:t>.</w:t>
      </w:r>
    </w:p>
    <w:p w:rsidR="00E412D9" w:rsidRPr="001A62CE" w:rsidRDefault="00E412D9" w:rsidP="001A62CE">
      <w:pPr>
        <w:ind w:left="0"/>
        <w:jc w:val="left"/>
        <w:rPr>
          <w:b/>
          <w:noProof/>
          <w:sz w:val="48"/>
        </w:rPr>
      </w:pPr>
      <w:r>
        <w:rPr>
          <w:b/>
          <w:noProof/>
          <w:sz w:val="48"/>
        </w:rPr>
        <w:drawing>
          <wp:anchor distT="0" distB="0" distL="114300" distR="114300" simplePos="0" relativeHeight="251669504" behindDoc="0" locked="0" layoutInCell="1" allowOverlap="1">
            <wp:simplePos x="0" y="0"/>
            <wp:positionH relativeFrom="column">
              <wp:posOffset>478155</wp:posOffset>
            </wp:positionH>
            <wp:positionV relativeFrom="paragraph">
              <wp:posOffset>1170305</wp:posOffset>
            </wp:positionV>
            <wp:extent cx="3138620" cy="1323975"/>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SACLAY-2020.png"/>
                    <pic:cNvPicPr/>
                  </pic:nvPicPr>
                  <pic:blipFill>
                    <a:blip r:embed="rId9">
                      <a:extLst>
                        <a:ext uri="{28A0092B-C50C-407E-A947-70E740481C1C}">
                          <a14:useLocalDpi xmlns:a14="http://schemas.microsoft.com/office/drawing/2010/main" val="0"/>
                        </a:ext>
                      </a:extLst>
                    </a:blip>
                    <a:stretch>
                      <a:fillRect/>
                    </a:stretch>
                  </pic:blipFill>
                  <pic:spPr>
                    <a:xfrm>
                      <a:off x="0" y="0"/>
                      <a:ext cx="3138620" cy="1323975"/>
                    </a:xfrm>
                    <a:prstGeom prst="rect">
                      <a:avLst/>
                    </a:prstGeom>
                  </pic:spPr>
                </pic:pic>
              </a:graphicData>
            </a:graphic>
            <wp14:sizeRelH relativeFrom="margin">
              <wp14:pctWidth>0</wp14:pctWidth>
            </wp14:sizeRelH>
            <wp14:sizeRelV relativeFrom="margin">
              <wp14:pctHeight>0</wp14:pctHeight>
            </wp14:sizeRelV>
          </wp:anchor>
        </w:drawing>
      </w:r>
    </w:p>
    <w:p w:rsidR="002270F7" w:rsidRPr="00996B2F" w:rsidRDefault="002270F7" w:rsidP="007D6FBA">
      <w:pPr>
        <w:ind w:left="0"/>
        <w:rPr>
          <w:sz w:val="48"/>
        </w:rPr>
        <w:sectPr w:rsidR="002270F7" w:rsidRPr="00996B2F" w:rsidSect="007F525A">
          <w:headerReference w:type="first" r:id="rId10"/>
          <w:pgSz w:w="11906" w:h="16838"/>
          <w:pgMar w:top="1134" w:right="851" w:bottom="1134" w:left="3402" w:header="1338" w:footer="0" w:gutter="0"/>
          <w:cols w:space="720"/>
        </w:sectPr>
      </w:pPr>
    </w:p>
    <w:p w:rsidR="00285EDC" w:rsidRDefault="008314B5" w:rsidP="0008356E">
      <w:pPr>
        <w:pStyle w:val="Titre1"/>
        <w:rPr>
          <w:noProof/>
        </w:rPr>
      </w:pPr>
      <w:bookmarkStart w:id="0" w:name="_Toc34605616"/>
      <w:bookmarkStart w:id="1" w:name="_Toc34605736"/>
      <w:bookmarkStart w:id="2" w:name="_Toc34644626"/>
      <w:bookmarkStart w:id="3" w:name="_Toc35942482"/>
      <w:bookmarkStart w:id="4" w:name="_Toc37076831"/>
      <w:bookmarkStart w:id="5" w:name="_Toc37262029"/>
      <w:bookmarkStart w:id="6" w:name="_Toc485998108"/>
      <w:bookmarkStart w:id="7" w:name="_Toc260292"/>
      <w:bookmarkStart w:id="8" w:name="_Toc31210116"/>
      <w:bookmarkStart w:id="9" w:name="_Toc38313694"/>
      <w:r w:rsidRPr="0095017B">
        <w:lastRenderedPageBreak/>
        <w:t>Sommaire</w:t>
      </w:r>
      <w:bookmarkEnd w:id="0"/>
      <w:bookmarkEnd w:id="1"/>
      <w:bookmarkEnd w:id="2"/>
      <w:bookmarkEnd w:id="3"/>
      <w:bookmarkEnd w:id="4"/>
      <w:bookmarkEnd w:id="5"/>
      <w:bookmarkEnd w:id="9"/>
      <w:r w:rsidR="00092AB8" w:rsidRPr="0095017B">
        <w:rPr>
          <w:rFonts w:eastAsia="Droid Sans Fallback"/>
          <w:noProof/>
          <w:lang w:bidi="hi-IN"/>
        </w:rPr>
        <w:fldChar w:fldCharType="begin"/>
      </w:r>
      <w:r w:rsidR="00092AB8" w:rsidRPr="0095017B">
        <w:rPr>
          <w:rFonts w:eastAsia="Droid Sans Fallback"/>
          <w:noProof/>
          <w:lang w:bidi="hi-IN"/>
        </w:rPr>
        <w:instrText xml:space="preserve"> TOC \o "1-3" \h \z \u </w:instrText>
      </w:r>
      <w:r w:rsidR="00092AB8" w:rsidRPr="0095017B">
        <w:rPr>
          <w:rFonts w:eastAsia="Droid Sans Fallback"/>
          <w:noProof/>
          <w:lang w:bidi="hi-IN"/>
        </w:rPr>
        <w:fldChar w:fldCharType="separate"/>
      </w:r>
    </w:p>
    <w:p w:rsidR="00285EDC" w:rsidRDefault="00285EDC">
      <w:pPr>
        <w:pStyle w:val="TM1"/>
        <w:rPr>
          <w:rFonts w:asciiTheme="minorHAnsi" w:eastAsiaTheme="minorEastAsia" w:hAnsiTheme="minorHAnsi" w:cstheme="minorBidi"/>
          <w:b w:val="0"/>
          <w:bCs w:val="0"/>
          <w:color w:val="auto"/>
          <w:sz w:val="22"/>
          <w:szCs w:val="22"/>
        </w:rPr>
      </w:pPr>
      <w:hyperlink w:anchor="_Toc38313695" w:history="1">
        <w:r w:rsidRPr="00086A70">
          <w:rPr>
            <w:rStyle w:val="Lienhypertexte"/>
          </w:rPr>
          <w:t>2</w:t>
        </w:r>
        <w:r>
          <w:rPr>
            <w:rFonts w:asciiTheme="minorHAnsi" w:eastAsiaTheme="minorEastAsia" w:hAnsiTheme="minorHAnsi" w:cstheme="minorBidi"/>
            <w:b w:val="0"/>
            <w:bCs w:val="0"/>
            <w:color w:val="auto"/>
            <w:sz w:val="22"/>
            <w:szCs w:val="22"/>
          </w:rPr>
          <w:tab/>
        </w:r>
        <w:r w:rsidRPr="00086A70">
          <w:rPr>
            <w:rStyle w:val="Lienhypertexte"/>
          </w:rPr>
          <w:t>Cadre réglementaire national</w:t>
        </w:r>
        <w:r>
          <w:rPr>
            <w:webHidden/>
          </w:rPr>
          <w:tab/>
        </w:r>
        <w:r>
          <w:rPr>
            <w:webHidden/>
          </w:rPr>
          <w:fldChar w:fldCharType="begin"/>
        </w:r>
        <w:r>
          <w:rPr>
            <w:webHidden/>
          </w:rPr>
          <w:instrText xml:space="preserve"> PAGEREF _Toc38313695 \h </w:instrText>
        </w:r>
        <w:r>
          <w:rPr>
            <w:webHidden/>
          </w:rPr>
        </w:r>
        <w:r>
          <w:rPr>
            <w:webHidden/>
          </w:rPr>
          <w:fldChar w:fldCharType="separate"/>
        </w:r>
        <w:r w:rsidR="00106AE6">
          <w:rPr>
            <w:webHidden/>
          </w:rPr>
          <w:t>1</w:t>
        </w:r>
        <w:r>
          <w:rPr>
            <w:webHidden/>
          </w:rPr>
          <w:fldChar w:fldCharType="end"/>
        </w:r>
      </w:hyperlink>
    </w:p>
    <w:p w:rsidR="00285EDC" w:rsidRDefault="00285EDC">
      <w:pPr>
        <w:pStyle w:val="TM2"/>
        <w:rPr>
          <w:rFonts w:asciiTheme="minorHAnsi" w:eastAsiaTheme="minorEastAsia" w:hAnsiTheme="minorHAnsi" w:cstheme="minorBidi"/>
          <w:iCs w:val="0"/>
          <w:color w:val="auto"/>
          <w:sz w:val="22"/>
          <w:szCs w:val="22"/>
          <w14:scene3d>
            <w14:camera w14:prst="orthographicFront"/>
            <w14:lightRig w14:rig="threePt" w14:dir="t">
              <w14:rot w14:lat="0" w14:lon="0" w14:rev="0"/>
            </w14:lightRig>
          </w14:scene3d>
        </w:rPr>
      </w:pPr>
      <w:hyperlink w:anchor="_Toc38313696" w:history="1">
        <w:r w:rsidRPr="00086A70">
          <w:rPr>
            <w:rStyle w:val="Lienhypertexte"/>
          </w:rPr>
          <w:t>2.1</w:t>
        </w:r>
        <w:r>
          <w:rPr>
            <w:rFonts w:asciiTheme="minorHAnsi" w:eastAsiaTheme="minorEastAsia" w:hAnsiTheme="minorHAnsi" w:cstheme="minorBidi"/>
            <w:iCs w:val="0"/>
            <w:color w:val="auto"/>
            <w:sz w:val="22"/>
            <w:szCs w:val="22"/>
            <w14:scene3d>
              <w14:camera w14:prst="orthographicFront"/>
              <w14:lightRig w14:rig="threePt" w14:dir="t">
                <w14:rot w14:lat="0" w14:lon="0" w14:rev="0"/>
              </w14:lightRig>
            </w14:scene3d>
          </w:rPr>
          <w:tab/>
        </w:r>
        <w:r w:rsidRPr="00086A70">
          <w:rPr>
            <w:rStyle w:val="Lienhypertexte"/>
          </w:rPr>
          <w:t>Visio-conférence partielle : dispositions applicables en dehors de la période de crise sanitaire liée au Covid19,</w:t>
        </w:r>
        <w:r>
          <w:rPr>
            <w:webHidden/>
          </w:rPr>
          <w:tab/>
        </w:r>
        <w:r>
          <w:rPr>
            <w:webHidden/>
          </w:rPr>
          <w:fldChar w:fldCharType="begin"/>
        </w:r>
        <w:r>
          <w:rPr>
            <w:webHidden/>
          </w:rPr>
          <w:instrText xml:space="preserve"> PAGEREF _Toc38313696 \h </w:instrText>
        </w:r>
        <w:r>
          <w:rPr>
            <w:webHidden/>
          </w:rPr>
        </w:r>
        <w:r>
          <w:rPr>
            <w:webHidden/>
          </w:rPr>
          <w:fldChar w:fldCharType="separate"/>
        </w:r>
        <w:r w:rsidR="00106AE6">
          <w:rPr>
            <w:webHidden/>
          </w:rPr>
          <w:t>1</w:t>
        </w:r>
        <w:r>
          <w:rPr>
            <w:webHidden/>
          </w:rPr>
          <w:fldChar w:fldCharType="end"/>
        </w:r>
      </w:hyperlink>
    </w:p>
    <w:p w:rsidR="00285EDC" w:rsidRDefault="00285EDC">
      <w:pPr>
        <w:pStyle w:val="TM2"/>
        <w:rPr>
          <w:rFonts w:asciiTheme="minorHAnsi" w:eastAsiaTheme="minorEastAsia" w:hAnsiTheme="minorHAnsi" w:cstheme="minorBidi"/>
          <w:iCs w:val="0"/>
          <w:color w:val="auto"/>
          <w:sz w:val="22"/>
          <w:szCs w:val="22"/>
          <w14:scene3d>
            <w14:camera w14:prst="orthographicFront"/>
            <w14:lightRig w14:rig="threePt" w14:dir="t">
              <w14:rot w14:lat="0" w14:lon="0" w14:rev="0"/>
            </w14:lightRig>
          </w14:scene3d>
        </w:rPr>
      </w:pPr>
      <w:hyperlink w:anchor="_Toc38313697" w:history="1">
        <w:r w:rsidRPr="00086A70">
          <w:rPr>
            <w:rStyle w:val="Lienhypertexte"/>
          </w:rPr>
          <w:t>2.2</w:t>
        </w:r>
        <w:r>
          <w:rPr>
            <w:rFonts w:asciiTheme="minorHAnsi" w:eastAsiaTheme="minorEastAsia" w:hAnsiTheme="minorHAnsi" w:cstheme="minorBidi"/>
            <w:iCs w:val="0"/>
            <w:color w:val="auto"/>
            <w:sz w:val="22"/>
            <w:szCs w:val="22"/>
            <w14:scene3d>
              <w14:camera w14:prst="orthographicFront"/>
              <w14:lightRig w14:rig="threePt" w14:dir="t">
                <w14:rot w14:lat="0" w14:lon="0" w14:rev="0"/>
              </w14:lightRig>
            </w14:scene3d>
          </w:rPr>
          <w:tab/>
        </w:r>
        <w:r w:rsidRPr="00086A70">
          <w:rPr>
            <w:rStyle w:val="Lienhypertexte"/>
          </w:rPr>
          <w:t>Visioconférence totale : dispositions exceptionnelles durant la crise sanitaire liée au Covid19</w:t>
        </w:r>
        <w:r>
          <w:rPr>
            <w:webHidden/>
          </w:rPr>
          <w:tab/>
        </w:r>
        <w:r>
          <w:rPr>
            <w:webHidden/>
          </w:rPr>
          <w:fldChar w:fldCharType="begin"/>
        </w:r>
        <w:r>
          <w:rPr>
            <w:webHidden/>
          </w:rPr>
          <w:instrText xml:space="preserve"> PAGEREF _Toc38313697 \h </w:instrText>
        </w:r>
        <w:r>
          <w:rPr>
            <w:webHidden/>
          </w:rPr>
        </w:r>
        <w:r>
          <w:rPr>
            <w:webHidden/>
          </w:rPr>
          <w:fldChar w:fldCharType="separate"/>
        </w:r>
        <w:r w:rsidR="00106AE6">
          <w:rPr>
            <w:webHidden/>
          </w:rPr>
          <w:t>2</w:t>
        </w:r>
        <w:r>
          <w:rPr>
            <w:webHidden/>
          </w:rPr>
          <w:fldChar w:fldCharType="end"/>
        </w:r>
      </w:hyperlink>
    </w:p>
    <w:p w:rsidR="00285EDC" w:rsidRDefault="00285EDC">
      <w:pPr>
        <w:pStyle w:val="TM3"/>
        <w:rPr>
          <w:rFonts w:asciiTheme="minorHAnsi" w:eastAsiaTheme="minorEastAsia" w:hAnsiTheme="minorHAnsi" w:cstheme="minorBidi"/>
          <w:i w:val="0"/>
          <w:noProof/>
          <w:color w:val="auto"/>
          <w:sz w:val="22"/>
          <w:szCs w:val="22"/>
        </w:rPr>
      </w:pPr>
      <w:hyperlink w:anchor="_Toc38313698" w:history="1">
        <w:r w:rsidRPr="00086A70">
          <w:rPr>
            <w:rStyle w:val="Lienhypertexte"/>
            <w:rFonts w:ascii="Calibri" w:hAnsi="Calibri"/>
            <w:noProof/>
            <w14:scene3d>
              <w14:camera w14:prst="orthographicFront"/>
              <w14:lightRig w14:rig="threePt" w14:dir="t">
                <w14:rot w14:lat="0" w14:lon="0" w14:rev="0"/>
              </w14:lightRig>
            </w14:scene3d>
          </w:rPr>
          <w:t>→</w:t>
        </w:r>
        <w:r>
          <w:rPr>
            <w:rFonts w:asciiTheme="minorHAnsi" w:eastAsiaTheme="minorEastAsia" w:hAnsiTheme="minorHAnsi" w:cstheme="minorBidi"/>
            <w:i w:val="0"/>
            <w:noProof/>
            <w:color w:val="auto"/>
            <w:sz w:val="22"/>
            <w:szCs w:val="22"/>
          </w:rPr>
          <w:tab/>
        </w:r>
        <w:r w:rsidRPr="00086A70">
          <w:rPr>
            <w:rStyle w:val="Lienhypertexte"/>
            <w:noProof/>
          </w:rPr>
          <w:t>Champ d’application de l’ordonnance (article 1er)</w:t>
        </w:r>
        <w:r>
          <w:rPr>
            <w:noProof/>
            <w:webHidden/>
          </w:rPr>
          <w:tab/>
        </w:r>
        <w:r>
          <w:rPr>
            <w:noProof/>
            <w:webHidden/>
          </w:rPr>
          <w:fldChar w:fldCharType="begin"/>
        </w:r>
        <w:r>
          <w:rPr>
            <w:noProof/>
            <w:webHidden/>
          </w:rPr>
          <w:instrText xml:space="preserve"> PAGEREF _Toc38313698 \h </w:instrText>
        </w:r>
        <w:r>
          <w:rPr>
            <w:noProof/>
            <w:webHidden/>
          </w:rPr>
        </w:r>
        <w:r>
          <w:rPr>
            <w:noProof/>
            <w:webHidden/>
          </w:rPr>
          <w:fldChar w:fldCharType="separate"/>
        </w:r>
        <w:r w:rsidR="00106AE6">
          <w:rPr>
            <w:noProof/>
            <w:webHidden/>
          </w:rPr>
          <w:t>2</w:t>
        </w:r>
        <w:r>
          <w:rPr>
            <w:noProof/>
            <w:webHidden/>
          </w:rPr>
          <w:fldChar w:fldCharType="end"/>
        </w:r>
      </w:hyperlink>
    </w:p>
    <w:p w:rsidR="00285EDC" w:rsidRDefault="00285EDC">
      <w:pPr>
        <w:pStyle w:val="TM3"/>
        <w:rPr>
          <w:rFonts w:asciiTheme="minorHAnsi" w:eastAsiaTheme="minorEastAsia" w:hAnsiTheme="minorHAnsi" w:cstheme="minorBidi"/>
          <w:i w:val="0"/>
          <w:noProof/>
          <w:color w:val="auto"/>
          <w:sz w:val="22"/>
          <w:szCs w:val="22"/>
        </w:rPr>
      </w:pPr>
      <w:hyperlink w:anchor="_Toc38313699" w:history="1">
        <w:r w:rsidRPr="00086A70">
          <w:rPr>
            <w:rStyle w:val="Lienhypertexte"/>
            <w:rFonts w:ascii="Calibri" w:hAnsi="Calibri"/>
            <w:noProof/>
            <w14:scene3d>
              <w14:camera w14:prst="orthographicFront"/>
              <w14:lightRig w14:rig="threePt" w14:dir="t">
                <w14:rot w14:lat="0" w14:lon="0" w14:rev="0"/>
              </w14:lightRig>
            </w14:scene3d>
          </w:rPr>
          <w:t>→</w:t>
        </w:r>
        <w:r>
          <w:rPr>
            <w:rFonts w:asciiTheme="minorHAnsi" w:eastAsiaTheme="minorEastAsia" w:hAnsiTheme="minorHAnsi" w:cstheme="minorBidi"/>
            <w:i w:val="0"/>
            <w:noProof/>
            <w:color w:val="auto"/>
            <w:sz w:val="22"/>
            <w:szCs w:val="22"/>
          </w:rPr>
          <w:tab/>
        </w:r>
        <w:r w:rsidRPr="00086A70">
          <w:rPr>
            <w:rStyle w:val="Lienhypertexte"/>
            <w:noProof/>
          </w:rPr>
          <w:t>Dispositions en matière de tenue de jury (article 4) :</w:t>
        </w:r>
        <w:r>
          <w:rPr>
            <w:noProof/>
            <w:webHidden/>
          </w:rPr>
          <w:tab/>
        </w:r>
        <w:r>
          <w:rPr>
            <w:noProof/>
            <w:webHidden/>
          </w:rPr>
          <w:fldChar w:fldCharType="begin"/>
        </w:r>
        <w:r>
          <w:rPr>
            <w:noProof/>
            <w:webHidden/>
          </w:rPr>
          <w:instrText xml:space="preserve"> PAGEREF _Toc38313699 \h </w:instrText>
        </w:r>
        <w:r>
          <w:rPr>
            <w:noProof/>
            <w:webHidden/>
          </w:rPr>
        </w:r>
        <w:r>
          <w:rPr>
            <w:noProof/>
            <w:webHidden/>
          </w:rPr>
          <w:fldChar w:fldCharType="separate"/>
        </w:r>
        <w:r w:rsidR="00106AE6">
          <w:rPr>
            <w:noProof/>
            <w:webHidden/>
          </w:rPr>
          <w:t>2</w:t>
        </w:r>
        <w:r>
          <w:rPr>
            <w:noProof/>
            <w:webHidden/>
          </w:rPr>
          <w:fldChar w:fldCharType="end"/>
        </w:r>
      </w:hyperlink>
    </w:p>
    <w:p w:rsidR="00285EDC" w:rsidRDefault="00285EDC">
      <w:pPr>
        <w:pStyle w:val="TM1"/>
        <w:rPr>
          <w:rFonts w:asciiTheme="minorHAnsi" w:eastAsiaTheme="minorEastAsia" w:hAnsiTheme="minorHAnsi" w:cstheme="minorBidi"/>
          <w:b w:val="0"/>
          <w:bCs w:val="0"/>
          <w:color w:val="auto"/>
          <w:sz w:val="22"/>
          <w:szCs w:val="22"/>
        </w:rPr>
      </w:pPr>
      <w:hyperlink w:anchor="_Toc38313700" w:history="1">
        <w:r w:rsidRPr="00086A70">
          <w:rPr>
            <w:rStyle w:val="Lienhypertexte"/>
            <w:rFonts w:ascii="Arial" w:hAnsi="Arial"/>
          </w:rPr>
          <w:t>3</w:t>
        </w:r>
        <w:r>
          <w:rPr>
            <w:rFonts w:asciiTheme="minorHAnsi" w:eastAsiaTheme="minorEastAsia" w:hAnsiTheme="minorHAnsi" w:cstheme="minorBidi"/>
            <w:b w:val="0"/>
            <w:bCs w:val="0"/>
            <w:color w:val="auto"/>
            <w:sz w:val="22"/>
            <w:szCs w:val="22"/>
          </w:rPr>
          <w:tab/>
        </w:r>
        <w:r w:rsidRPr="00086A70">
          <w:rPr>
            <w:rStyle w:val="Lienhypertexte"/>
          </w:rPr>
          <w:t>Mise en œuvre à l’université Paris-Saclay</w:t>
        </w:r>
        <w:r>
          <w:rPr>
            <w:webHidden/>
          </w:rPr>
          <w:tab/>
        </w:r>
        <w:r>
          <w:rPr>
            <w:webHidden/>
          </w:rPr>
          <w:fldChar w:fldCharType="begin"/>
        </w:r>
        <w:r>
          <w:rPr>
            <w:webHidden/>
          </w:rPr>
          <w:instrText xml:space="preserve"> PAGEREF _Toc38313700 \h </w:instrText>
        </w:r>
        <w:r>
          <w:rPr>
            <w:webHidden/>
          </w:rPr>
        </w:r>
        <w:r>
          <w:rPr>
            <w:webHidden/>
          </w:rPr>
          <w:fldChar w:fldCharType="separate"/>
        </w:r>
        <w:r w:rsidR="00106AE6">
          <w:rPr>
            <w:webHidden/>
          </w:rPr>
          <w:t>2</w:t>
        </w:r>
        <w:r>
          <w:rPr>
            <w:webHidden/>
          </w:rPr>
          <w:fldChar w:fldCharType="end"/>
        </w:r>
      </w:hyperlink>
    </w:p>
    <w:p w:rsidR="00285EDC" w:rsidRDefault="00285EDC">
      <w:pPr>
        <w:pStyle w:val="TM2"/>
        <w:rPr>
          <w:rFonts w:asciiTheme="minorHAnsi" w:eastAsiaTheme="minorEastAsia" w:hAnsiTheme="minorHAnsi" w:cstheme="minorBidi"/>
          <w:iCs w:val="0"/>
          <w:color w:val="auto"/>
          <w:sz w:val="22"/>
          <w:szCs w:val="22"/>
          <w14:scene3d>
            <w14:camera w14:prst="orthographicFront"/>
            <w14:lightRig w14:rig="threePt" w14:dir="t">
              <w14:rot w14:lat="0" w14:lon="0" w14:rev="0"/>
            </w14:lightRig>
          </w14:scene3d>
        </w:rPr>
      </w:pPr>
      <w:hyperlink w:anchor="_Toc38313701" w:history="1">
        <w:r w:rsidRPr="00086A70">
          <w:rPr>
            <w:rStyle w:val="Lienhypertexte"/>
          </w:rPr>
          <w:t>3.1</w:t>
        </w:r>
        <w:r>
          <w:rPr>
            <w:rFonts w:asciiTheme="minorHAnsi" w:eastAsiaTheme="minorEastAsia" w:hAnsiTheme="minorHAnsi" w:cstheme="minorBidi"/>
            <w:iCs w:val="0"/>
            <w:color w:val="auto"/>
            <w:sz w:val="22"/>
            <w:szCs w:val="22"/>
            <w14:scene3d>
              <w14:camera w14:prst="orthographicFront"/>
              <w14:lightRig w14:rig="threePt" w14:dir="t">
                <w14:rot w14:lat="0" w14:lon="0" w14:rev="0"/>
              </w14:lightRig>
            </w14:scene3d>
          </w:rPr>
          <w:tab/>
        </w:r>
        <w:r w:rsidRPr="00086A70">
          <w:rPr>
            <w:rStyle w:val="Lienhypertexte"/>
          </w:rPr>
          <w:t>Principes</w:t>
        </w:r>
        <w:r>
          <w:rPr>
            <w:webHidden/>
          </w:rPr>
          <w:tab/>
        </w:r>
        <w:r>
          <w:rPr>
            <w:webHidden/>
          </w:rPr>
          <w:fldChar w:fldCharType="begin"/>
        </w:r>
        <w:r>
          <w:rPr>
            <w:webHidden/>
          </w:rPr>
          <w:instrText xml:space="preserve"> PAGEREF _Toc38313701 \h </w:instrText>
        </w:r>
        <w:r>
          <w:rPr>
            <w:webHidden/>
          </w:rPr>
        </w:r>
        <w:r>
          <w:rPr>
            <w:webHidden/>
          </w:rPr>
          <w:fldChar w:fldCharType="separate"/>
        </w:r>
        <w:r w:rsidR="00106AE6">
          <w:rPr>
            <w:webHidden/>
          </w:rPr>
          <w:t>2</w:t>
        </w:r>
        <w:r>
          <w:rPr>
            <w:webHidden/>
          </w:rPr>
          <w:fldChar w:fldCharType="end"/>
        </w:r>
      </w:hyperlink>
    </w:p>
    <w:p w:rsidR="00285EDC" w:rsidRDefault="00285EDC">
      <w:pPr>
        <w:pStyle w:val="TM2"/>
        <w:rPr>
          <w:rFonts w:asciiTheme="minorHAnsi" w:eastAsiaTheme="minorEastAsia" w:hAnsiTheme="minorHAnsi" w:cstheme="minorBidi"/>
          <w:iCs w:val="0"/>
          <w:color w:val="auto"/>
          <w:sz w:val="22"/>
          <w:szCs w:val="22"/>
          <w14:scene3d>
            <w14:camera w14:prst="orthographicFront"/>
            <w14:lightRig w14:rig="threePt" w14:dir="t">
              <w14:rot w14:lat="0" w14:lon="0" w14:rev="0"/>
            </w14:lightRig>
          </w14:scene3d>
        </w:rPr>
      </w:pPr>
      <w:hyperlink w:anchor="_Toc38313702" w:history="1">
        <w:r w:rsidRPr="00086A70">
          <w:rPr>
            <w:rStyle w:val="Lienhypertexte"/>
            <w:rFonts w:ascii="Arial" w:hAnsi="Arial"/>
          </w:rPr>
          <w:t>3.2</w:t>
        </w:r>
        <w:r>
          <w:rPr>
            <w:rFonts w:asciiTheme="minorHAnsi" w:eastAsiaTheme="minorEastAsia" w:hAnsiTheme="minorHAnsi" w:cstheme="minorBidi"/>
            <w:iCs w:val="0"/>
            <w:color w:val="auto"/>
            <w:sz w:val="22"/>
            <w:szCs w:val="22"/>
            <w14:scene3d>
              <w14:camera w14:prst="orthographicFront"/>
              <w14:lightRig w14:rig="threePt" w14:dir="t">
                <w14:rot w14:lat="0" w14:lon="0" w14:rev="0"/>
              </w14:lightRig>
            </w14:scene3d>
          </w:rPr>
          <w:tab/>
        </w:r>
        <w:r w:rsidRPr="00086A70">
          <w:rPr>
            <w:rStyle w:val="Lienhypertexte"/>
          </w:rPr>
          <w:t>Modalités</w:t>
        </w:r>
        <w:r>
          <w:rPr>
            <w:webHidden/>
          </w:rPr>
          <w:tab/>
        </w:r>
        <w:r>
          <w:rPr>
            <w:webHidden/>
          </w:rPr>
          <w:fldChar w:fldCharType="begin"/>
        </w:r>
        <w:r>
          <w:rPr>
            <w:webHidden/>
          </w:rPr>
          <w:instrText xml:space="preserve"> PAGEREF _Toc38313702 \h </w:instrText>
        </w:r>
        <w:r>
          <w:rPr>
            <w:webHidden/>
          </w:rPr>
        </w:r>
        <w:r>
          <w:rPr>
            <w:webHidden/>
          </w:rPr>
          <w:fldChar w:fldCharType="separate"/>
        </w:r>
        <w:r w:rsidR="00106AE6">
          <w:rPr>
            <w:webHidden/>
          </w:rPr>
          <w:t>3</w:t>
        </w:r>
        <w:r>
          <w:rPr>
            <w:webHidden/>
          </w:rPr>
          <w:fldChar w:fldCharType="end"/>
        </w:r>
      </w:hyperlink>
    </w:p>
    <w:p w:rsidR="00285EDC" w:rsidRDefault="00285EDC">
      <w:pPr>
        <w:pStyle w:val="TM3"/>
        <w:rPr>
          <w:rFonts w:asciiTheme="minorHAnsi" w:eastAsiaTheme="minorEastAsia" w:hAnsiTheme="minorHAnsi" w:cstheme="minorBidi"/>
          <w:i w:val="0"/>
          <w:noProof/>
          <w:color w:val="auto"/>
          <w:sz w:val="22"/>
          <w:szCs w:val="22"/>
        </w:rPr>
      </w:pPr>
      <w:hyperlink w:anchor="_Toc38313703" w:history="1">
        <w:r w:rsidRPr="00086A70">
          <w:rPr>
            <w:rStyle w:val="Lienhypertexte"/>
            <w:rFonts w:ascii="Calibri" w:hAnsi="Calibri"/>
            <w:noProof/>
            <w14:scene3d>
              <w14:camera w14:prst="orthographicFront"/>
              <w14:lightRig w14:rig="threePt" w14:dir="t">
                <w14:rot w14:lat="0" w14:lon="0" w14:rev="0"/>
              </w14:lightRig>
            </w14:scene3d>
          </w:rPr>
          <w:t>→</w:t>
        </w:r>
        <w:r>
          <w:rPr>
            <w:rFonts w:asciiTheme="minorHAnsi" w:eastAsiaTheme="minorEastAsia" w:hAnsiTheme="minorHAnsi" w:cstheme="minorBidi"/>
            <w:i w:val="0"/>
            <w:noProof/>
            <w:color w:val="auto"/>
            <w:sz w:val="22"/>
            <w:szCs w:val="22"/>
          </w:rPr>
          <w:tab/>
        </w:r>
        <w:r w:rsidRPr="00086A70">
          <w:rPr>
            <w:rStyle w:val="Lienhypertexte"/>
            <w:noProof/>
          </w:rPr>
          <w:t>Soutenance en visioconférence totale</w:t>
        </w:r>
        <w:r>
          <w:rPr>
            <w:noProof/>
            <w:webHidden/>
          </w:rPr>
          <w:tab/>
        </w:r>
        <w:r>
          <w:rPr>
            <w:noProof/>
            <w:webHidden/>
          </w:rPr>
          <w:fldChar w:fldCharType="begin"/>
        </w:r>
        <w:r>
          <w:rPr>
            <w:noProof/>
            <w:webHidden/>
          </w:rPr>
          <w:instrText xml:space="preserve"> PAGEREF _Toc38313703 \h </w:instrText>
        </w:r>
        <w:r>
          <w:rPr>
            <w:noProof/>
            <w:webHidden/>
          </w:rPr>
        </w:r>
        <w:r>
          <w:rPr>
            <w:noProof/>
            <w:webHidden/>
          </w:rPr>
          <w:fldChar w:fldCharType="separate"/>
        </w:r>
        <w:r w:rsidR="00106AE6">
          <w:rPr>
            <w:noProof/>
            <w:webHidden/>
          </w:rPr>
          <w:t>3</w:t>
        </w:r>
        <w:r>
          <w:rPr>
            <w:noProof/>
            <w:webHidden/>
          </w:rPr>
          <w:fldChar w:fldCharType="end"/>
        </w:r>
      </w:hyperlink>
    </w:p>
    <w:p w:rsidR="00285EDC" w:rsidRDefault="00285EDC">
      <w:pPr>
        <w:pStyle w:val="TM3"/>
        <w:rPr>
          <w:rFonts w:asciiTheme="minorHAnsi" w:eastAsiaTheme="minorEastAsia" w:hAnsiTheme="minorHAnsi" w:cstheme="minorBidi"/>
          <w:i w:val="0"/>
          <w:noProof/>
          <w:color w:val="auto"/>
          <w:sz w:val="22"/>
          <w:szCs w:val="22"/>
        </w:rPr>
      </w:pPr>
      <w:hyperlink w:anchor="_Toc38313704" w:history="1">
        <w:r w:rsidRPr="00086A70">
          <w:rPr>
            <w:rStyle w:val="Lienhypertexte"/>
            <w:rFonts w:ascii="Calibri" w:hAnsi="Calibri"/>
            <w:noProof/>
            <w14:scene3d>
              <w14:camera w14:prst="orthographicFront"/>
              <w14:lightRig w14:rig="threePt" w14:dir="t">
                <w14:rot w14:lat="0" w14:lon="0" w14:rev="0"/>
              </w14:lightRig>
            </w14:scene3d>
          </w:rPr>
          <w:t>→</w:t>
        </w:r>
        <w:r>
          <w:rPr>
            <w:rFonts w:asciiTheme="minorHAnsi" w:eastAsiaTheme="minorEastAsia" w:hAnsiTheme="minorHAnsi" w:cstheme="minorBidi"/>
            <w:i w:val="0"/>
            <w:noProof/>
            <w:color w:val="auto"/>
            <w:sz w:val="22"/>
            <w:szCs w:val="22"/>
          </w:rPr>
          <w:tab/>
        </w:r>
        <w:r w:rsidRPr="00086A70">
          <w:rPr>
            <w:rStyle w:val="Lienhypertexte"/>
            <w:noProof/>
          </w:rPr>
          <w:t>Soutenance en visioconférence partielle</w:t>
        </w:r>
        <w:r>
          <w:rPr>
            <w:noProof/>
            <w:webHidden/>
          </w:rPr>
          <w:tab/>
        </w:r>
        <w:r>
          <w:rPr>
            <w:noProof/>
            <w:webHidden/>
          </w:rPr>
          <w:fldChar w:fldCharType="begin"/>
        </w:r>
        <w:r>
          <w:rPr>
            <w:noProof/>
            <w:webHidden/>
          </w:rPr>
          <w:instrText xml:space="preserve"> PAGEREF _Toc38313704 \h </w:instrText>
        </w:r>
        <w:r>
          <w:rPr>
            <w:noProof/>
            <w:webHidden/>
          </w:rPr>
        </w:r>
        <w:r>
          <w:rPr>
            <w:noProof/>
            <w:webHidden/>
          </w:rPr>
          <w:fldChar w:fldCharType="separate"/>
        </w:r>
        <w:r w:rsidR="00106AE6">
          <w:rPr>
            <w:noProof/>
            <w:webHidden/>
          </w:rPr>
          <w:t>5</w:t>
        </w:r>
        <w:r>
          <w:rPr>
            <w:noProof/>
            <w:webHidden/>
          </w:rPr>
          <w:fldChar w:fldCharType="end"/>
        </w:r>
      </w:hyperlink>
    </w:p>
    <w:p w:rsidR="00285EDC" w:rsidRDefault="00285EDC">
      <w:pPr>
        <w:pStyle w:val="TM2"/>
        <w:rPr>
          <w:rFonts w:asciiTheme="minorHAnsi" w:eastAsiaTheme="minorEastAsia" w:hAnsiTheme="minorHAnsi" w:cstheme="minorBidi"/>
          <w:iCs w:val="0"/>
          <w:color w:val="auto"/>
          <w:sz w:val="22"/>
          <w:szCs w:val="22"/>
          <w14:scene3d>
            <w14:camera w14:prst="orthographicFront"/>
            <w14:lightRig w14:rig="threePt" w14:dir="t">
              <w14:rot w14:lat="0" w14:lon="0" w14:rev="0"/>
            </w14:lightRig>
          </w14:scene3d>
        </w:rPr>
      </w:pPr>
      <w:hyperlink w:anchor="_Toc38313705" w:history="1">
        <w:r w:rsidRPr="00086A70">
          <w:rPr>
            <w:rStyle w:val="Lienhypertexte"/>
          </w:rPr>
          <w:t>3.3</w:t>
        </w:r>
        <w:r>
          <w:rPr>
            <w:rFonts w:asciiTheme="minorHAnsi" w:eastAsiaTheme="minorEastAsia" w:hAnsiTheme="minorHAnsi" w:cstheme="minorBidi"/>
            <w:iCs w:val="0"/>
            <w:color w:val="auto"/>
            <w:sz w:val="22"/>
            <w:szCs w:val="22"/>
            <w14:scene3d>
              <w14:camera w14:prst="orthographicFront"/>
              <w14:lightRig w14:rig="threePt" w14:dir="t">
                <w14:rot w14:lat="0" w14:lon="0" w14:rev="0"/>
              </w14:lightRig>
            </w14:scene3d>
          </w:rPr>
          <w:tab/>
        </w:r>
        <w:r w:rsidRPr="00086A70">
          <w:rPr>
            <w:rStyle w:val="Lienhypertexte"/>
          </w:rPr>
          <w:t>Dépôt de la demande</w:t>
        </w:r>
        <w:r>
          <w:rPr>
            <w:webHidden/>
          </w:rPr>
          <w:tab/>
        </w:r>
        <w:r>
          <w:rPr>
            <w:webHidden/>
          </w:rPr>
          <w:fldChar w:fldCharType="begin"/>
        </w:r>
        <w:r>
          <w:rPr>
            <w:webHidden/>
          </w:rPr>
          <w:instrText xml:space="preserve"> PAGEREF _Toc38313705 \h </w:instrText>
        </w:r>
        <w:r>
          <w:rPr>
            <w:webHidden/>
          </w:rPr>
        </w:r>
        <w:r>
          <w:rPr>
            <w:webHidden/>
          </w:rPr>
          <w:fldChar w:fldCharType="separate"/>
        </w:r>
        <w:r w:rsidR="00106AE6">
          <w:rPr>
            <w:webHidden/>
          </w:rPr>
          <w:t>6</w:t>
        </w:r>
        <w:r>
          <w:rPr>
            <w:webHidden/>
          </w:rPr>
          <w:fldChar w:fldCharType="end"/>
        </w:r>
      </w:hyperlink>
    </w:p>
    <w:p w:rsidR="00285EDC" w:rsidRDefault="00285EDC">
      <w:pPr>
        <w:pStyle w:val="TM3"/>
        <w:rPr>
          <w:rFonts w:asciiTheme="minorHAnsi" w:eastAsiaTheme="minorEastAsia" w:hAnsiTheme="minorHAnsi" w:cstheme="minorBidi"/>
          <w:i w:val="0"/>
          <w:noProof/>
          <w:color w:val="auto"/>
          <w:sz w:val="22"/>
          <w:szCs w:val="22"/>
        </w:rPr>
      </w:pPr>
      <w:hyperlink w:anchor="_Toc38313706" w:history="1">
        <w:r w:rsidRPr="00086A70">
          <w:rPr>
            <w:rStyle w:val="Lienhypertexte"/>
            <w:rFonts w:ascii="Calibri" w:hAnsi="Calibri"/>
            <w:noProof/>
            <w14:scene3d>
              <w14:camera w14:prst="orthographicFront"/>
              <w14:lightRig w14:rig="threePt" w14:dir="t">
                <w14:rot w14:lat="0" w14:lon="0" w14:rev="0"/>
              </w14:lightRig>
            </w14:scene3d>
          </w:rPr>
          <w:t>→</w:t>
        </w:r>
        <w:r>
          <w:rPr>
            <w:rFonts w:asciiTheme="minorHAnsi" w:eastAsiaTheme="minorEastAsia" w:hAnsiTheme="minorHAnsi" w:cstheme="minorBidi"/>
            <w:i w:val="0"/>
            <w:noProof/>
            <w:color w:val="auto"/>
            <w:sz w:val="22"/>
            <w:szCs w:val="22"/>
          </w:rPr>
          <w:tab/>
        </w:r>
        <w:r w:rsidRPr="00086A70">
          <w:rPr>
            <w:rStyle w:val="Lienhypertexte"/>
            <w:noProof/>
          </w:rPr>
          <w:t>Pièces du dossier</w:t>
        </w:r>
        <w:r>
          <w:rPr>
            <w:noProof/>
            <w:webHidden/>
          </w:rPr>
          <w:tab/>
        </w:r>
        <w:r>
          <w:rPr>
            <w:noProof/>
            <w:webHidden/>
          </w:rPr>
          <w:fldChar w:fldCharType="begin"/>
        </w:r>
        <w:r>
          <w:rPr>
            <w:noProof/>
            <w:webHidden/>
          </w:rPr>
          <w:instrText xml:space="preserve"> PAGEREF _Toc38313706 \h </w:instrText>
        </w:r>
        <w:r>
          <w:rPr>
            <w:noProof/>
            <w:webHidden/>
          </w:rPr>
        </w:r>
        <w:r>
          <w:rPr>
            <w:noProof/>
            <w:webHidden/>
          </w:rPr>
          <w:fldChar w:fldCharType="separate"/>
        </w:r>
        <w:r w:rsidR="00106AE6">
          <w:rPr>
            <w:noProof/>
            <w:webHidden/>
          </w:rPr>
          <w:t>6</w:t>
        </w:r>
        <w:r>
          <w:rPr>
            <w:noProof/>
            <w:webHidden/>
          </w:rPr>
          <w:fldChar w:fldCharType="end"/>
        </w:r>
      </w:hyperlink>
    </w:p>
    <w:p w:rsidR="00285EDC" w:rsidRDefault="00285EDC">
      <w:pPr>
        <w:pStyle w:val="TM2"/>
        <w:rPr>
          <w:rFonts w:asciiTheme="minorHAnsi" w:eastAsiaTheme="minorEastAsia" w:hAnsiTheme="minorHAnsi" w:cstheme="minorBidi"/>
          <w:iCs w:val="0"/>
          <w:color w:val="auto"/>
          <w:sz w:val="22"/>
          <w:szCs w:val="22"/>
          <w14:scene3d>
            <w14:camera w14:prst="orthographicFront"/>
            <w14:lightRig w14:rig="threePt" w14:dir="t">
              <w14:rot w14:lat="0" w14:lon="0" w14:rev="0"/>
            </w14:lightRig>
          </w14:scene3d>
        </w:rPr>
      </w:pPr>
      <w:hyperlink w:anchor="_Toc38313707" w:history="1">
        <w:r w:rsidRPr="00086A70">
          <w:rPr>
            <w:rStyle w:val="Lienhypertexte"/>
            <w:rFonts w:ascii="Arial" w:hAnsi="Arial"/>
          </w:rPr>
          <w:t>3.4</w:t>
        </w:r>
        <w:r>
          <w:rPr>
            <w:rFonts w:asciiTheme="minorHAnsi" w:eastAsiaTheme="minorEastAsia" w:hAnsiTheme="minorHAnsi" w:cstheme="minorBidi"/>
            <w:iCs w:val="0"/>
            <w:color w:val="auto"/>
            <w:sz w:val="22"/>
            <w:szCs w:val="22"/>
            <w14:scene3d>
              <w14:camera w14:prst="orthographicFront"/>
              <w14:lightRig w14:rig="threePt" w14:dir="t">
                <w14:rot w14:lat="0" w14:lon="0" w14:rev="0"/>
              </w14:lightRig>
            </w14:scene3d>
          </w:rPr>
          <w:tab/>
        </w:r>
        <w:r w:rsidRPr="00086A70">
          <w:rPr>
            <w:rStyle w:val="Lienhypertexte"/>
          </w:rPr>
          <w:t>Dispositions techniques</w:t>
        </w:r>
        <w:r>
          <w:rPr>
            <w:webHidden/>
          </w:rPr>
          <w:tab/>
        </w:r>
        <w:r>
          <w:rPr>
            <w:webHidden/>
          </w:rPr>
          <w:fldChar w:fldCharType="begin"/>
        </w:r>
        <w:r>
          <w:rPr>
            <w:webHidden/>
          </w:rPr>
          <w:instrText xml:space="preserve"> PAGEREF _Toc38313707 \h </w:instrText>
        </w:r>
        <w:r>
          <w:rPr>
            <w:webHidden/>
          </w:rPr>
        </w:r>
        <w:r>
          <w:rPr>
            <w:webHidden/>
          </w:rPr>
          <w:fldChar w:fldCharType="separate"/>
        </w:r>
        <w:r w:rsidR="00106AE6">
          <w:rPr>
            <w:webHidden/>
          </w:rPr>
          <w:t>6</w:t>
        </w:r>
        <w:r>
          <w:rPr>
            <w:webHidden/>
          </w:rPr>
          <w:fldChar w:fldCharType="end"/>
        </w:r>
      </w:hyperlink>
    </w:p>
    <w:p w:rsidR="00285EDC" w:rsidRDefault="00285EDC">
      <w:pPr>
        <w:pStyle w:val="TM3"/>
        <w:rPr>
          <w:rFonts w:asciiTheme="minorHAnsi" w:eastAsiaTheme="minorEastAsia" w:hAnsiTheme="minorHAnsi" w:cstheme="minorBidi"/>
          <w:i w:val="0"/>
          <w:noProof/>
          <w:color w:val="auto"/>
          <w:sz w:val="22"/>
          <w:szCs w:val="22"/>
        </w:rPr>
      </w:pPr>
      <w:hyperlink w:anchor="_Toc38313708" w:history="1">
        <w:r w:rsidRPr="00086A70">
          <w:rPr>
            <w:rStyle w:val="Lienhypertexte"/>
            <w:rFonts w:ascii="Calibri" w:hAnsi="Calibri"/>
            <w:noProof/>
            <w14:scene3d>
              <w14:camera w14:prst="orthographicFront"/>
              <w14:lightRig w14:rig="threePt" w14:dir="t">
                <w14:rot w14:lat="0" w14:lon="0" w14:rev="0"/>
              </w14:lightRig>
            </w14:scene3d>
          </w:rPr>
          <w:t>→</w:t>
        </w:r>
        <w:r>
          <w:rPr>
            <w:rFonts w:asciiTheme="minorHAnsi" w:eastAsiaTheme="minorEastAsia" w:hAnsiTheme="minorHAnsi" w:cstheme="minorBidi"/>
            <w:i w:val="0"/>
            <w:noProof/>
            <w:color w:val="auto"/>
            <w:sz w:val="22"/>
            <w:szCs w:val="22"/>
          </w:rPr>
          <w:tab/>
        </w:r>
        <w:r w:rsidRPr="00086A70">
          <w:rPr>
            <w:rStyle w:val="Lienhypertexte"/>
            <w:noProof/>
          </w:rPr>
          <w:t>Ouverture d’une salle virtuelle de soutenance</w:t>
        </w:r>
        <w:r>
          <w:rPr>
            <w:noProof/>
            <w:webHidden/>
          </w:rPr>
          <w:tab/>
        </w:r>
        <w:r>
          <w:rPr>
            <w:noProof/>
            <w:webHidden/>
          </w:rPr>
          <w:fldChar w:fldCharType="begin"/>
        </w:r>
        <w:r>
          <w:rPr>
            <w:noProof/>
            <w:webHidden/>
          </w:rPr>
          <w:instrText xml:space="preserve"> PAGEREF _Toc38313708 \h </w:instrText>
        </w:r>
        <w:r>
          <w:rPr>
            <w:noProof/>
            <w:webHidden/>
          </w:rPr>
        </w:r>
        <w:r>
          <w:rPr>
            <w:noProof/>
            <w:webHidden/>
          </w:rPr>
          <w:fldChar w:fldCharType="separate"/>
        </w:r>
        <w:r w:rsidR="00106AE6">
          <w:rPr>
            <w:noProof/>
            <w:webHidden/>
          </w:rPr>
          <w:t>7</w:t>
        </w:r>
        <w:r>
          <w:rPr>
            <w:noProof/>
            <w:webHidden/>
          </w:rPr>
          <w:fldChar w:fldCharType="end"/>
        </w:r>
      </w:hyperlink>
    </w:p>
    <w:p w:rsidR="00285EDC" w:rsidRDefault="00285EDC">
      <w:pPr>
        <w:pStyle w:val="TM3"/>
        <w:rPr>
          <w:rFonts w:asciiTheme="minorHAnsi" w:eastAsiaTheme="minorEastAsia" w:hAnsiTheme="minorHAnsi" w:cstheme="minorBidi"/>
          <w:i w:val="0"/>
          <w:noProof/>
          <w:color w:val="auto"/>
          <w:sz w:val="22"/>
          <w:szCs w:val="22"/>
        </w:rPr>
      </w:pPr>
      <w:hyperlink w:anchor="_Toc38313709" w:history="1">
        <w:r w:rsidRPr="00086A70">
          <w:rPr>
            <w:rStyle w:val="Lienhypertexte"/>
            <w:rFonts w:ascii="Calibri" w:hAnsi="Calibri"/>
            <w:noProof/>
            <w14:scene3d>
              <w14:camera w14:prst="orthographicFront"/>
              <w14:lightRig w14:rig="threePt" w14:dir="t">
                <w14:rot w14:lat="0" w14:lon="0" w14:rev="0"/>
              </w14:lightRig>
            </w14:scene3d>
          </w:rPr>
          <w:t>→</w:t>
        </w:r>
        <w:r>
          <w:rPr>
            <w:rFonts w:asciiTheme="minorHAnsi" w:eastAsiaTheme="minorEastAsia" w:hAnsiTheme="minorHAnsi" w:cstheme="minorBidi"/>
            <w:i w:val="0"/>
            <w:noProof/>
            <w:color w:val="auto"/>
            <w:sz w:val="22"/>
            <w:szCs w:val="22"/>
          </w:rPr>
          <w:tab/>
        </w:r>
        <w:r w:rsidRPr="00086A70">
          <w:rPr>
            <w:rStyle w:val="Lienhypertexte"/>
            <w:noProof/>
          </w:rPr>
          <w:t>Ouverture d’une salle virtuelle de délibération</w:t>
        </w:r>
        <w:r>
          <w:rPr>
            <w:noProof/>
            <w:webHidden/>
          </w:rPr>
          <w:tab/>
        </w:r>
        <w:r>
          <w:rPr>
            <w:noProof/>
            <w:webHidden/>
          </w:rPr>
          <w:fldChar w:fldCharType="begin"/>
        </w:r>
        <w:r>
          <w:rPr>
            <w:noProof/>
            <w:webHidden/>
          </w:rPr>
          <w:instrText xml:space="preserve"> PAGEREF _Toc38313709 \h </w:instrText>
        </w:r>
        <w:r>
          <w:rPr>
            <w:noProof/>
            <w:webHidden/>
          </w:rPr>
        </w:r>
        <w:r>
          <w:rPr>
            <w:noProof/>
            <w:webHidden/>
          </w:rPr>
          <w:fldChar w:fldCharType="separate"/>
        </w:r>
        <w:r w:rsidR="00106AE6">
          <w:rPr>
            <w:noProof/>
            <w:webHidden/>
          </w:rPr>
          <w:t>7</w:t>
        </w:r>
        <w:r>
          <w:rPr>
            <w:noProof/>
            <w:webHidden/>
          </w:rPr>
          <w:fldChar w:fldCharType="end"/>
        </w:r>
      </w:hyperlink>
    </w:p>
    <w:p w:rsidR="00285EDC" w:rsidRDefault="00285EDC">
      <w:pPr>
        <w:pStyle w:val="TM3"/>
        <w:rPr>
          <w:rFonts w:asciiTheme="minorHAnsi" w:eastAsiaTheme="minorEastAsia" w:hAnsiTheme="minorHAnsi" w:cstheme="minorBidi"/>
          <w:i w:val="0"/>
          <w:noProof/>
          <w:color w:val="auto"/>
          <w:sz w:val="22"/>
          <w:szCs w:val="22"/>
        </w:rPr>
      </w:pPr>
      <w:hyperlink w:anchor="_Toc38313710" w:history="1">
        <w:r w:rsidRPr="00086A70">
          <w:rPr>
            <w:rStyle w:val="Lienhypertexte"/>
            <w:rFonts w:ascii="Calibri" w:hAnsi="Calibri"/>
            <w:noProof/>
            <w14:scene3d>
              <w14:camera w14:prst="orthographicFront"/>
              <w14:lightRig w14:rig="threePt" w14:dir="t">
                <w14:rot w14:lat="0" w14:lon="0" w14:rev="0"/>
              </w14:lightRig>
            </w14:scene3d>
          </w:rPr>
          <w:t>→</w:t>
        </w:r>
        <w:r>
          <w:rPr>
            <w:rFonts w:asciiTheme="minorHAnsi" w:eastAsiaTheme="minorEastAsia" w:hAnsiTheme="minorHAnsi" w:cstheme="minorBidi"/>
            <w:i w:val="0"/>
            <w:noProof/>
            <w:color w:val="auto"/>
            <w:sz w:val="22"/>
            <w:szCs w:val="22"/>
          </w:rPr>
          <w:tab/>
        </w:r>
        <w:r w:rsidRPr="00086A70">
          <w:rPr>
            <w:rStyle w:val="Lienhypertexte"/>
            <w:noProof/>
          </w:rPr>
          <w:t>Ouverture d’une salle virtuelle de d’entrainement</w:t>
        </w:r>
        <w:r>
          <w:rPr>
            <w:noProof/>
            <w:webHidden/>
          </w:rPr>
          <w:tab/>
        </w:r>
        <w:r>
          <w:rPr>
            <w:noProof/>
            <w:webHidden/>
          </w:rPr>
          <w:fldChar w:fldCharType="begin"/>
        </w:r>
        <w:r>
          <w:rPr>
            <w:noProof/>
            <w:webHidden/>
          </w:rPr>
          <w:instrText xml:space="preserve"> PAGEREF _Toc38313710 \h </w:instrText>
        </w:r>
        <w:r>
          <w:rPr>
            <w:noProof/>
            <w:webHidden/>
          </w:rPr>
        </w:r>
        <w:r>
          <w:rPr>
            <w:noProof/>
            <w:webHidden/>
          </w:rPr>
          <w:fldChar w:fldCharType="separate"/>
        </w:r>
        <w:r w:rsidR="00106AE6">
          <w:rPr>
            <w:noProof/>
            <w:webHidden/>
          </w:rPr>
          <w:t>8</w:t>
        </w:r>
        <w:r>
          <w:rPr>
            <w:noProof/>
            <w:webHidden/>
          </w:rPr>
          <w:fldChar w:fldCharType="end"/>
        </w:r>
      </w:hyperlink>
    </w:p>
    <w:p w:rsidR="00285EDC" w:rsidRDefault="00285EDC">
      <w:pPr>
        <w:pStyle w:val="TM1"/>
        <w:rPr>
          <w:rFonts w:asciiTheme="minorHAnsi" w:eastAsiaTheme="minorEastAsia" w:hAnsiTheme="minorHAnsi" w:cstheme="minorBidi"/>
          <w:b w:val="0"/>
          <w:bCs w:val="0"/>
          <w:color w:val="auto"/>
          <w:sz w:val="22"/>
          <w:szCs w:val="22"/>
        </w:rPr>
      </w:pPr>
      <w:hyperlink w:anchor="_Toc38313711" w:history="1">
        <w:r w:rsidRPr="00086A70">
          <w:rPr>
            <w:rStyle w:val="Lienhypertexte"/>
          </w:rPr>
          <w:t>4</w:t>
        </w:r>
        <w:r>
          <w:rPr>
            <w:rFonts w:asciiTheme="minorHAnsi" w:eastAsiaTheme="minorEastAsia" w:hAnsiTheme="minorHAnsi" w:cstheme="minorBidi"/>
            <w:b w:val="0"/>
            <w:bCs w:val="0"/>
            <w:color w:val="auto"/>
            <w:sz w:val="22"/>
            <w:szCs w:val="22"/>
          </w:rPr>
          <w:tab/>
        </w:r>
        <w:r w:rsidRPr="00086A70">
          <w:rPr>
            <w:rStyle w:val="Lienhypertexte"/>
          </w:rPr>
          <w:t>Formulaires</w:t>
        </w:r>
        <w:r>
          <w:rPr>
            <w:webHidden/>
          </w:rPr>
          <w:tab/>
        </w:r>
        <w:r>
          <w:rPr>
            <w:webHidden/>
          </w:rPr>
          <w:fldChar w:fldCharType="begin"/>
        </w:r>
        <w:r>
          <w:rPr>
            <w:webHidden/>
          </w:rPr>
          <w:instrText xml:space="preserve"> PAGEREF _Toc38313711 \h </w:instrText>
        </w:r>
        <w:r>
          <w:rPr>
            <w:webHidden/>
          </w:rPr>
        </w:r>
        <w:r>
          <w:rPr>
            <w:webHidden/>
          </w:rPr>
          <w:fldChar w:fldCharType="separate"/>
        </w:r>
        <w:r w:rsidR="00106AE6">
          <w:rPr>
            <w:webHidden/>
          </w:rPr>
          <w:t>9</w:t>
        </w:r>
        <w:r>
          <w:rPr>
            <w:webHidden/>
          </w:rPr>
          <w:fldChar w:fldCharType="end"/>
        </w:r>
      </w:hyperlink>
    </w:p>
    <w:p w:rsidR="00285EDC" w:rsidRDefault="00285EDC">
      <w:pPr>
        <w:pStyle w:val="TM2"/>
        <w:rPr>
          <w:rFonts w:asciiTheme="minorHAnsi" w:eastAsiaTheme="minorEastAsia" w:hAnsiTheme="minorHAnsi" w:cstheme="minorBidi"/>
          <w:iCs w:val="0"/>
          <w:color w:val="auto"/>
          <w:sz w:val="22"/>
          <w:szCs w:val="22"/>
          <w14:scene3d>
            <w14:camera w14:prst="orthographicFront"/>
            <w14:lightRig w14:rig="threePt" w14:dir="t">
              <w14:rot w14:lat="0" w14:lon="0" w14:rev="0"/>
            </w14:lightRig>
          </w14:scene3d>
        </w:rPr>
      </w:pPr>
      <w:hyperlink w:anchor="_Toc38313712" w:history="1">
        <w:r w:rsidRPr="00086A70">
          <w:rPr>
            <w:rStyle w:val="Lienhypertexte"/>
          </w:rPr>
          <w:t>4.1</w:t>
        </w:r>
        <w:r>
          <w:rPr>
            <w:rFonts w:asciiTheme="minorHAnsi" w:eastAsiaTheme="minorEastAsia" w:hAnsiTheme="minorHAnsi" w:cstheme="minorBidi"/>
            <w:iCs w:val="0"/>
            <w:color w:val="auto"/>
            <w:sz w:val="22"/>
            <w:szCs w:val="22"/>
            <w14:scene3d>
              <w14:camera w14:prst="orthographicFront"/>
              <w14:lightRig w14:rig="threePt" w14:dir="t">
                <w14:rot w14:lat="0" w14:lon="0" w14:rev="0"/>
              </w14:lightRig>
            </w14:scene3d>
          </w:rPr>
          <w:tab/>
        </w:r>
        <w:r w:rsidRPr="00086A70">
          <w:rPr>
            <w:rStyle w:val="Lienhypertexte"/>
          </w:rPr>
          <w:t>Formulaire de demande d’autorisation de soutenance en visioconférence totale.</w:t>
        </w:r>
        <w:r>
          <w:rPr>
            <w:webHidden/>
          </w:rPr>
          <w:tab/>
        </w:r>
        <w:r>
          <w:rPr>
            <w:webHidden/>
          </w:rPr>
          <w:fldChar w:fldCharType="begin"/>
        </w:r>
        <w:r>
          <w:rPr>
            <w:webHidden/>
          </w:rPr>
          <w:instrText xml:space="preserve"> PAGEREF _Toc38313712 \h </w:instrText>
        </w:r>
        <w:r>
          <w:rPr>
            <w:webHidden/>
          </w:rPr>
        </w:r>
        <w:r>
          <w:rPr>
            <w:webHidden/>
          </w:rPr>
          <w:fldChar w:fldCharType="separate"/>
        </w:r>
        <w:r w:rsidR="00106AE6">
          <w:rPr>
            <w:webHidden/>
          </w:rPr>
          <w:t>9</w:t>
        </w:r>
        <w:r>
          <w:rPr>
            <w:webHidden/>
          </w:rPr>
          <w:fldChar w:fldCharType="end"/>
        </w:r>
      </w:hyperlink>
    </w:p>
    <w:p w:rsidR="00285EDC" w:rsidRDefault="00285EDC">
      <w:pPr>
        <w:pStyle w:val="TM2"/>
        <w:rPr>
          <w:rFonts w:asciiTheme="minorHAnsi" w:eastAsiaTheme="minorEastAsia" w:hAnsiTheme="minorHAnsi" w:cstheme="minorBidi"/>
          <w:iCs w:val="0"/>
          <w:color w:val="auto"/>
          <w:sz w:val="22"/>
          <w:szCs w:val="22"/>
          <w14:scene3d>
            <w14:camera w14:prst="orthographicFront"/>
            <w14:lightRig w14:rig="threePt" w14:dir="t">
              <w14:rot w14:lat="0" w14:lon="0" w14:rev="0"/>
            </w14:lightRig>
          </w14:scene3d>
        </w:rPr>
      </w:pPr>
      <w:hyperlink w:anchor="_Toc38313713" w:history="1">
        <w:r w:rsidRPr="00086A70">
          <w:rPr>
            <w:rStyle w:val="Lienhypertexte"/>
          </w:rPr>
          <w:t>4.2</w:t>
        </w:r>
        <w:r>
          <w:rPr>
            <w:rFonts w:asciiTheme="minorHAnsi" w:eastAsiaTheme="minorEastAsia" w:hAnsiTheme="minorHAnsi" w:cstheme="minorBidi"/>
            <w:iCs w:val="0"/>
            <w:color w:val="auto"/>
            <w:sz w:val="22"/>
            <w:szCs w:val="22"/>
            <w14:scene3d>
              <w14:camera w14:prst="orthographicFront"/>
              <w14:lightRig w14:rig="threePt" w14:dir="t">
                <w14:rot w14:lat="0" w14:lon="0" w14:rev="0"/>
              </w14:lightRig>
            </w14:scene3d>
          </w:rPr>
          <w:tab/>
        </w:r>
        <w:r w:rsidRPr="00086A70">
          <w:rPr>
            <w:rStyle w:val="Lienhypertexte"/>
          </w:rPr>
          <w:t>Formulaire de demande d’autorisation de soutenance en visioconférence partielle.</w:t>
        </w:r>
        <w:r>
          <w:rPr>
            <w:webHidden/>
          </w:rPr>
          <w:tab/>
        </w:r>
        <w:r>
          <w:rPr>
            <w:webHidden/>
          </w:rPr>
          <w:fldChar w:fldCharType="begin"/>
        </w:r>
        <w:r>
          <w:rPr>
            <w:webHidden/>
          </w:rPr>
          <w:instrText xml:space="preserve"> PAGEREF _Toc38313713 \h </w:instrText>
        </w:r>
        <w:r>
          <w:rPr>
            <w:webHidden/>
          </w:rPr>
        </w:r>
        <w:r>
          <w:rPr>
            <w:webHidden/>
          </w:rPr>
          <w:fldChar w:fldCharType="separate"/>
        </w:r>
        <w:r w:rsidR="00106AE6">
          <w:rPr>
            <w:webHidden/>
          </w:rPr>
          <w:t>11</w:t>
        </w:r>
        <w:r>
          <w:rPr>
            <w:webHidden/>
          </w:rPr>
          <w:fldChar w:fldCharType="end"/>
        </w:r>
      </w:hyperlink>
    </w:p>
    <w:p w:rsidR="00C20C3B" w:rsidRPr="0008356E" w:rsidRDefault="00092AB8" w:rsidP="0008356E">
      <w:pPr>
        <w:pStyle w:val="Titre1"/>
      </w:pPr>
      <w:r w:rsidRPr="0095017B">
        <w:rPr>
          <w:rFonts w:eastAsia="Droid Sans Fallback"/>
          <w:noProof/>
          <w:lang w:eastAsia="zh-CN" w:bidi="hi-IN"/>
        </w:rPr>
        <w:fldChar w:fldCharType="end"/>
      </w:r>
      <w:bookmarkEnd w:id="6"/>
      <w:bookmarkEnd w:id="7"/>
      <w:bookmarkEnd w:id="8"/>
      <w:r w:rsidR="006378E6" w:rsidRPr="0095017B">
        <w:t xml:space="preserve"> </w:t>
      </w:r>
      <w:bookmarkStart w:id="10" w:name="_Toc38313695"/>
      <w:r w:rsidR="00ED4BBC" w:rsidRPr="0008356E">
        <w:t>Cadre réglementaire</w:t>
      </w:r>
      <w:r w:rsidR="00555241" w:rsidRPr="0008356E">
        <w:t xml:space="preserve"> national</w:t>
      </w:r>
      <w:bookmarkEnd w:id="10"/>
    </w:p>
    <w:p w:rsidR="00644186" w:rsidRDefault="00555241" w:rsidP="00555241">
      <w:pPr>
        <w:pStyle w:val="Titre2"/>
      </w:pPr>
      <w:bookmarkStart w:id="11" w:name="_Toc38313696"/>
      <w:r>
        <w:t>Visio-conférence partielle : d</w:t>
      </w:r>
      <w:r w:rsidR="00644186" w:rsidRPr="00644186">
        <w:t>ispositions applicables en dehors de la période de crise sanitaire liée au Covid19,</w:t>
      </w:r>
      <w:bookmarkEnd w:id="11"/>
      <w:r w:rsidR="00644186" w:rsidRPr="00644186">
        <w:t xml:space="preserve"> </w:t>
      </w:r>
    </w:p>
    <w:p w:rsidR="00644186" w:rsidRDefault="00106AE6" w:rsidP="00E412D9">
      <w:hyperlink r:id="rId11" w:history="1">
        <w:r w:rsidR="00644186" w:rsidRPr="00644186">
          <w:rPr>
            <w:rStyle w:val="Lienhypertexte"/>
          </w:rPr>
          <w:t>Article 19 de l’arrêté du 25 mai 2016 fixant le cadre national de la formation et les modalités conduisant à la délivrance du diplôme national de doctorat</w:t>
        </w:r>
      </w:hyperlink>
    </w:p>
    <w:p w:rsidR="00644186" w:rsidRPr="00644186" w:rsidRDefault="00644186" w:rsidP="00644186">
      <w:r w:rsidRPr="00644186">
        <w:t>La soutenance de thèse ou d’habilitation à diriger des recherches (HDR) avec la participation d’un ou plusieurs membres du jury en visioconférence est autorisée si les conditions suivantes  sont remplies :</w:t>
      </w:r>
    </w:p>
    <w:p w:rsidR="00644186" w:rsidRPr="00644186" w:rsidRDefault="00C5080D" w:rsidP="00644186">
      <w:pPr>
        <w:pStyle w:val="Paragraphedeliste"/>
      </w:pPr>
      <w:r>
        <w:t>le doctorant ou la doctorante</w:t>
      </w:r>
      <w:r w:rsidR="00644186" w:rsidRPr="00644186">
        <w:t xml:space="preserve"> ou le candidat </w:t>
      </w:r>
      <w:r>
        <w:t xml:space="preserve">ou la candidate </w:t>
      </w:r>
      <w:r w:rsidR="00644186" w:rsidRPr="00644186">
        <w:t xml:space="preserve">à l’HDR est </w:t>
      </w:r>
      <w:r w:rsidR="00644186" w:rsidRPr="00407B08">
        <w:rPr>
          <w:b/>
        </w:rPr>
        <w:t>physiquement présent</w:t>
      </w:r>
      <w:r w:rsidR="00644186" w:rsidRPr="00644186">
        <w:t xml:space="preserve"> </w:t>
      </w:r>
      <w:r w:rsidR="00644186">
        <w:t xml:space="preserve">dans la salle de soutenance qui </w:t>
      </w:r>
      <w:r w:rsidR="00644186" w:rsidRPr="00644186">
        <w:t>se situe dans des locaux d'enseignement supérieur ou de recherche,</w:t>
      </w:r>
    </w:p>
    <w:p w:rsidR="00644186" w:rsidRPr="00644186" w:rsidRDefault="00644186" w:rsidP="00644186">
      <w:pPr>
        <w:pStyle w:val="Paragraphedeliste"/>
      </w:pPr>
      <w:r w:rsidRPr="00644186">
        <w:t>seul un</w:t>
      </w:r>
      <w:r w:rsidR="00C5080D">
        <w:t>.e</w:t>
      </w:r>
      <w:r w:rsidRPr="00644186">
        <w:t xml:space="preserve"> membre du jury </w:t>
      </w:r>
      <w:r w:rsidRPr="00407B08">
        <w:rPr>
          <w:b/>
        </w:rPr>
        <w:t>physiquement présent</w:t>
      </w:r>
      <w:r w:rsidRPr="00644186">
        <w:t xml:space="preserve"> dans la salle de soutenance peut être choisi comme </w:t>
      </w:r>
      <w:r w:rsidRPr="00407B08">
        <w:rPr>
          <w:b/>
        </w:rPr>
        <w:t>président</w:t>
      </w:r>
      <w:r w:rsidR="00C5080D">
        <w:rPr>
          <w:b/>
        </w:rPr>
        <w:t>.e</w:t>
      </w:r>
      <w:r w:rsidRPr="00644186">
        <w:t xml:space="preserve"> par les autres membres du jury. Ainsi, dans la salle de soutenance doivent être présents au minimum, le candidat </w:t>
      </w:r>
      <w:r w:rsidR="00C5080D">
        <w:t xml:space="preserve">ou la candidate </w:t>
      </w:r>
      <w:r w:rsidRPr="00644186">
        <w:t xml:space="preserve">et </w:t>
      </w:r>
      <w:r w:rsidR="00C5080D">
        <w:t>le président ou la présidente</w:t>
      </w:r>
      <w:r w:rsidRPr="00644186">
        <w:t xml:space="preserve"> du jury,</w:t>
      </w:r>
    </w:p>
    <w:p w:rsidR="00644186" w:rsidRPr="00FE5E56" w:rsidRDefault="00644186" w:rsidP="00FE5E56">
      <w:pPr>
        <w:pStyle w:val="Paragraphedeliste"/>
      </w:pPr>
      <w:r w:rsidRPr="00644186">
        <w:t>les membres du jury en visioconférence doivent être  seuls  dans  la  pièce.  Le  public  n’est admis que dans la salle de soutenance.</w:t>
      </w:r>
    </w:p>
    <w:p w:rsidR="00644186" w:rsidRPr="00FE5E56" w:rsidRDefault="00555241" w:rsidP="00555241">
      <w:pPr>
        <w:pStyle w:val="Titre2"/>
      </w:pPr>
      <w:bookmarkStart w:id="12" w:name="_Toc38313697"/>
      <w:r>
        <w:t>Visioconférence totale : d</w:t>
      </w:r>
      <w:r w:rsidR="00644186" w:rsidRPr="00FE5E56">
        <w:t xml:space="preserve">ispositions exceptionnelles durant la crise sanitaire liée au </w:t>
      </w:r>
      <w:r w:rsidR="00FE5E56" w:rsidRPr="00FE5E56">
        <w:t>Covid19</w:t>
      </w:r>
      <w:bookmarkEnd w:id="12"/>
    </w:p>
    <w:p w:rsidR="00FE5E56" w:rsidRPr="00FE5E56" w:rsidRDefault="00106AE6" w:rsidP="00E412D9">
      <w:pPr>
        <w:ind w:left="357"/>
      </w:pPr>
      <w:hyperlink r:id="rId12" w:history="1">
        <w:r w:rsidR="00AC6D6B" w:rsidRPr="00FE5E56">
          <w:rPr>
            <w:rStyle w:val="Lienhypertexte"/>
          </w:rPr>
          <w:t>Articles 1 et 4 de l’o</w:t>
        </w:r>
        <w:r w:rsidR="00644186" w:rsidRPr="00FE5E56">
          <w:rPr>
            <w:rStyle w:val="Lienhypertexte"/>
          </w:rPr>
          <w:t>rdonnance n° 2020-351 du 27 mars 2020 relative à l'organisation des examens et concours pendant la crise sanitaire née de l'épidémie de covid-19</w:t>
        </w:r>
      </w:hyperlink>
    </w:p>
    <w:p w:rsidR="00FE5E56" w:rsidRDefault="00644186" w:rsidP="00555241">
      <w:pPr>
        <w:pStyle w:val="Titre3"/>
      </w:pPr>
      <w:bookmarkStart w:id="13" w:name="_Toc37076835"/>
      <w:bookmarkStart w:id="14" w:name="_Toc37262033"/>
      <w:bookmarkStart w:id="15" w:name="_Toc38313698"/>
      <w:r w:rsidRPr="00AC6D6B">
        <w:t xml:space="preserve">Champ d’application </w:t>
      </w:r>
      <w:r w:rsidR="00FE5E56">
        <w:t>de l’ordonnance (article 1er)</w:t>
      </w:r>
      <w:bookmarkEnd w:id="13"/>
      <w:bookmarkEnd w:id="14"/>
      <w:bookmarkEnd w:id="15"/>
      <w:r w:rsidR="00FE5E56">
        <w:t xml:space="preserve"> </w:t>
      </w:r>
    </w:p>
    <w:p w:rsidR="00644186" w:rsidRPr="00AC6D6B" w:rsidRDefault="00644186" w:rsidP="00FE5E56">
      <w:pPr>
        <w:pStyle w:val="Paragraphedeliste"/>
      </w:pPr>
      <w:r w:rsidRPr="00AC6D6B">
        <w:t xml:space="preserve">Les dispositions de la présente ordonnance sont applicables </w:t>
      </w:r>
      <w:r w:rsidR="00D0441D">
        <w:t>uniquement jusqu’au</w:t>
      </w:r>
      <w:r w:rsidRPr="00E412D9">
        <w:rPr>
          <w:b/>
        </w:rPr>
        <w:t xml:space="preserve"> 31 décembre 2020</w:t>
      </w:r>
      <w:r w:rsidRPr="00AC6D6B">
        <w:t xml:space="preserve">. </w:t>
      </w:r>
      <w:r w:rsidR="00AC6D6B" w:rsidRPr="00AC6D6B">
        <w:t xml:space="preserve"> </w:t>
      </w:r>
      <w:r w:rsidRPr="00AC6D6B">
        <w:t>Elles ne sont mises en œuvre que dans la mesure où elles sont nécessaires pour faire face aux conséquences de la</w:t>
      </w:r>
      <w:r w:rsidRPr="00AC6D6B">
        <w:rPr>
          <w:rFonts w:hint="eastAsia"/>
        </w:rPr>
        <w:t xml:space="preserve"> pro</w:t>
      </w:r>
      <w:r w:rsidR="00FE5E56">
        <w:rPr>
          <w:rFonts w:hint="eastAsia"/>
        </w:rPr>
        <w:t>pagation de l'épidémie de covid-</w:t>
      </w:r>
      <w:r w:rsidRPr="00AC6D6B">
        <w:rPr>
          <w:rFonts w:hint="eastAsia"/>
        </w:rPr>
        <w:t>19 et des mesures prises pour limiter cette propagation.</w:t>
      </w:r>
    </w:p>
    <w:p w:rsidR="00644186" w:rsidRPr="00FE5E56" w:rsidRDefault="00644186" w:rsidP="00555241">
      <w:pPr>
        <w:pStyle w:val="Titre3"/>
      </w:pPr>
      <w:bookmarkStart w:id="16" w:name="_Toc37076836"/>
      <w:bookmarkStart w:id="17" w:name="_Toc37262034"/>
      <w:bookmarkStart w:id="18" w:name="_Toc38313699"/>
      <w:r w:rsidRPr="00FE5E56">
        <w:rPr>
          <w:rStyle w:val="Titre3Car"/>
          <w:b/>
        </w:rPr>
        <w:t>Dispositions en matière de tenue de jury (article 4)</w:t>
      </w:r>
      <w:r w:rsidRPr="00FE5E56">
        <w:t xml:space="preserve"> :</w:t>
      </w:r>
      <w:bookmarkEnd w:id="16"/>
      <w:bookmarkEnd w:id="17"/>
      <w:bookmarkEnd w:id="18"/>
    </w:p>
    <w:p w:rsidR="00C20C3B" w:rsidRDefault="00644186" w:rsidP="00FE5E56">
      <w:pPr>
        <w:pStyle w:val="Paragraphedeliste"/>
      </w:pPr>
      <w:r w:rsidRPr="00AC6D6B">
        <w:t>Tenue des jurys entièrement à distance – Etendant aux jurys les dispositions applicables aux instances adminis</w:t>
      </w:r>
      <w:r w:rsidR="00FE5E56">
        <w:t xml:space="preserve">tratives à caractère collégial, </w:t>
      </w:r>
      <w:r w:rsidRPr="00AC6D6B">
        <w:t>l’article 4 de l’ordonnance prévoit que les membres de ces jurys peuvent participer aux réunions et délibérations par tout moyen de télécommunication permettant leur identification et garantissant leur participation effective ainsi que la confidentialité des débats.</w:t>
      </w:r>
    </w:p>
    <w:p w:rsidR="00442901" w:rsidRPr="00442901" w:rsidRDefault="00722CC9" w:rsidP="0008356E">
      <w:pPr>
        <w:pStyle w:val="Titre1"/>
        <w:rPr>
          <w:rFonts w:ascii="Arial" w:hAnsi="Arial"/>
          <w:color w:val="538135" w:themeColor="accent6" w:themeShade="BF"/>
          <w:sz w:val="28"/>
        </w:rPr>
      </w:pPr>
      <w:bookmarkStart w:id="19" w:name="_Toc260293"/>
      <w:bookmarkStart w:id="20" w:name="_Toc38313700"/>
      <w:r>
        <w:t xml:space="preserve">Mise en </w:t>
      </w:r>
      <w:r w:rsidR="00442901">
        <w:t>œuvre</w:t>
      </w:r>
      <w:r w:rsidR="00555241">
        <w:t xml:space="preserve"> à l’université Paris-Saclay</w:t>
      </w:r>
      <w:bookmarkEnd w:id="20"/>
    </w:p>
    <w:p w:rsidR="00442901" w:rsidRDefault="00442901" w:rsidP="00442901">
      <w:r>
        <w:t>Ces dispositions ont été fixées par le conseil du collège doctoral</w:t>
      </w:r>
      <w:r w:rsidR="006E5090">
        <w:t xml:space="preserve"> du 15 Avril 2020</w:t>
      </w:r>
      <w:r w:rsidR="004A7265">
        <w:t>.</w:t>
      </w:r>
      <w:r>
        <w:t xml:space="preserve"> </w:t>
      </w:r>
    </w:p>
    <w:p w:rsidR="00555241" w:rsidRDefault="00555241" w:rsidP="00555241">
      <w:pPr>
        <w:pStyle w:val="Titre2"/>
      </w:pPr>
      <w:bookmarkStart w:id="21" w:name="_Toc38313701"/>
      <w:r>
        <w:t>Principes</w:t>
      </w:r>
      <w:bookmarkEnd w:id="21"/>
    </w:p>
    <w:p w:rsidR="00555241" w:rsidRDefault="00555241" w:rsidP="00555241">
      <w:r>
        <w:t>Lorsque la soutenance en présentiel n’est pas possible, le</w:t>
      </w:r>
      <w:r w:rsidRPr="00555241">
        <w:t xml:space="preserve"> </w:t>
      </w:r>
      <w:r w:rsidRPr="00722CC9">
        <w:rPr>
          <w:b/>
        </w:rPr>
        <w:t>report de la soutenance à une date ultérieure</w:t>
      </w:r>
      <w:r w:rsidRPr="00555241">
        <w:t xml:space="preserve"> </w:t>
      </w:r>
      <w:r>
        <w:t xml:space="preserve">doit être </w:t>
      </w:r>
      <w:r w:rsidRPr="00722CC9">
        <w:rPr>
          <w:b/>
        </w:rPr>
        <w:t>privilégié</w:t>
      </w:r>
      <w:r w:rsidRPr="00555241">
        <w:t>.</w:t>
      </w:r>
    </w:p>
    <w:p w:rsidR="00812167" w:rsidRDefault="00812167" w:rsidP="00812167">
      <w:r w:rsidRPr="00555241">
        <w:t>Les soutenanc</w:t>
      </w:r>
      <w:r>
        <w:t xml:space="preserve">es de doctorat en </w:t>
      </w:r>
      <w:r w:rsidRPr="00722CC9">
        <w:rPr>
          <w:b/>
        </w:rPr>
        <w:t>visioconférence partielle</w:t>
      </w:r>
      <w:r w:rsidRPr="00555241">
        <w:t xml:space="preserve"> </w:t>
      </w:r>
      <w:r>
        <w:t xml:space="preserve">peuvent être </w:t>
      </w:r>
      <w:r w:rsidRPr="00555241">
        <w:t>autorisées</w:t>
      </w:r>
      <w:r w:rsidR="00AE76A1">
        <w:t xml:space="preserve"> </w:t>
      </w:r>
      <w:r>
        <w:t>par la présidente de l’université, en application de l’</w:t>
      </w:r>
      <w:hyperlink r:id="rId13" w:history="1">
        <w:r w:rsidRPr="00812167">
          <w:rPr>
            <w:rStyle w:val="Lienhypertexte"/>
          </w:rPr>
          <w:t>article 19 de l’arrêté sur le doctorat</w:t>
        </w:r>
      </w:hyperlink>
      <w:r>
        <w:t xml:space="preserve"> (§2.1)</w:t>
      </w:r>
      <w:r w:rsidRPr="007529AC">
        <w:t>.</w:t>
      </w:r>
    </w:p>
    <w:p w:rsidR="00555241" w:rsidRPr="00555241" w:rsidRDefault="007529AC" w:rsidP="00555241">
      <w:r>
        <w:t>D</w:t>
      </w:r>
      <w:r w:rsidR="00555241" w:rsidRPr="00555241">
        <w:t>es soutenances</w:t>
      </w:r>
      <w:r>
        <w:t xml:space="preserve"> de doctorat e</w:t>
      </w:r>
      <w:r w:rsidR="00555241" w:rsidRPr="00555241">
        <w:t xml:space="preserve">n </w:t>
      </w:r>
      <w:r w:rsidR="00555241" w:rsidRPr="00722CC9">
        <w:rPr>
          <w:b/>
        </w:rPr>
        <w:t>visioconférence totale</w:t>
      </w:r>
      <w:r w:rsidR="00555241" w:rsidRPr="00555241">
        <w:t xml:space="preserve"> pourront </w:t>
      </w:r>
      <w:r w:rsidR="00AE76A1">
        <w:t xml:space="preserve">également </w:t>
      </w:r>
      <w:r w:rsidR="00555241" w:rsidRPr="00555241">
        <w:t>être autorisées</w:t>
      </w:r>
      <w:r>
        <w:t>,</w:t>
      </w:r>
      <w:r w:rsidR="00555241" w:rsidRPr="00555241">
        <w:t xml:space="preserve"> </w:t>
      </w:r>
      <w:r>
        <w:t>dans le cadre et le calendrier de l’ordonnance (§2.2),</w:t>
      </w:r>
      <w:r w:rsidRPr="00555241">
        <w:t xml:space="preserve"> </w:t>
      </w:r>
      <w:r w:rsidR="00555241" w:rsidRPr="00555241">
        <w:t>par la présidente de l’Univer</w:t>
      </w:r>
      <w:r w:rsidR="00555241">
        <w:t>sité,</w:t>
      </w:r>
      <w:r w:rsidR="00555241" w:rsidRPr="00555241">
        <w:t xml:space="preserve"> sur </w:t>
      </w:r>
      <w:r w:rsidR="00555241" w:rsidRPr="006338A9">
        <w:rPr>
          <w:b/>
        </w:rPr>
        <w:t>demande motivée</w:t>
      </w:r>
      <w:r w:rsidR="00555241" w:rsidRPr="00555241">
        <w:t xml:space="preserve"> </w:t>
      </w:r>
      <w:r w:rsidR="00C5080D">
        <w:t>du doctorant ou de la doctorante</w:t>
      </w:r>
      <w:r w:rsidR="00555241" w:rsidRPr="00555241">
        <w:t>.</w:t>
      </w:r>
    </w:p>
    <w:p w:rsidR="00407B08" w:rsidRDefault="00407B08" w:rsidP="007E29F7">
      <w:r>
        <w:t xml:space="preserve">Pour sécuriser le bon déroulement de la soutenance, les fichiers du </w:t>
      </w:r>
      <w:r w:rsidRPr="00407B08">
        <w:rPr>
          <w:b/>
        </w:rPr>
        <w:t>support de la présentation</w:t>
      </w:r>
      <w:r>
        <w:t xml:space="preserve"> et, le cas échéant, de la liste d’</w:t>
      </w:r>
      <w:r w:rsidRPr="0080007A">
        <w:t>errata sur la thèse</w:t>
      </w:r>
      <w:r>
        <w:t xml:space="preserve"> devront être envoyés aux membres du Jury </w:t>
      </w:r>
      <w:r w:rsidRPr="00407B08">
        <w:rPr>
          <w:b/>
        </w:rPr>
        <w:t>en amont de la soutenance</w:t>
      </w:r>
      <w:r>
        <w:t xml:space="preserve">. </w:t>
      </w:r>
      <w:r w:rsidR="007E29F7">
        <w:t>L</w:t>
      </w:r>
      <w:r w:rsidR="001F31D9">
        <w:t xml:space="preserve">es soutenances à huis-clos de </w:t>
      </w:r>
      <w:r w:rsidR="001F31D9" w:rsidRPr="001F31D9">
        <w:rPr>
          <w:b/>
        </w:rPr>
        <w:t>thèses confidentielles</w:t>
      </w:r>
      <w:r w:rsidR="001F31D9">
        <w:t xml:space="preserve"> ne peuvent pas faire l’objet d’une visioconférence, ni totale, ni pa</w:t>
      </w:r>
      <w:r>
        <w:t xml:space="preserve">rtielle. </w:t>
      </w:r>
    </w:p>
    <w:p w:rsidR="00D06CD9" w:rsidRDefault="00D06CD9" w:rsidP="00407B08">
      <w:r>
        <w:t xml:space="preserve">Les principes de </w:t>
      </w:r>
      <w:r w:rsidRPr="00D06CD9">
        <w:rPr>
          <w:b/>
        </w:rPr>
        <w:t>compositions du Jury restent les mêmes</w:t>
      </w:r>
      <w:r>
        <w:t xml:space="preserve"> en cas de visioconférence. Le</w:t>
      </w:r>
      <w:r w:rsidR="00DE20D8">
        <w:t>s membres du</w:t>
      </w:r>
      <w:r>
        <w:t xml:space="preserve"> Jury qui participe</w:t>
      </w:r>
      <w:r w:rsidR="00DE20D8">
        <w:t>nt</w:t>
      </w:r>
      <w:r>
        <w:t xml:space="preserve"> physiquement ou par voie de visioconférence doi</w:t>
      </w:r>
      <w:r w:rsidR="00DE20D8">
        <w:t>vent</w:t>
      </w:r>
      <w:r>
        <w:t xml:space="preserve"> compter au moins 50% de membres extérieurs à l’université Paris-Saclay, à l’école doctorale et au projet doctoral, au moins 50% de membres professeurs au assimilés et une </w:t>
      </w:r>
      <w:r w:rsidR="00DE20D8">
        <w:t>proportion équilibrée d’hommes et de femmes.</w:t>
      </w:r>
    </w:p>
    <w:p w:rsidR="00BB6521" w:rsidRPr="00555241" w:rsidRDefault="00BB6521" w:rsidP="00407B08">
      <w:r>
        <w:t xml:space="preserve">Lorsque la thèse s’est déroulée en cotutelle internationale de thèse, les dispositions </w:t>
      </w:r>
      <w:r w:rsidR="00A27AD6">
        <w:t>concernant le lieu</w:t>
      </w:r>
      <w:r>
        <w:t xml:space="preserve"> de soutenance, qu’il s’agisse d’une </w:t>
      </w:r>
      <w:r w:rsidRPr="00A27AD6">
        <w:rPr>
          <w:b/>
        </w:rPr>
        <w:t>salle physique</w:t>
      </w:r>
      <w:r>
        <w:t xml:space="preserve"> ou d’une </w:t>
      </w:r>
      <w:r w:rsidRPr="00A27AD6">
        <w:rPr>
          <w:b/>
        </w:rPr>
        <w:t>salle virtuelle</w:t>
      </w:r>
      <w:r>
        <w:t xml:space="preserve"> de soutenance, sont celles de l’université où </w:t>
      </w:r>
      <w:r w:rsidR="00A27AD6">
        <w:t>se déroule</w:t>
      </w:r>
      <w:r>
        <w:t xml:space="preserve"> la soutenance selon la convention </w:t>
      </w:r>
      <w:r w:rsidR="00A27AD6">
        <w:t xml:space="preserve">de cotutelle </w:t>
      </w:r>
      <w:r>
        <w:t>prise entre l’université Paris-Saclay</w:t>
      </w:r>
      <w:r w:rsidR="00A27AD6">
        <w:t xml:space="preserve"> et l’université étrangère partenaire.  En d’autres termes, si la convention prévoit que la soutenance se déroule en France, </w:t>
      </w:r>
      <w:r w:rsidR="00A27AD6" w:rsidRPr="00A27AD6">
        <w:rPr>
          <w:b/>
        </w:rPr>
        <w:t>en cas de soutenance dématérialisée</w:t>
      </w:r>
      <w:r w:rsidR="00A27AD6">
        <w:t>, c’est la présente procédure qui s’applique, sinon c’est celle de l’université partenaire.</w:t>
      </w:r>
    </w:p>
    <w:p w:rsidR="00555241" w:rsidRDefault="00555241" w:rsidP="00555241">
      <w:pPr>
        <w:pStyle w:val="Titre2"/>
        <w:rPr>
          <w:rFonts w:ascii="Arial" w:hAnsi="Arial"/>
        </w:rPr>
      </w:pPr>
      <w:bookmarkStart w:id="22" w:name="_Toc38313702"/>
      <w:r>
        <w:t>Modalités</w:t>
      </w:r>
      <w:bookmarkEnd w:id="22"/>
    </w:p>
    <w:p w:rsidR="006338A9" w:rsidRDefault="006338A9" w:rsidP="006338A9">
      <w:pPr>
        <w:pStyle w:val="Titre3"/>
      </w:pPr>
      <w:bookmarkStart w:id="23" w:name="_Toc38313703"/>
      <w:r>
        <w:t>Soutenance en visioconférence totale</w:t>
      </w:r>
      <w:bookmarkEnd w:id="23"/>
    </w:p>
    <w:p w:rsidR="006338A9" w:rsidRDefault="006338A9" w:rsidP="006338A9">
      <w:pPr>
        <w:pStyle w:val="Paragraphedeliste"/>
      </w:pPr>
      <w:r>
        <w:t>La visioconférence totale n’est possible que dans le cadre de l’</w:t>
      </w:r>
      <w:r w:rsidRPr="00F61DD3">
        <w:t xml:space="preserve">application </w:t>
      </w:r>
      <w:r>
        <w:t>des a</w:t>
      </w:r>
      <w:r w:rsidRPr="00F61DD3">
        <w:t>rticles 1 et 4 de l’</w:t>
      </w:r>
      <w:r w:rsidRPr="0003647D">
        <w:rPr>
          <w:b/>
        </w:rPr>
        <w:t>ordonnance n° 2020-351 du 27 mars 2020</w:t>
      </w:r>
      <w:r w:rsidRPr="00F61DD3">
        <w:t xml:space="preserve"> relative à l'organisation des examens et concours pendant la crise sanitaire née de l'épidémie de covid-19</w:t>
      </w:r>
      <w:r>
        <w:t>.</w:t>
      </w:r>
    </w:p>
    <w:p w:rsidR="006338A9" w:rsidRDefault="006338A9" w:rsidP="006338A9">
      <w:pPr>
        <w:pStyle w:val="Paragraphedeliste"/>
      </w:pPr>
      <w:r>
        <w:t>La demande de visioconférence totale doit être effectuée au plus tard 3 semaines avant la soutenance.</w:t>
      </w:r>
    </w:p>
    <w:p w:rsidR="006338A9" w:rsidRDefault="006338A9" w:rsidP="006338A9">
      <w:pPr>
        <w:pStyle w:val="Paragraphedeliste"/>
      </w:pPr>
      <w:r>
        <w:t xml:space="preserve">La demande de visioconférence totale se fait </w:t>
      </w:r>
      <w:r w:rsidRPr="006338A9">
        <w:rPr>
          <w:b/>
        </w:rPr>
        <w:t>à la demande du doctorant ou de la doctorante.</w:t>
      </w:r>
      <w:r>
        <w:t xml:space="preserve"> Les raisons pour lesquelles un report de la soutenance à une date ultérieure n’est pas possible doivent être indiquées sur la demande.</w:t>
      </w:r>
    </w:p>
    <w:p w:rsidR="006338A9" w:rsidRDefault="006338A9" w:rsidP="006338A9">
      <w:pPr>
        <w:pStyle w:val="Paragraphedeliste"/>
      </w:pPr>
      <w:r>
        <w:t xml:space="preserve">Le doctorant ou la doctorante s’assure que chacun des membres du Jury dispose, avant le début de sa soutenance, du ou des fichiers de </w:t>
      </w:r>
      <w:r>
        <w:rPr>
          <w:b/>
        </w:rPr>
        <w:t>support</w:t>
      </w:r>
      <w:r w:rsidRPr="001F31D9">
        <w:rPr>
          <w:b/>
        </w:rPr>
        <w:t xml:space="preserve"> de sa présentation</w:t>
      </w:r>
      <w:r>
        <w:rPr>
          <w:b/>
        </w:rPr>
        <w:t xml:space="preserve"> </w:t>
      </w:r>
      <w:r w:rsidRPr="0003647D">
        <w:t xml:space="preserve">et, le cas échéant, des </w:t>
      </w:r>
      <w:r>
        <w:rPr>
          <w:b/>
        </w:rPr>
        <w:t>errata sur la thèse</w:t>
      </w:r>
      <w:r>
        <w:t xml:space="preserve"> et des fichiers du </w:t>
      </w:r>
      <w:r w:rsidRPr="0003647D">
        <w:rPr>
          <w:b/>
        </w:rPr>
        <w:t>procès-verbal de soutenance</w:t>
      </w:r>
      <w:r>
        <w:t xml:space="preserve"> et du</w:t>
      </w:r>
      <w:r w:rsidRPr="0003647D">
        <w:rPr>
          <w:b/>
        </w:rPr>
        <w:t xml:space="preserve"> rapport de soutenance</w:t>
      </w:r>
      <w:r>
        <w:t xml:space="preserve"> à compléter et à signer à l’issue des délibérations du Jury.</w:t>
      </w:r>
    </w:p>
    <w:p w:rsidR="006338A9" w:rsidRDefault="006338A9" w:rsidP="006338A9">
      <w:pPr>
        <w:pStyle w:val="Paragraphedeliste"/>
      </w:pPr>
      <w:r>
        <w:t xml:space="preserve">Les salles virtuelles de soutenance et de délibération sont </w:t>
      </w:r>
      <w:r w:rsidRPr="00B5634B">
        <w:rPr>
          <w:b/>
        </w:rPr>
        <w:t>ouvertes par l’administration</w:t>
      </w:r>
      <w:r w:rsidR="00AE76A1" w:rsidRPr="00B05A51">
        <w:rPr>
          <w:rStyle w:val="Appelnotedebasdep"/>
          <w:b/>
          <w:color w:val="63003C"/>
          <w:sz w:val="28"/>
        </w:rPr>
        <w:footnoteReference w:id="1"/>
      </w:r>
      <w:r w:rsidRPr="00AE76A1">
        <w:rPr>
          <w:b/>
          <w:color w:val="63003C"/>
          <w:sz w:val="28"/>
        </w:rPr>
        <w:t xml:space="preserve"> </w:t>
      </w:r>
      <w:r>
        <w:t>avec les outils visioconférence de l’université et le lien d’accès est ajouté sur la demande de soutenance en visioconférence totale. L’accès à la salle virtuelle de délibération est protégé par un mot de passe. Les membres du Jury concernés sont informés personnellement des modalités de visioconférence par l’administration.</w:t>
      </w:r>
    </w:p>
    <w:p w:rsidR="006338A9" w:rsidRDefault="006338A9" w:rsidP="006338A9">
      <w:pPr>
        <w:pStyle w:val="Paragraphedeliste"/>
      </w:pPr>
      <w:r>
        <w:t xml:space="preserve">Le doctorant ou la doctorante, avant la soutenance, prend contact avec </w:t>
      </w:r>
      <w:r w:rsidR="00102FC2">
        <w:t>son école doctorale</w:t>
      </w:r>
      <w:r>
        <w:t xml:space="preserve">, pour se familiariser avec l’outil de visioconférence et vérifier la qualité de la communication. </w:t>
      </w:r>
      <w:r w:rsidRPr="00933A01">
        <w:t xml:space="preserve">L’utilisation </w:t>
      </w:r>
      <w:r>
        <w:t>par le doctorant ou la doctorante d’un casque équipé de micro</w:t>
      </w:r>
      <w:r w:rsidRPr="00933A01">
        <w:t xml:space="preserve"> est vivement recommandée.</w:t>
      </w:r>
      <w:r>
        <w:t xml:space="preserve"> Une salle virtuelle de répétition sera proposée par l’administration à cet effet.</w:t>
      </w:r>
    </w:p>
    <w:p w:rsidR="006338A9" w:rsidRDefault="006338A9" w:rsidP="006338A9">
      <w:pPr>
        <w:pStyle w:val="Paragraphedeliste"/>
      </w:pPr>
      <w:r>
        <w:t xml:space="preserve">L’annonce de la soutenance est effectuée </w:t>
      </w:r>
      <w:r w:rsidRPr="0096659B">
        <w:rPr>
          <w:b/>
        </w:rPr>
        <w:t>au moins 15 jours</w:t>
      </w:r>
      <w:r>
        <w:t xml:space="preserve"> avant la date de soutenance. L’accès à la salle virtuelle de soutenance est indiqué dans l’annonce de soutenance afin de garantir le caractère public de celle-ci.</w:t>
      </w:r>
    </w:p>
    <w:p w:rsidR="006338A9" w:rsidRDefault="006338A9" w:rsidP="006338A9">
      <w:pPr>
        <w:pStyle w:val="Paragraphedeliste"/>
      </w:pPr>
      <w:r>
        <w:t>Le président ou la présidente</w:t>
      </w:r>
      <w:r w:rsidRPr="006E7EDA">
        <w:rPr>
          <w:b/>
        </w:rPr>
        <w:t xml:space="preserve"> de Jury</w:t>
      </w:r>
      <w:r>
        <w:t xml:space="preserve"> a accès aux salles virtuelles de visioconférence et de délibération ouvertes par l’administration. Il/elle est </w:t>
      </w:r>
      <w:r w:rsidRPr="006E7EDA">
        <w:rPr>
          <w:b/>
        </w:rPr>
        <w:t>garant</w:t>
      </w:r>
      <w:r>
        <w:rPr>
          <w:b/>
        </w:rPr>
        <w:t>.e</w:t>
      </w:r>
      <w:r w:rsidRPr="006E7EDA">
        <w:rPr>
          <w:b/>
        </w:rPr>
        <w:t xml:space="preserve"> de l’authentification</w:t>
      </w:r>
      <w:r>
        <w:t xml:space="preserve"> des membres du Jury participant par visioconférence et veille au bon déroulement de la participation de ces derniers aux débats pendant la soutenance et aux délibérations du Jury.</w:t>
      </w:r>
    </w:p>
    <w:p w:rsidR="006338A9" w:rsidRDefault="006338A9" w:rsidP="006338A9">
      <w:pPr>
        <w:pStyle w:val="Paragraphedeliste"/>
      </w:pPr>
      <w:r>
        <w:t xml:space="preserve">Les </w:t>
      </w:r>
      <w:r w:rsidRPr="00822045">
        <w:rPr>
          <w:b/>
        </w:rPr>
        <w:t>membres du Jury</w:t>
      </w:r>
      <w:r>
        <w:t xml:space="preserve"> doivent être seuls dans la pièce et disposer de moyens de communication adaptés. Ils veillent à couper leur micro lorsqu’ils ne s’expriment pas et à demander la parole au président du Jury pour s’exprimer. L’utilisation de casques équipés de micr</w:t>
      </w:r>
      <w:r w:rsidR="0096659B">
        <w:t>os est vivement recommandée. Le micro des</w:t>
      </w:r>
      <w:r>
        <w:t xml:space="preserve"> </w:t>
      </w:r>
      <w:r w:rsidRPr="00822045">
        <w:rPr>
          <w:b/>
        </w:rPr>
        <w:t>membres du public</w:t>
      </w:r>
      <w:r>
        <w:t xml:space="preserve"> </w:t>
      </w:r>
      <w:r w:rsidR="0096659B">
        <w:t xml:space="preserve">est coupé </w:t>
      </w:r>
      <w:r>
        <w:t xml:space="preserve">dans tous les cas jusqu’à la fin des débats avec le Jury. </w:t>
      </w:r>
      <w:r w:rsidR="0061444C">
        <w:t xml:space="preserve">Un.e </w:t>
      </w:r>
      <w:r w:rsidR="0061444C" w:rsidRPr="0061444C">
        <w:rPr>
          <w:b/>
        </w:rPr>
        <w:t>garant.e technique</w:t>
      </w:r>
      <w:r w:rsidR="0061444C" w:rsidRPr="0061444C">
        <w:rPr>
          <w:rStyle w:val="Appelnotedebasdep"/>
          <w:b/>
          <w:color w:val="63003C"/>
          <w:sz w:val="24"/>
        </w:rPr>
        <w:footnoteReference w:id="2"/>
      </w:r>
      <w:r>
        <w:t xml:space="preserve"> peut être désigné.e </w:t>
      </w:r>
      <w:r w:rsidR="0096659B">
        <w:t xml:space="preserve">par l’administration </w:t>
      </w:r>
      <w:r>
        <w:t>pour faciliter le bon déroulement technique de la soutenance et des débats et assister le président ou la présidente du Jury et le candidat ou la candidate.</w:t>
      </w:r>
    </w:p>
    <w:p w:rsidR="006338A9" w:rsidRDefault="006338A9" w:rsidP="006338A9">
      <w:pPr>
        <w:pStyle w:val="Paragraphedeliste"/>
      </w:pPr>
      <w:r w:rsidRPr="00B5634B">
        <w:rPr>
          <w:b/>
        </w:rPr>
        <w:t>Après la soutenance</w:t>
      </w:r>
      <w:r>
        <w:t xml:space="preserve">, le président ou la présidente du Jury signe le PV de soutenance au nom de tous les membres du Jury qui ont pris part aux délibérations et signe le rapport de soutenance au nom de tous les membres qui ont participé au Jury. Il/elle envoie ces documents à l’administration par courrier électronique et par courrier papier (pour régularisation ultérieure). </w:t>
      </w:r>
    </w:p>
    <w:p w:rsidR="006338A9" w:rsidRDefault="006338A9" w:rsidP="006338A9">
      <w:pPr>
        <w:pStyle w:val="Paragraphedeliste"/>
      </w:pPr>
      <w:r>
        <w:t>Le président ou la présidente</w:t>
      </w:r>
      <w:r w:rsidRPr="00933A01">
        <w:rPr>
          <w:b/>
        </w:rPr>
        <w:t xml:space="preserve"> du Jury</w:t>
      </w:r>
      <w:r w:rsidRPr="0057324A">
        <w:t xml:space="preserve"> </w:t>
      </w:r>
      <w:r>
        <w:t xml:space="preserve">est garant.e du </w:t>
      </w:r>
      <w:r w:rsidRPr="00933A01">
        <w:rPr>
          <w:b/>
        </w:rPr>
        <w:t>bon déroulement</w:t>
      </w:r>
      <w:r>
        <w:t xml:space="preserve"> de la soutenance et des délibérations et peut reporter la soutenance à une date ultérieure si ce bon déroulement ne peut être assuré. Dans ce cas, il/elle prévient l’administration qui engage la recherche une nouvelle dat</w:t>
      </w:r>
      <w:r w:rsidRPr="0057324A">
        <w:t>e.</w:t>
      </w:r>
    </w:p>
    <w:p w:rsidR="006338A9" w:rsidRPr="00442901" w:rsidRDefault="00240E0C" w:rsidP="006338A9">
      <w:pPr>
        <w:pStyle w:val="Paragraphedeliste"/>
      </w:pPr>
      <w:r>
        <w:t>Un.e représentant.e</w:t>
      </w:r>
      <w:r w:rsidR="006338A9">
        <w:t xml:space="preserve"> de l’école doctorale participe à la soutenance en visioconférence totale pour veiller au respect des principes et modalités édictés ci-dessus. </w:t>
      </w:r>
    </w:p>
    <w:p w:rsidR="00555241" w:rsidRDefault="00555241" w:rsidP="00555241">
      <w:pPr>
        <w:pStyle w:val="Titre3"/>
      </w:pPr>
      <w:bookmarkStart w:id="24" w:name="_Toc38313704"/>
      <w:r>
        <w:t>Soutenance en visioconférence partielle</w:t>
      </w:r>
      <w:bookmarkEnd w:id="24"/>
    </w:p>
    <w:p w:rsidR="0096659B" w:rsidRDefault="0096659B" w:rsidP="0096659B">
      <w:pPr>
        <w:pStyle w:val="Paragraphedeliste"/>
      </w:pPr>
      <w:r>
        <w:t>La visioconférence partielle est possible dans le cadre de l’</w:t>
      </w:r>
      <w:r w:rsidRPr="00F61DD3">
        <w:t xml:space="preserve">application </w:t>
      </w:r>
      <w:r>
        <w:t xml:space="preserve">de </w:t>
      </w:r>
      <w:hyperlink r:id="rId14" w:history="1">
        <w:r w:rsidRPr="00812167">
          <w:rPr>
            <w:rStyle w:val="Lienhypertexte"/>
          </w:rPr>
          <w:t>article 19 de l’arrêté sur le doctorat</w:t>
        </w:r>
      </w:hyperlink>
      <w:r>
        <w:t>. Selon cet arrêté, elle doit être utilisée à titre exceptionnel.</w:t>
      </w:r>
    </w:p>
    <w:p w:rsidR="00C04B95" w:rsidRDefault="00C04B95" w:rsidP="00594C50">
      <w:pPr>
        <w:pStyle w:val="Paragraphedeliste"/>
      </w:pPr>
      <w:r>
        <w:t>La demande de visioconférence partielle doit être faite dès que possible</w:t>
      </w:r>
      <w:r w:rsidR="004918C4">
        <w:t xml:space="preserve"> mais peut, dans certains cas, </w:t>
      </w:r>
      <w:r w:rsidR="0052200A">
        <w:t>faire l’objet d’un traitement en urgence</w:t>
      </w:r>
      <w:r>
        <w:t>.</w:t>
      </w:r>
    </w:p>
    <w:p w:rsidR="00594C50" w:rsidRDefault="00594C50" w:rsidP="00594C50">
      <w:pPr>
        <w:pStyle w:val="Paragraphedeliste"/>
      </w:pPr>
      <w:r>
        <w:t>La demande de visioconférence partielle indique quels membres du Jury seront présents et quels membres du Jury demandent à participer au Jury en visioconférence</w:t>
      </w:r>
      <w:r w:rsidR="00C04B95">
        <w:t xml:space="preserve"> et pour quels motifs</w:t>
      </w:r>
      <w:r>
        <w:t>. Les membres du jury qui peuvent participer physiquement sont présents dans la salle.</w:t>
      </w:r>
      <w:r w:rsidR="00C04B95">
        <w:t xml:space="preserve"> </w:t>
      </w:r>
    </w:p>
    <w:p w:rsidR="001F31D9" w:rsidRDefault="00C5080D" w:rsidP="00594C50">
      <w:pPr>
        <w:pStyle w:val="Paragraphedeliste"/>
      </w:pPr>
      <w:r>
        <w:t>Le doctorant ou la doctorante</w:t>
      </w:r>
      <w:r w:rsidR="001F31D9">
        <w:t xml:space="preserve"> s’assure que chacun des membres du Jury dispose, avant le début de sa soutenanc</w:t>
      </w:r>
      <w:r w:rsidR="00577BE9">
        <w:t>e, du ou des fichiers</w:t>
      </w:r>
      <w:r w:rsidR="001F31D9">
        <w:t xml:space="preserve"> </w:t>
      </w:r>
      <w:r w:rsidR="00577BE9">
        <w:t xml:space="preserve">de </w:t>
      </w:r>
      <w:r w:rsidR="00577BE9">
        <w:rPr>
          <w:b/>
        </w:rPr>
        <w:t>support</w:t>
      </w:r>
      <w:r w:rsidR="001F31D9" w:rsidRPr="001F31D9">
        <w:rPr>
          <w:b/>
        </w:rPr>
        <w:t xml:space="preserve"> de sa présentation</w:t>
      </w:r>
      <w:r w:rsidR="0003647D">
        <w:rPr>
          <w:b/>
        </w:rPr>
        <w:t xml:space="preserve"> </w:t>
      </w:r>
      <w:r w:rsidR="0003647D" w:rsidRPr="0003647D">
        <w:t xml:space="preserve">et, le cas échéant, des </w:t>
      </w:r>
      <w:r w:rsidR="0003647D">
        <w:rPr>
          <w:b/>
        </w:rPr>
        <w:t>errata sur la thèse.</w:t>
      </w:r>
    </w:p>
    <w:p w:rsidR="00933A01" w:rsidRDefault="00C5080D" w:rsidP="00933A01">
      <w:pPr>
        <w:pStyle w:val="Paragraphedeliste"/>
      </w:pPr>
      <w:r>
        <w:t>Le doctorant ou la doctorante</w:t>
      </w:r>
      <w:r w:rsidR="00933A01">
        <w:t xml:space="preserve">, avant la soutenance, prend contact avec l’administration, pour se </w:t>
      </w:r>
      <w:r w:rsidR="00933A01" w:rsidRPr="001D020D">
        <w:rPr>
          <w:b/>
        </w:rPr>
        <w:t>familiariser avec l’outil de visioconférence</w:t>
      </w:r>
      <w:r w:rsidR="00933A01">
        <w:t xml:space="preserve"> et vérifier la qualité de la communication. L’utilisation, par </w:t>
      </w:r>
      <w:r>
        <w:t>le doctorant ou la doctorante</w:t>
      </w:r>
      <w:r w:rsidR="00933A01">
        <w:t>, d’un casque équipé de micro, pour une bonne communication avec les membres du jury en visioconférence partielle, est vivement recommandée.</w:t>
      </w:r>
      <w:r w:rsidR="00577BE9">
        <w:t xml:space="preserve"> Une salle virtuelle de répétition sera proposée par l’administration à cet effet.</w:t>
      </w:r>
    </w:p>
    <w:p w:rsidR="00594C50" w:rsidRDefault="00C5080D" w:rsidP="00594C50">
      <w:pPr>
        <w:pStyle w:val="Paragraphedeliste"/>
      </w:pPr>
      <w:r>
        <w:t>Le doctorant ou la doctorante</w:t>
      </w:r>
      <w:r w:rsidR="00594C50">
        <w:t xml:space="preserve"> et </w:t>
      </w:r>
      <w:r>
        <w:t>le président ou la présidente</w:t>
      </w:r>
      <w:r w:rsidR="00594C50" w:rsidRPr="00C04B95">
        <w:rPr>
          <w:b/>
        </w:rPr>
        <w:t xml:space="preserve"> d</w:t>
      </w:r>
      <w:r>
        <w:rPr>
          <w:b/>
        </w:rPr>
        <w:t>u</w:t>
      </w:r>
      <w:r w:rsidR="00594C50" w:rsidRPr="00C04B95">
        <w:rPr>
          <w:b/>
        </w:rPr>
        <w:t xml:space="preserve"> jury</w:t>
      </w:r>
      <w:r w:rsidR="00594C50">
        <w:t xml:space="preserve"> doivent obligatoirement être présents dans la salle de soutenance.</w:t>
      </w:r>
    </w:p>
    <w:p w:rsidR="00722CC9" w:rsidRDefault="00722CC9" w:rsidP="001F31D9">
      <w:pPr>
        <w:pStyle w:val="Paragraphedeliste"/>
      </w:pPr>
      <w:r>
        <w:t>L</w:t>
      </w:r>
      <w:r w:rsidR="0021610D">
        <w:t xml:space="preserve">es salles virtuelles de </w:t>
      </w:r>
      <w:r w:rsidR="001F31D9">
        <w:t>soutenance</w:t>
      </w:r>
      <w:r>
        <w:t xml:space="preserve"> et de </w:t>
      </w:r>
      <w:r w:rsidR="0021610D">
        <w:t xml:space="preserve">délibération sont </w:t>
      </w:r>
      <w:r w:rsidR="0021610D" w:rsidRPr="00F61DD3">
        <w:rPr>
          <w:b/>
        </w:rPr>
        <w:t>ouvertes par l’administration</w:t>
      </w:r>
      <w:r w:rsidR="0021610D">
        <w:t xml:space="preserve"> </w:t>
      </w:r>
      <w:r w:rsidR="001F31D9">
        <w:t xml:space="preserve">avec les outils visioconférence de l’université </w:t>
      </w:r>
      <w:r w:rsidR="0021610D">
        <w:t xml:space="preserve">et </w:t>
      </w:r>
      <w:r w:rsidR="001F31D9">
        <w:t>le lien d’accès est ajouté</w:t>
      </w:r>
      <w:r w:rsidR="0021610D">
        <w:t xml:space="preserve"> sur la demande de soutenance en visioconférence partielle.</w:t>
      </w:r>
      <w:r w:rsidR="00F61DD3">
        <w:t xml:space="preserve"> L’accès à la salle virtuelle de délibération est protégé par un mot de passe</w:t>
      </w:r>
      <w:r w:rsidR="001F31D9">
        <w:t xml:space="preserve">. Les membres du Jury concernés sont informés </w:t>
      </w:r>
      <w:r w:rsidR="00F53775">
        <w:t xml:space="preserve">personnellement </w:t>
      </w:r>
      <w:r w:rsidR="001F31D9">
        <w:t>des modalités de visioconférence par l’administration</w:t>
      </w:r>
      <w:r w:rsidR="00F61DD3">
        <w:t>.</w:t>
      </w:r>
    </w:p>
    <w:p w:rsidR="0021610D" w:rsidRDefault="00C5080D" w:rsidP="00555241">
      <w:pPr>
        <w:pStyle w:val="Paragraphedeliste"/>
      </w:pPr>
      <w:r>
        <w:t>Le président ou la présidente</w:t>
      </w:r>
      <w:r w:rsidR="0021610D" w:rsidRPr="006E7EDA">
        <w:rPr>
          <w:b/>
        </w:rPr>
        <w:t xml:space="preserve"> d</w:t>
      </w:r>
      <w:r w:rsidR="00402672">
        <w:rPr>
          <w:b/>
        </w:rPr>
        <w:t>u</w:t>
      </w:r>
      <w:r w:rsidR="0021610D" w:rsidRPr="006E7EDA">
        <w:rPr>
          <w:b/>
        </w:rPr>
        <w:t xml:space="preserve"> Jury</w:t>
      </w:r>
      <w:r w:rsidR="0021610D">
        <w:t xml:space="preserve"> a accès aux salles virtuelles de visioconférence et de délibération ouvertes par l’administration. Il</w:t>
      </w:r>
      <w:r w:rsidR="00402672">
        <w:t>/elle</w:t>
      </w:r>
      <w:r w:rsidR="0021610D">
        <w:t xml:space="preserve"> est </w:t>
      </w:r>
      <w:r w:rsidR="0021610D" w:rsidRPr="006E7EDA">
        <w:rPr>
          <w:b/>
        </w:rPr>
        <w:t>garant</w:t>
      </w:r>
      <w:r w:rsidR="00402672">
        <w:rPr>
          <w:b/>
        </w:rPr>
        <w:t>.e</w:t>
      </w:r>
      <w:r w:rsidR="0021610D" w:rsidRPr="006E7EDA">
        <w:rPr>
          <w:b/>
        </w:rPr>
        <w:t xml:space="preserve"> de l’authentification</w:t>
      </w:r>
      <w:r w:rsidR="0021610D">
        <w:t xml:space="preserve"> des membres du Jury participant par visioconférence</w:t>
      </w:r>
      <w:r w:rsidR="00402672">
        <w:t xml:space="preserve"> et</w:t>
      </w:r>
      <w:r w:rsidR="0021610D">
        <w:t xml:space="preserve"> </w:t>
      </w:r>
      <w:r w:rsidR="004A7265">
        <w:t>s’assure du</w:t>
      </w:r>
      <w:r w:rsidR="0021610D">
        <w:t xml:space="preserve"> bon déroulement de la participation de ces derniers aux débats pendant la soutenance et aux délibérations du Jury.</w:t>
      </w:r>
    </w:p>
    <w:p w:rsidR="00555241" w:rsidRDefault="0021610D" w:rsidP="00555241">
      <w:pPr>
        <w:pStyle w:val="Paragraphedeliste"/>
      </w:pPr>
      <w:r>
        <w:t>L</w:t>
      </w:r>
      <w:r w:rsidR="00555241">
        <w:t>es membres en visioconférence doivent être seuls dans la pièce</w:t>
      </w:r>
      <w:r w:rsidR="006E7EDA">
        <w:t xml:space="preserve"> et disposer de moyens de communication adaptés</w:t>
      </w:r>
      <w:r>
        <w:t>. Ils veillent à couper leur micro lorsqu’ils ne s’expriment pas et à demander la parole au président du Jury pour s’exprimer.</w:t>
      </w:r>
      <w:r w:rsidR="006E7EDA">
        <w:t xml:space="preserve"> </w:t>
      </w:r>
      <w:r w:rsidR="00933A01">
        <w:t>L’utilisation de casques équipés de micros est vivement recommandée.</w:t>
      </w:r>
      <w:r w:rsidR="004A7265">
        <w:t xml:space="preserve"> </w:t>
      </w:r>
      <w:r w:rsidR="0061444C">
        <w:t xml:space="preserve">Un.e </w:t>
      </w:r>
      <w:r w:rsidR="0061444C" w:rsidRPr="0061444C">
        <w:rPr>
          <w:b/>
        </w:rPr>
        <w:t>garant.e technique</w:t>
      </w:r>
      <w:r w:rsidR="0061444C">
        <w:t xml:space="preserve"> peut être désigné.e par l’administration pour faciliter le bon déroulement technique de la soutenance et des débats et assister le président ou la présidente du Jury et le candidat ou la candidate.</w:t>
      </w:r>
    </w:p>
    <w:p w:rsidR="00555241" w:rsidRDefault="00555241" w:rsidP="00555241">
      <w:pPr>
        <w:pStyle w:val="Paragraphedeliste"/>
      </w:pPr>
      <w:r>
        <w:t xml:space="preserve">La salle </w:t>
      </w:r>
      <w:r w:rsidR="006E7EDA">
        <w:t xml:space="preserve">de soutenance </w:t>
      </w:r>
      <w:r>
        <w:t xml:space="preserve">doit répondre aux consignes </w:t>
      </w:r>
      <w:r w:rsidR="00F61DD3">
        <w:t>d’hygiène et de sécurité</w:t>
      </w:r>
      <w:r>
        <w:t xml:space="preserve"> en vigueur </w:t>
      </w:r>
      <w:r w:rsidR="00F61DD3">
        <w:t xml:space="preserve">au moment de la soutenance </w:t>
      </w:r>
      <w:r>
        <w:t>et les personnes présentes les appliquent.</w:t>
      </w:r>
    </w:p>
    <w:p w:rsidR="00555241" w:rsidRDefault="006E7EDA" w:rsidP="00F61DD3">
      <w:pPr>
        <w:pStyle w:val="Paragraphedeliste"/>
      </w:pPr>
      <w:r>
        <w:t>La</w:t>
      </w:r>
      <w:r w:rsidR="00555241">
        <w:t xml:space="preserve"> </w:t>
      </w:r>
      <w:r>
        <w:t xml:space="preserve">salle de </w:t>
      </w:r>
      <w:r w:rsidR="00555241">
        <w:t xml:space="preserve">soutenance est ouverte au public mais le nombre de personnes présentes </w:t>
      </w:r>
      <w:r w:rsidR="00F61DD3">
        <w:t xml:space="preserve">peut être limité si les </w:t>
      </w:r>
      <w:r w:rsidR="00555241">
        <w:t xml:space="preserve">consignes </w:t>
      </w:r>
      <w:r w:rsidR="00F61DD3">
        <w:t>d’hygiène et de sécurité en vigueur au moment de la soutenance l’</w:t>
      </w:r>
      <w:r w:rsidR="001F31D9">
        <w:t>imposent. D</w:t>
      </w:r>
      <w:r w:rsidR="00F61DD3">
        <w:t>ans ce cas, l’accès à la salle virtuelle de soutena</w:t>
      </w:r>
      <w:r w:rsidR="001F31D9">
        <w:t>n</w:t>
      </w:r>
      <w:r w:rsidR="00F61DD3">
        <w:t xml:space="preserve">ce est </w:t>
      </w:r>
      <w:r w:rsidR="001F31D9">
        <w:t>également communiqué</w:t>
      </w:r>
      <w:r w:rsidR="00F61DD3">
        <w:t xml:space="preserve"> au public dès que </w:t>
      </w:r>
      <w:r w:rsidR="001F31D9">
        <w:t>la visioconférence est autorisée</w:t>
      </w:r>
      <w:r w:rsidR="00555241">
        <w:t>.</w:t>
      </w:r>
    </w:p>
    <w:p w:rsidR="002942A3" w:rsidRDefault="00C5080D" w:rsidP="002942A3">
      <w:pPr>
        <w:pStyle w:val="Paragraphedeliste"/>
      </w:pPr>
      <w:r>
        <w:t>Le président ou la présidente</w:t>
      </w:r>
      <w:r w:rsidR="002942A3" w:rsidRPr="00933A01">
        <w:rPr>
          <w:b/>
        </w:rPr>
        <w:t xml:space="preserve"> du Jury</w:t>
      </w:r>
      <w:r w:rsidR="002942A3" w:rsidRPr="0057324A">
        <w:t xml:space="preserve"> </w:t>
      </w:r>
      <w:r w:rsidR="0003647D">
        <w:t xml:space="preserve">est garant.e </w:t>
      </w:r>
      <w:r w:rsidR="002942A3">
        <w:t xml:space="preserve">du </w:t>
      </w:r>
      <w:r w:rsidR="002942A3" w:rsidRPr="00933A01">
        <w:rPr>
          <w:b/>
        </w:rPr>
        <w:t>bon déroulement</w:t>
      </w:r>
      <w:r w:rsidR="002942A3">
        <w:t xml:space="preserve"> de la soutenance et des délibérations et peut reporter la soutenance à une date ultérieure si ce bon déroulement ne peut être assuré. Dans ce cas, il</w:t>
      </w:r>
      <w:r w:rsidR="0062309B">
        <w:t>/elle</w:t>
      </w:r>
      <w:r w:rsidR="002942A3">
        <w:t xml:space="preserve"> prévient l’administration et engage la recherche une nouvelle dat</w:t>
      </w:r>
      <w:r w:rsidR="002942A3" w:rsidRPr="0057324A">
        <w:t>e.</w:t>
      </w:r>
    </w:p>
    <w:p w:rsidR="00D06CD9" w:rsidRDefault="00240E0C" w:rsidP="00D06CD9">
      <w:pPr>
        <w:pStyle w:val="Paragraphedeliste"/>
      </w:pPr>
      <w:r>
        <w:t>Un.e</w:t>
      </w:r>
      <w:r w:rsidR="00F7404D">
        <w:t xml:space="preserve"> </w:t>
      </w:r>
      <w:r w:rsidR="001E019C">
        <w:t>représentant</w:t>
      </w:r>
      <w:r>
        <w:t>.e de l’école doctorale</w:t>
      </w:r>
      <w:r w:rsidR="001E019C">
        <w:t xml:space="preserve"> </w:t>
      </w:r>
      <w:r w:rsidR="00D06CD9">
        <w:t xml:space="preserve">participe à la soutenance en visioconférence </w:t>
      </w:r>
      <w:r w:rsidR="00F7404D">
        <w:t>partielle</w:t>
      </w:r>
      <w:r w:rsidR="00D06CD9">
        <w:t xml:space="preserve"> pour veiller au respect des principes et modalités édictés ci-dessus. </w:t>
      </w:r>
    </w:p>
    <w:p w:rsidR="00EE3989" w:rsidRPr="00EF2D47" w:rsidRDefault="00EE3989" w:rsidP="00EE3989">
      <w:pPr>
        <w:pStyle w:val="Titre2"/>
      </w:pPr>
      <w:bookmarkStart w:id="25" w:name="_Toc35942515"/>
      <w:bookmarkStart w:id="26" w:name="_Toc37076847"/>
      <w:bookmarkStart w:id="27" w:name="_Toc37262046"/>
      <w:bookmarkStart w:id="28" w:name="_Toc38313705"/>
      <w:r>
        <w:t>Dépôt de la demande</w:t>
      </w:r>
      <w:bookmarkEnd w:id="28"/>
    </w:p>
    <w:p w:rsidR="00EE3989" w:rsidRPr="001B7833" w:rsidRDefault="00EE3989" w:rsidP="00EE3989">
      <w:pPr>
        <w:pStyle w:val="Corpsdetexte"/>
      </w:pPr>
      <w:r>
        <w:t xml:space="preserve">Le dossier de demande doit être adressé par mail à l’école doctorale, qui fera suivre à la maison du doctorat pour autorisation de la présidence. L’école doctorale mettra en copie la scolarité doctorale. </w:t>
      </w:r>
    </w:p>
    <w:p w:rsidR="00EE3989" w:rsidRPr="00EF2D47" w:rsidRDefault="00EE3989" w:rsidP="00EE3989">
      <w:pPr>
        <w:pStyle w:val="Titre3"/>
      </w:pPr>
      <w:bookmarkStart w:id="29" w:name="_Toc38313706"/>
      <w:r>
        <w:t>Pièces du dossier</w:t>
      </w:r>
      <w:bookmarkEnd w:id="25"/>
      <w:bookmarkEnd w:id="26"/>
      <w:bookmarkEnd w:id="27"/>
      <w:bookmarkEnd w:id="29"/>
    </w:p>
    <w:p w:rsidR="00EE3989" w:rsidRPr="001B7833" w:rsidRDefault="00EE3989" w:rsidP="00EE3989">
      <w:pPr>
        <w:pStyle w:val="Corpsdetexte"/>
        <w:numPr>
          <w:ilvl w:val="0"/>
          <w:numId w:val="7"/>
        </w:numPr>
      </w:pPr>
      <w:r>
        <w:t xml:space="preserve">Le formulaire </w:t>
      </w:r>
      <w:r w:rsidR="003B0732">
        <w:t xml:space="preserve">de demande </w:t>
      </w:r>
      <w:r>
        <w:t>complété, daté et visé</w:t>
      </w:r>
    </w:p>
    <w:p w:rsidR="00EE3989" w:rsidRDefault="00EE3989" w:rsidP="00EE3989">
      <w:pPr>
        <w:pStyle w:val="Corpsdetexte"/>
        <w:numPr>
          <w:ilvl w:val="0"/>
          <w:numId w:val="7"/>
        </w:numPr>
      </w:pPr>
      <w:r>
        <w:t>La copie de la désignation de Jury</w:t>
      </w:r>
    </w:p>
    <w:p w:rsidR="00EE3989" w:rsidRPr="00442901" w:rsidRDefault="00EE3989" w:rsidP="00EE3989">
      <w:pPr>
        <w:pStyle w:val="Corpsdetexte"/>
        <w:numPr>
          <w:ilvl w:val="0"/>
          <w:numId w:val="7"/>
        </w:numPr>
      </w:pPr>
      <w:r>
        <w:t>La copie de l’autorisation de</w:t>
      </w:r>
      <w:bookmarkStart w:id="30" w:name="_GoBack"/>
      <w:bookmarkEnd w:id="30"/>
      <w:r>
        <w:t xml:space="preserve"> soutenance</w:t>
      </w:r>
    </w:p>
    <w:p w:rsidR="00555241" w:rsidRDefault="00555241" w:rsidP="00442901">
      <w:pPr>
        <w:pStyle w:val="Titre2"/>
        <w:rPr>
          <w:rFonts w:ascii="Arial" w:hAnsi="Arial"/>
        </w:rPr>
      </w:pPr>
      <w:bookmarkStart w:id="31" w:name="_Toc38313707"/>
      <w:r>
        <w:t xml:space="preserve">Dispositions </w:t>
      </w:r>
      <w:r w:rsidR="00442901">
        <w:t>techniques</w:t>
      </w:r>
      <w:bookmarkEnd w:id="31"/>
    </w:p>
    <w:p w:rsidR="005C559F" w:rsidRDefault="005C559F" w:rsidP="005C559F">
      <w:r>
        <w:t xml:space="preserve">Les dispositions mises en place ont pour but d’assurer que tous les participants, </w:t>
      </w:r>
      <w:proofErr w:type="spellStart"/>
      <w:r>
        <w:t>doctorant.e</w:t>
      </w:r>
      <w:proofErr w:type="spellEnd"/>
      <w:r>
        <w:t xml:space="preserve">, </w:t>
      </w:r>
      <w:proofErr w:type="spellStart"/>
      <w:r>
        <w:t>président.e</w:t>
      </w:r>
      <w:proofErr w:type="spellEnd"/>
      <w:r>
        <w:t xml:space="preserve">, membres du jury ou public, puissent participer par un simple clic sur un lien et soit accompagnés et assistés sur le plan technique, par </w:t>
      </w:r>
      <w:proofErr w:type="spellStart"/>
      <w:r>
        <w:t>u</w:t>
      </w:r>
      <w:r w:rsidR="008E3D76">
        <w:t>n.e</w:t>
      </w:r>
      <w:proofErr w:type="spellEnd"/>
      <w:r w:rsidR="008E3D76">
        <w:t xml:space="preserve"> </w:t>
      </w:r>
      <w:proofErr w:type="spellStart"/>
      <w:r w:rsidR="008E3D76">
        <w:t>garant.e</w:t>
      </w:r>
      <w:proofErr w:type="spellEnd"/>
      <w:r w:rsidR="008E3D76">
        <w:t xml:space="preserve"> technique</w:t>
      </w:r>
      <w:r>
        <w:t>, du début de la soutenance à la proclamation des résultats.</w:t>
      </w:r>
    </w:p>
    <w:p w:rsidR="00E7211F" w:rsidRDefault="00555241" w:rsidP="00E7211F">
      <w:r>
        <w:t>La visioconférence se fera avec l’outil dédié de la plateforme numérique pédagogique de l’Université Paris-Saclay</w:t>
      </w:r>
      <w:r w:rsidR="004A7265">
        <w:t> :</w:t>
      </w:r>
      <w:r>
        <w:t xml:space="preserve"> </w:t>
      </w:r>
      <w:proofErr w:type="spellStart"/>
      <w:r w:rsidRPr="004A7265">
        <w:rPr>
          <w:b/>
        </w:rPr>
        <w:t>BlackBoard</w:t>
      </w:r>
      <w:proofErr w:type="spellEnd"/>
      <w:r w:rsidRPr="004A7265">
        <w:rPr>
          <w:b/>
        </w:rPr>
        <w:t xml:space="preserve"> </w:t>
      </w:r>
      <w:proofErr w:type="spellStart"/>
      <w:r w:rsidRPr="004A7265">
        <w:rPr>
          <w:b/>
        </w:rPr>
        <w:t>Collaborate</w:t>
      </w:r>
      <w:proofErr w:type="spellEnd"/>
      <w:r w:rsidR="00E7211F">
        <w:t xml:space="preserve">. Des informations sur cet outil sont disponibles sur le site web de l’université Paris-Saclay ou sur le site </w:t>
      </w:r>
      <w:r w:rsidR="008F27BD">
        <w:t xml:space="preserve">de </w:t>
      </w:r>
      <w:proofErr w:type="spellStart"/>
      <w:r w:rsidR="008F27BD">
        <w:t>BlackBoard</w:t>
      </w:r>
      <w:proofErr w:type="spellEnd"/>
      <w:r w:rsidR="008F27BD">
        <w:t>.</w:t>
      </w:r>
    </w:p>
    <w:p w:rsidR="00E7211F" w:rsidRDefault="00106AE6" w:rsidP="0062309B">
      <w:pPr>
        <w:pStyle w:val="Paragraphedeliste"/>
        <w:spacing w:before="200" w:after="200"/>
      </w:pPr>
      <w:hyperlink r:id="rId15" w:history="1">
        <w:r w:rsidR="00E7211F" w:rsidRPr="00D22160">
          <w:rPr>
            <w:rStyle w:val="Lienhypertexte"/>
          </w:rPr>
          <w:t>https://www.dip.universite-paris-saclay.fr/</w:t>
        </w:r>
      </w:hyperlink>
    </w:p>
    <w:p w:rsidR="0062309B" w:rsidRDefault="00106AE6" w:rsidP="0062309B">
      <w:pPr>
        <w:pStyle w:val="Paragraphedeliste"/>
        <w:spacing w:before="200" w:after="200"/>
      </w:pPr>
      <w:hyperlink r:id="rId16" w:history="1">
        <w:r w:rsidR="00E7211F">
          <w:rPr>
            <w:rStyle w:val="Lienhypertexte"/>
          </w:rPr>
          <w:t>https://www.blackboard.com/resource-node/blackboard-collaborate-apercu</w:t>
        </w:r>
      </w:hyperlink>
    </w:p>
    <w:p w:rsidR="00E7211F" w:rsidRDefault="00555241" w:rsidP="00E7211F">
      <w:r>
        <w:t>Les salles virtuelles seront ouvertes à la demande d’un service de scolarité des études doctorales et administrée</w:t>
      </w:r>
      <w:r w:rsidR="004A7265">
        <w:t>s</w:t>
      </w:r>
      <w:r>
        <w:t xml:space="preserve"> par une personne habilitée.</w:t>
      </w:r>
      <w:r w:rsidR="00E7211F">
        <w:t xml:space="preserve"> </w:t>
      </w:r>
    </w:p>
    <w:p w:rsidR="00555241" w:rsidRPr="004A7265" w:rsidRDefault="00555241" w:rsidP="00E7211F">
      <w:pPr>
        <w:pStyle w:val="Titre3"/>
      </w:pPr>
      <w:bookmarkStart w:id="32" w:name="_Toc38313708"/>
      <w:r>
        <w:t xml:space="preserve">Ouverture d’une salle </w:t>
      </w:r>
      <w:r w:rsidR="00DE20D8">
        <w:t xml:space="preserve">virtuelle </w:t>
      </w:r>
      <w:r>
        <w:t>de soutenance</w:t>
      </w:r>
      <w:bookmarkEnd w:id="32"/>
    </w:p>
    <w:p w:rsidR="00555241" w:rsidRDefault="00555241" w:rsidP="004918C4">
      <w:r>
        <w:t>La salle de soutenance est ouverte du début de la soutenance jusqu</w:t>
      </w:r>
      <w:r w:rsidR="004A7265">
        <w:t>’à la proclamation du résultat.</w:t>
      </w:r>
    </w:p>
    <w:p w:rsidR="00555241" w:rsidRPr="004A7265" w:rsidRDefault="00555241" w:rsidP="004918C4">
      <w:r>
        <w:t xml:space="preserve">Les participants se regroupent en 6 catégories </w:t>
      </w:r>
      <w:r w:rsidR="004918C4">
        <w:t>disposant de</w:t>
      </w:r>
      <w:r w:rsidR="004A7265">
        <w:t xml:space="preserve"> droits différents :</w:t>
      </w:r>
    </w:p>
    <w:tbl>
      <w:tblPr>
        <w:tblStyle w:val="Grilledutableau"/>
        <w:tblW w:w="0" w:type="auto"/>
        <w:tblInd w:w="421" w:type="dxa"/>
        <w:tblLook w:val="04A0" w:firstRow="1" w:lastRow="0" w:firstColumn="1" w:lastColumn="0" w:noHBand="0" w:noVBand="1"/>
      </w:tblPr>
      <w:tblGrid>
        <w:gridCol w:w="2126"/>
        <w:gridCol w:w="1825"/>
        <w:gridCol w:w="834"/>
        <w:gridCol w:w="939"/>
        <w:gridCol w:w="1788"/>
        <w:gridCol w:w="1695"/>
      </w:tblGrid>
      <w:tr w:rsidR="0061444C" w:rsidRPr="004A7265" w:rsidTr="007D58D4">
        <w:tc>
          <w:tcPr>
            <w:tcW w:w="2126" w:type="dxa"/>
            <w:tcBorders>
              <w:top w:val="single" w:sz="4" w:space="0" w:color="auto"/>
              <w:left w:val="single" w:sz="4" w:space="0" w:color="auto"/>
              <w:bottom w:val="single" w:sz="4" w:space="0" w:color="auto"/>
              <w:right w:val="single" w:sz="4" w:space="0" w:color="auto"/>
            </w:tcBorders>
          </w:tcPr>
          <w:p w:rsidR="0061444C" w:rsidRPr="001D25E5" w:rsidRDefault="0061444C" w:rsidP="0061444C">
            <w:pPr>
              <w:spacing w:after="0"/>
              <w:ind w:left="0"/>
              <w:jc w:val="center"/>
              <w:rPr>
                <w:b/>
                <w:szCs w:val="22"/>
              </w:rPr>
            </w:pPr>
          </w:p>
        </w:tc>
        <w:tc>
          <w:tcPr>
            <w:tcW w:w="1825" w:type="dxa"/>
            <w:tcBorders>
              <w:top w:val="single" w:sz="4" w:space="0" w:color="auto"/>
              <w:left w:val="single" w:sz="4" w:space="0" w:color="auto"/>
              <w:bottom w:val="single" w:sz="4" w:space="0" w:color="auto"/>
              <w:right w:val="single" w:sz="4" w:space="0" w:color="auto"/>
            </w:tcBorders>
            <w:hideMark/>
          </w:tcPr>
          <w:p w:rsidR="0061444C" w:rsidRPr="001D25E5" w:rsidRDefault="0061444C" w:rsidP="0061444C">
            <w:pPr>
              <w:spacing w:after="0"/>
              <w:ind w:left="0"/>
              <w:jc w:val="center"/>
              <w:rPr>
                <w:b/>
                <w:szCs w:val="22"/>
              </w:rPr>
            </w:pPr>
            <w:r w:rsidRPr="003C4FAE">
              <w:rPr>
                <w:b/>
                <w:szCs w:val="22"/>
              </w:rPr>
              <w:t>Rôle</w:t>
            </w:r>
          </w:p>
          <w:p w:rsidR="0061444C" w:rsidRPr="001D25E5" w:rsidRDefault="0061444C" w:rsidP="0061444C">
            <w:pPr>
              <w:spacing w:after="0"/>
              <w:ind w:left="0"/>
              <w:jc w:val="center"/>
              <w:rPr>
                <w:b/>
                <w:szCs w:val="22"/>
              </w:rPr>
            </w:pPr>
            <w:r w:rsidRPr="001D25E5">
              <w:rPr>
                <w:b/>
                <w:szCs w:val="22"/>
              </w:rPr>
              <w:t>B</w:t>
            </w:r>
            <w:r>
              <w:rPr>
                <w:b/>
                <w:szCs w:val="22"/>
              </w:rPr>
              <w:t>B</w:t>
            </w:r>
            <w:r w:rsidRPr="001D25E5">
              <w:rPr>
                <w:b/>
                <w:szCs w:val="22"/>
              </w:rPr>
              <w:t xml:space="preserve"> </w:t>
            </w:r>
            <w:proofErr w:type="spellStart"/>
            <w:r w:rsidRPr="001D25E5">
              <w:rPr>
                <w:b/>
                <w:szCs w:val="22"/>
              </w:rPr>
              <w:t>Collaborate</w:t>
            </w:r>
            <w:proofErr w:type="spellEnd"/>
          </w:p>
        </w:tc>
        <w:tc>
          <w:tcPr>
            <w:tcW w:w="834" w:type="dxa"/>
            <w:tcBorders>
              <w:top w:val="single" w:sz="4" w:space="0" w:color="auto"/>
              <w:left w:val="single" w:sz="4" w:space="0" w:color="auto"/>
              <w:bottom w:val="single" w:sz="4" w:space="0" w:color="auto"/>
              <w:right w:val="single" w:sz="4" w:space="0" w:color="auto"/>
            </w:tcBorders>
            <w:hideMark/>
          </w:tcPr>
          <w:p w:rsidR="0061444C" w:rsidRPr="001D25E5" w:rsidRDefault="0061444C" w:rsidP="0061444C">
            <w:pPr>
              <w:spacing w:after="0"/>
              <w:ind w:left="0"/>
              <w:jc w:val="center"/>
              <w:rPr>
                <w:b/>
                <w:szCs w:val="22"/>
                <w:lang w:val="en-GB"/>
              </w:rPr>
            </w:pPr>
            <w:r w:rsidRPr="001D25E5">
              <w:rPr>
                <w:b/>
                <w:szCs w:val="22"/>
              </w:rPr>
              <w:t>Image</w:t>
            </w:r>
          </w:p>
        </w:tc>
        <w:tc>
          <w:tcPr>
            <w:tcW w:w="939" w:type="dxa"/>
            <w:tcBorders>
              <w:top w:val="single" w:sz="4" w:space="0" w:color="auto"/>
              <w:left w:val="single" w:sz="4" w:space="0" w:color="auto"/>
              <w:bottom w:val="single" w:sz="4" w:space="0" w:color="auto"/>
              <w:right w:val="single" w:sz="4" w:space="0" w:color="auto"/>
            </w:tcBorders>
            <w:hideMark/>
          </w:tcPr>
          <w:p w:rsidR="0061444C" w:rsidRPr="001D25E5" w:rsidRDefault="0061444C" w:rsidP="0061444C">
            <w:pPr>
              <w:spacing w:after="0"/>
              <w:ind w:left="0"/>
              <w:jc w:val="center"/>
              <w:rPr>
                <w:b/>
                <w:szCs w:val="22"/>
              </w:rPr>
            </w:pPr>
            <w:r w:rsidRPr="001D25E5">
              <w:rPr>
                <w:b/>
                <w:szCs w:val="22"/>
              </w:rPr>
              <w:t>son</w:t>
            </w:r>
          </w:p>
        </w:tc>
        <w:tc>
          <w:tcPr>
            <w:tcW w:w="1788" w:type="dxa"/>
            <w:tcBorders>
              <w:top w:val="single" w:sz="4" w:space="0" w:color="auto"/>
              <w:left w:val="single" w:sz="4" w:space="0" w:color="auto"/>
              <w:bottom w:val="single" w:sz="4" w:space="0" w:color="auto"/>
              <w:right w:val="single" w:sz="4" w:space="0" w:color="auto"/>
            </w:tcBorders>
            <w:hideMark/>
          </w:tcPr>
          <w:p w:rsidR="0061444C" w:rsidRPr="001D25E5" w:rsidRDefault="0061444C" w:rsidP="0061444C">
            <w:pPr>
              <w:spacing w:after="0"/>
              <w:ind w:left="0"/>
              <w:jc w:val="center"/>
              <w:rPr>
                <w:b/>
                <w:szCs w:val="22"/>
              </w:rPr>
            </w:pPr>
            <w:r w:rsidRPr="001D25E5">
              <w:rPr>
                <w:b/>
                <w:szCs w:val="22"/>
              </w:rPr>
              <w:t>Camera</w:t>
            </w:r>
          </w:p>
        </w:tc>
        <w:tc>
          <w:tcPr>
            <w:tcW w:w="1695" w:type="dxa"/>
            <w:tcBorders>
              <w:top w:val="single" w:sz="4" w:space="0" w:color="auto"/>
              <w:left w:val="single" w:sz="4" w:space="0" w:color="auto"/>
              <w:bottom w:val="single" w:sz="4" w:space="0" w:color="auto"/>
              <w:right w:val="single" w:sz="4" w:space="0" w:color="auto"/>
            </w:tcBorders>
            <w:hideMark/>
          </w:tcPr>
          <w:p w:rsidR="0061444C" w:rsidRPr="001D25E5" w:rsidRDefault="0061444C" w:rsidP="0061444C">
            <w:pPr>
              <w:spacing w:after="0"/>
              <w:ind w:left="0"/>
              <w:jc w:val="center"/>
              <w:rPr>
                <w:b/>
                <w:szCs w:val="22"/>
              </w:rPr>
            </w:pPr>
            <w:r w:rsidRPr="001D25E5">
              <w:rPr>
                <w:b/>
                <w:szCs w:val="22"/>
              </w:rPr>
              <w:t>Micro</w:t>
            </w:r>
          </w:p>
        </w:tc>
      </w:tr>
      <w:tr w:rsidR="007D58D4" w:rsidRPr="004A7265" w:rsidTr="009E70B3">
        <w:tc>
          <w:tcPr>
            <w:tcW w:w="2126"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b/>
                <w:szCs w:val="22"/>
              </w:rPr>
            </w:pPr>
            <w:proofErr w:type="spellStart"/>
            <w:r w:rsidRPr="001D25E5">
              <w:rPr>
                <w:b/>
                <w:szCs w:val="22"/>
              </w:rPr>
              <w:t>Doctorant</w:t>
            </w:r>
            <w:r>
              <w:rPr>
                <w:b/>
                <w:szCs w:val="22"/>
              </w:rPr>
              <w:t>.e</w:t>
            </w:r>
            <w:proofErr w:type="spellEnd"/>
          </w:p>
        </w:tc>
        <w:tc>
          <w:tcPr>
            <w:tcW w:w="1825" w:type="dxa"/>
            <w:tcBorders>
              <w:top w:val="single" w:sz="4" w:space="0" w:color="auto"/>
              <w:left w:val="single" w:sz="4" w:space="0" w:color="auto"/>
              <w:bottom w:val="single" w:sz="4" w:space="0" w:color="auto"/>
              <w:right w:val="single" w:sz="4" w:space="0" w:color="auto"/>
            </w:tcBorders>
            <w:hideMark/>
          </w:tcPr>
          <w:p w:rsidR="007D58D4" w:rsidRDefault="007D58D4" w:rsidP="0061444C">
            <w:pPr>
              <w:spacing w:after="0"/>
              <w:ind w:left="0"/>
              <w:jc w:val="center"/>
              <w:rPr>
                <w:szCs w:val="22"/>
              </w:rPr>
            </w:pPr>
            <w:r>
              <w:rPr>
                <w:szCs w:val="22"/>
              </w:rPr>
              <w:t>Présentateur</w:t>
            </w:r>
          </w:p>
          <w:p w:rsidR="007D58D4" w:rsidRPr="001D25E5" w:rsidRDefault="007D58D4" w:rsidP="0061444C">
            <w:pPr>
              <w:spacing w:after="0"/>
              <w:ind w:left="0"/>
              <w:jc w:val="center"/>
              <w:rPr>
                <w:szCs w:val="22"/>
              </w:rPr>
            </w:pPr>
            <w:r>
              <w:rPr>
                <w:szCs w:val="22"/>
              </w:rPr>
              <w:t>Modérateur après débats</w:t>
            </w:r>
          </w:p>
        </w:tc>
        <w:tc>
          <w:tcPr>
            <w:tcW w:w="5256" w:type="dxa"/>
            <w:gridSpan w:val="4"/>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Pr>
                <w:szCs w:val="22"/>
              </w:rPr>
              <w:t>oui</w:t>
            </w:r>
          </w:p>
        </w:tc>
      </w:tr>
      <w:tr w:rsidR="007D58D4" w:rsidRPr="004A7265" w:rsidTr="009E70B3">
        <w:tc>
          <w:tcPr>
            <w:tcW w:w="2126"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b/>
                <w:szCs w:val="22"/>
              </w:rPr>
            </w:pPr>
            <w:r w:rsidRPr="001D25E5">
              <w:rPr>
                <w:b/>
                <w:szCs w:val="22"/>
              </w:rPr>
              <w:t>Membres du jury</w:t>
            </w:r>
          </w:p>
        </w:tc>
        <w:tc>
          <w:tcPr>
            <w:tcW w:w="1825"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Pr>
                <w:szCs w:val="22"/>
              </w:rPr>
              <w:t>Présentateur</w:t>
            </w:r>
          </w:p>
        </w:tc>
        <w:tc>
          <w:tcPr>
            <w:tcW w:w="5256" w:type="dxa"/>
            <w:gridSpan w:val="4"/>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Pr>
                <w:szCs w:val="22"/>
              </w:rPr>
              <w:t>oui</w:t>
            </w:r>
          </w:p>
        </w:tc>
      </w:tr>
      <w:tr w:rsidR="007D58D4" w:rsidRPr="004A7265" w:rsidTr="009E70B3">
        <w:tc>
          <w:tcPr>
            <w:tcW w:w="2126"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b/>
                <w:szCs w:val="22"/>
              </w:rPr>
            </w:pPr>
            <w:proofErr w:type="spellStart"/>
            <w:r w:rsidRPr="001D25E5">
              <w:rPr>
                <w:b/>
                <w:szCs w:val="22"/>
              </w:rPr>
              <w:t>Président</w:t>
            </w:r>
            <w:r>
              <w:rPr>
                <w:b/>
                <w:szCs w:val="22"/>
              </w:rPr>
              <w:t>.e</w:t>
            </w:r>
            <w:proofErr w:type="spellEnd"/>
            <w:r w:rsidRPr="001D25E5">
              <w:rPr>
                <w:b/>
                <w:szCs w:val="22"/>
              </w:rPr>
              <w:t xml:space="preserve"> du jury</w:t>
            </w:r>
          </w:p>
        </w:tc>
        <w:tc>
          <w:tcPr>
            <w:tcW w:w="1825"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Pr>
                <w:szCs w:val="22"/>
              </w:rPr>
              <w:t>Présentateur</w:t>
            </w:r>
          </w:p>
        </w:tc>
        <w:tc>
          <w:tcPr>
            <w:tcW w:w="5256" w:type="dxa"/>
            <w:gridSpan w:val="4"/>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Pr>
                <w:szCs w:val="22"/>
              </w:rPr>
              <w:t>oui</w:t>
            </w:r>
          </w:p>
        </w:tc>
      </w:tr>
      <w:tr w:rsidR="007D58D4" w:rsidRPr="004A7265" w:rsidTr="009E70B3">
        <w:tc>
          <w:tcPr>
            <w:tcW w:w="2126"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b/>
                <w:szCs w:val="22"/>
              </w:rPr>
            </w:pPr>
            <w:r w:rsidRPr="001D25E5">
              <w:rPr>
                <w:b/>
                <w:szCs w:val="22"/>
              </w:rPr>
              <w:t>Public</w:t>
            </w:r>
          </w:p>
        </w:tc>
        <w:tc>
          <w:tcPr>
            <w:tcW w:w="1825"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Pr>
                <w:szCs w:val="22"/>
              </w:rPr>
              <w:t>Participant</w:t>
            </w:r>
          </w:p>
        </w:tc>
        <w:tc>
          <w:tcPr>
            <w:tcW w:w="1773" w:type="dxa"/>
            <w:gridSpan w:val="2"/>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Pr>
                <w:szCs w:val="22"/>
              </w:rPr>
              <w:t>oui</w:t>
            </w:r>
          </w:p>
        </w:tc>
        <w:tc>
          <w:tcPr>
            <w:tcW w:w="3483" w:type="dxa"/>
            <w:gridSpan w:val="2"/>
            <w:tcBorders>
              <w:top w:val="single" w:sz="4" w:space="0" w:color="auto"/>
              <w:left w:val="single" w:sz="4" w:space="0" w:color="auto"/>
              <w:bottom w:val="single" w:sz="4" w:space="0" w:color="auto"/>
              <w:right w:val="single" w:sz="4" w:space="0" w:color="auto"/>
            </w:tcBorders>
            <w:hideMark/>
          </w:tcPr>
          <w:p w:rsidR="007D58D4" w:rsidRPr="001D25E5" w:rsidRDefault="007D58D4" w:rsidP="007D58D4">
            <w:pPr>
              <w:spacing w:after="0"/>
              <w:ind w:left="0"/>
              <w:jc w:val="center"/>
              <w:rPr>
                <w:szCs w:val="22"/>
              </w:rPr>
            </w:pPr>
            <w:r w:rsidRPr="001D25E5">
              <w:rPr>
                <w:szCs w:val="22"/>
              </w:rPr>
              <w:t>Après la fin des débats avec le Jury</w:t>
            </w:r>
          </w:p>
        </w:tc>
      </w:tr>
      <w:tr w:rsidR="007D58D4" w:rsidRPr="004A7265" w:rsidTr="009E70B3">
        <w:tc>
          <w:tcPr>
            <w:tcW w:w="2126"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b/>
                <w:szCs w:val="22"/>
              </w:rPr>
            </w:pPr>
            <w:proofErr w:type="spellStart"/>
            <w:r>
              <w:rPr>
                <w:b/>
                <w:szCs w:val="22"/>
              </w:rPr>
              <w:t>Représentant.e</w:t>
            </w:r>
            <w:proofErr w:type="spellEnd"/>
            <w:r>
              <w:rPr>
                <w:b/>
                <w:szCs w:val="22"/>
              </w:rPr>
              <w:t xml:space="preserve"> de l’école doctorale</w:t>
            </w:r>
          </w:p>
        </w:tc>
        <w:tc>
          <w:tcPr>
            <w:tcW w:w="1825"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Pr>
                <w:szCs w:val="22"/>
              </w:rPr>
              <w:t>modérateur</w:t>
            </w:r>
          </w:p>
        </w:tc>
        <w:tc>
          <w:tcPr>
            <w:tcW w:w="5256" w:type="dxa"/>
            <w:gridSpan w:val="4"/>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Pr>
                <w:szCs w:val="22"/>
              </w:rPr>
              <w:t>oui</w:t>
            </w:r>
          </w:p>
        </w:tc>
      </w:tr>
      <w:tr w:rsidR="007D58D4" w:rsidRPr="004A7265" w:rsidTr="009E70B3">
        <w:tc>
          <w:tcPr>
            <w:tcW w:w="2126" w:type="dxa"/>
            <w:tcBorders>
              <w:top w:val="single" w:sz="4" w:space="0" w:color="auto"/>
              <w:left w:val="single" w:sz="4" w:space="0" w:color="auto"/>
              <w:bottom w:val="single" w:sz="4" w:space="0" w:color="auto"/>
              <w:right w:val="single" w:sz="4" w:space="0" w:color="auto"/>
            </w:tcBorders>
          </w:tcPr>
          <w:p w:rsidR="007D58D4" w:rsidRPr="001D25E5" w:rsidRDefault="007D58D4" w:rsidP="0061444C">
            <w:pPr>
              <w:spacing w:after="0"/>
              <w:ind w:left="0"/>
              <w:jc w:val="center"/>
              <w:rPr>
                <w:b/>
                <w:szCs w:val="22"/>
              </w:rPr>
            </w:pPr>
            <w:proofErr w:type="spellStart"/>
            <w:r>
              <w:rPr>
                <w:b/>
                <w:szCs w:val="22"/>
              </w:rPr>
              <w:t>Garant.e</w:t>
            </w:r>
            <w:proofErr w:type="spellEnd"/>
            <w:r>
              <w:rPr>
                <w:b/>
                <w:szCs w:val="22"/>
              </w:rPr>
              <w:t xml:space="preserve"> technique</w:t>
            </w:r>
          </w:p>
        </w:tc>
        <w:tc>
          <w:tcPr>
            <w:tcW w:w="1825" w:type="dxa"/>
            <w:tcBorders>
              <w:top w:val="single" w:sz="4" w:space="0" w:color="auto"/>
              <w:left w:val="single" w:sz="4" w:space="0" w:color="auto"/>
              <w:bottom w:val="single" w:sz="4" w:space="0" w:color="auto"/>
              <w:right w:val="single" w:sz="4" w:space="0" w:color="auto"/>
            </w:tcBorders>
          </w:tcPr>
          <w:p w:rsidR="007D58D4" w:rsidRPr="001D25E5" w:rsidRDefault="007D58D4" w:rsidP="0061444C">
            <w:pPr>
              <w:spacing w:after="0"/>
              <w:ind w:left="0"/>
              <w:jc w:val="center"/>
              <w:rPr>
                <w:szCs w:val="22"/>
              </w:rPr>
            </w:pPr>
            <w:r>
              <w:rPr>
                <w:szCs w:val="22"/>
              </w:rPr>
              <w:t>modérateur</w:t>
            </w:r>
          </w:p>
        </w:tc>
        <w:tc>
          <w:tcPr>
            <w:tcW w:w="5256" w:type="dxa"/>
            <w:gridSpan w:val="4"/>
            <w:tcBorders>
              <w:top w:val="single" w:sz="4" w:space="0" w:color="auto"/>
              <w:left w:val="single" w:sz="4" w:space="0" w:color="auto"/>
              <w:bottom w:val="single" w:sz="4" w:space="0" w:color="auto"/>
              <w:right w:val="single" w:sz="4" w:space="0" w:color="auto"/>
            </w:tcBorders>
          </w:tcPr>
          <w:p w:rsidR="007D58D4" w:rsidRPr="001D25E5" w:rsidRDefault="007D58D4" w:rsidP="0061444C">
            <w:pPr>
              <w:spacing w:after="0"/>
              <w:ind w:left="0"/>
              <w:jc w:val="center"/>
              <w:rPr>
                <w:szCs w:val="22"/>
              </w:rPr>
            </w:pPr>
            <w:r>
              <w:rPr>
                <w:szCs w:val="22"/>
              </w:rPr>
              <w:t>oui</w:t>
            </w:r>
          </w:p>
        </w:tc>
      </w:tr>
    </w:tbl>
    <w:p w:rsidR="004918C4" w:rsidRPr="001F0322" w:rsidRDefault="004918C4" w:rsidP="004918C4">
      <w:pPr>
        <w:spacing w:after="0"/>
        <w:rPr>
          <w:i/>
          <w:color w:val="63003C"/>
          <w:sz w:val="20"/>
        </w:rPr>
      </w:pPr>
      <w:r w:rsidRPr="001F0322">
        <w:rPr>
          <w:color w:val="63003C"/>
          <w:sz w:val="20"/>
        </w:rPr>
        <w:t xml:space="preserve">* </w:t>
      </w:r>
      <w:r w:rsidR="001F0322">
        <w:rPr>
          <w:i/>
          <w:color w:val="63003C"/>
          <w:sz w:val="20"/>
        </w:rPr>
        <w:t>L</w:t>
      </w:r>
      <w:r w:rsidRPr="001F0322">
        <w:rPr>
          <w:i/>
          <w:color w:val="63003C"/>
          <w:sz w:val="20"/>
        </w:rPr>
        <w:t xml:space="preserve">es droits </w:t>
      </w:r>
      <w:r w:rsidR="001F0322">
        <w:rPr>
          <w:i/>
          <w:color w:val="63003C"/>
          <w:sz w:val="20"/>
        </w:rPr>
        <w:t xml:space="preserve">d’accès </w:t>
      </w:r>
      <w:r w:rsidRPr="001F0322">
        <w:rPr>
          <w:i/>
          <w:color w:val="63003C"/>
          <w:sz w:val="20"/>
        </w:rPr>
        <w:t xml:space="preserve">peuvent être </w:t>
      </w:r>
      <w:r w:rsidR="001F0322">
        <w:rPr>
          <w:i/>
          <w:color w:val="63003C"/>
          <w:sz w:val="20"/>
        </w:rPr>
        <w:t>réglés</w:t>
      </w:r>
      <w:r w:rsidRPr="001F0322">
        <w:rPr>
          <w:i/>
          <w:color w:val="63003C"/>
          <w:sz w:val="20"/>
        </w:rPr>
        <w:t xml:space="preserve"> en amont lors de la création de la salle </w:t>
      </w:r>
      <w:r w:rsidR="001F0322">
        <w:rPr>
          <w:i/>
          <w:color w:val="63003C"/>
          <w:sz w:val="20"/>
        </w:rPr>
        <w:t>et/</w:t>
      </w:r>
      <w:r w:rsidR="0061444C">
        <w:rPr>
          <w:i/>
          <w:color w:val="63003C"/>
          <w:sz w:val="20"/>
        </w:rPr>
        <w:t>ou gérés dynamiquement par le garant technique</w:t>
      </w:r>
      <w:r w:rsidR="001D020D" w:rsidRPr="001F0322">
        <w:rPr>
          <w:i/>
          <w:color w:val="63003C"/>
          <w:sz w:val="20"/>
        </w:rPr>
        <w:t xml:space="preserve"> qui pourra, par exemple ouvrir l’accès à la caméra et au micro au public,</w:t>
      </w:r>
      <w:r w:rsidR="0062309B">
        <w:rPr>
          <w:i/>
          <w:color w:val="63003C"/>
          <w:sz w:val="20"/>
        </w:rPr>
        <w:t xml:space="preserve"> à la demande du président ou de la présidente,</w:t>
      </w:r>
      <w:r w:rsidR="001D020D" w:rsidRPr="001F0322">
        <w:rPr>
          <w:i/>
          <w:color w:val="63003C"/>
          <w:sz w:val="20"/>
        </w:rPr>
        <w:t xml:space="preserve"> par exemple pour les applaudissements, lors de la proclamation des résultats,</w:t>
      </w:r>
    </w:p>
    <w:p w:rsidR="00555241" w:rsidRPr="001F0322" w:rsidRDefault="004918C4" w:rsidP="004918C4">
      <w:pPr>
        <w:spacing w:after="0"/>
        <w:rPr>
          <w:i/>
          <w:color w:val="63003C"/>
          <w:sz w:val="20"/>
        </w:rPr>
      </w:pPr>
      <w:r w:rsidRPr="001F0322">
        <w:rPr>
          <w:color w:val="63003C"/>
          <w:sz w:val="20"/>
        </w:rPr>
        <w:t xml:space="preserve"> </w:t>
      </w:r>
      <w:r w:rsidR="00555241" w:rsidRPr="001F0322">
        <w:rPr>
          <w:color w:val="63003C"/>
          <w:sz w:val="20"/>
        </w:rPr>
        <w:t>*</w:t>
      </w:r>
      <w:r w:rsidR="00C5080D">
        <w:rPr>
          <w:i/>
          <w:color w:val="63003C"/>
          <w:sz w:val="20"/>
        </w:rPr>
        <w:t>le président ou la présidente</w:t>
      </w:r>
      <w:r w:rsidR="00DE20D8" w:rsidRPr="001F0322">
        <w:rPr>
          <w:i/>
          <w:color w:val="63003C"/>
          <w:sz w:val="20"/>
        </w:rPr>
        <w:t xml:space="preserve"> ne communique</w:t>
      </w:r>
      <w:r w:rsidR="00555241" w:rsidRPr="001F0322">
        <w:rPr>
          <w:i/>
          <w:color w:val="63003C"/>
          <w:sz w:val="20"/>
        </w:rPr>
        <w:t xml:space="preserve"> pa</w:t>
      </w:r>
      <w:r w:rsidR="00DE20D8" w:rsidRPr="001F0322">
        <w:rPr>
          <w:i/>
          <w:color w:val="63003C"/>
          <w:sz w:val="20"/>
        </w:rPr>
        <w:t xml:space="preserve">r message écrit qu’avec le jury, le directeur de l’école doctorale ou </w:t>
      </w:r>
      <w:r w:rsidR="00821BB8" w:rsidRPr="001F0322">
        <w:rPr>
          <w:i/>
          <w:color w:val="63003C"/>
          <w:sz w:val="20"/>
        </w:rPr>
        <w:t>son représentant</w:t>
      </w:r>
      <w:r w:rsidR="00DE20D8" w:rsidRPr="001F0322">
        <w:rPr>
          <w:i/>
          <w:color w:val="63003C"/>
          <w:sz w:val="20"/>
        </w:rPr>
        <w:t>,</w:t>
      </w:r>
      <w:r w:rsidR="001D020D" w:rsidRPr="001F0322">
        <w:rPr>
          <w:i/>
          <w:color w:val="63003C"/>
          <w:sz w:val="20"/>
        </w:rPr>
        <w:t xml:space="preserve"> et le </w:t>
      </w:r>
      <w:r w:rsidR="0061444C">
        <w:rPr>
          <w:i/>
          <w:color w:val="63003C"/>
          <w:sz w:val="20"/>
        </w:rPr>
        <w:t>garant technique</w:t>
      </w:r>
    </w:p>
    <w:p w:rsidR="00DE20D8" w:rsidRPr="001F0322" w:rsidRDefault="00DE20D8" w:rsidP="004A7265">
      <w:pPr>
        <w:rPr>
          <w:rFonts w:eastAsia="MS PGothic"/>
          <w:color w:val="63003C"/>
          <w:sz w:val="20"/>
        </w:rPr>
      </w:pPr>
      <w:r w:rsidRPr="001F0322">
        <w:rPr>
          <w:i/>
          <w:color w:val="63003C"/>
          <w:sz w:val="20"/>
        </w:rPr>
        <w:t>*</w:t>
      </w:r>
      <w:r w:rsidR="000D413A">
        <w:rPr>
          <w:i/>
          <w:color w:val="63003C"/>
          <w:sz w:val="20"/>
        </w:rPr>
        <w:t>*</w:t>
      </w:r>
      <w:r w:rsidRPr="001F0322">
        <w:rPr>
          <w:i/>
          <w:color w:val="63003C"/>
          <w:sz w:val="20"/>
        </w:rPr>
        <w:t>Le directeur de l’école doctorale</w:t>
      </w:r>
      <w:r w:rsidR="00821BB8" w:rsidRPr="001F0322">
        <w:rPr>
          <w:i/>
          <w:color w:val="63003C"/>
          <w:sz w:val="20"/>
        </w:rPr>
        <w:t xml:space="preserve"> ou son représentant</w:t>
      </w:r>
      <w:r w:rsidRPr="001F0322">
        <w:rPr>
          <w:i/>
          <w:color w:val="63003C"/>
          <w:sz w:val="20"/>
        </w:rPr>
        <w:t xml:space="preserve"> ne communique par message écrit qu’avec </w:t>
      </w:r>
      <w:r w:rsidR="00C5080D">
        <w:rPr>
          <w:i/>
          <w:color w:val="63003C"/>
          <w:sz w:val="20"/>
        </w:rPr>
        <w:t>le président ou la présidente</w:t>
      </w:r>
      <w:r w:rsidRPr="001F0322">
        <w:rPr>
          <w:i/>
          <w:color w:val="63003C"/>
          <w:sz w:val="20"/>
        </w:rPr>
        <w:t xml:space="preserve"> du Jury et le </w:t>
      </w:r>
      <w:r w:rsidR="0061444C">
        <w:rPr>
          <w:i/>
          <w:color w:val="63003C"/>
          <w:sz w:val="20"/>
        </w:rPr>
        <w:t>garant technique</w:t>
      </w:r>
      <w:r w:rsidRPr="001F0322">
        <w:rPr>
          <w:i/>
          <w:color w:val="63003C"/>
          <w:sz w:val="20"/>
        </w:rPr>
        <w:t>.</w:t>
      </w:r>
    </w:p>
    <w:p w:rsidR="006E5090" w:rsidRPr="00DE20D8" w:rsidRDefault="004A7265" w:rsidP="003F5BDF">
      <w:pPr>
        <w:rPr>
          <w:sz w:val="24"/>
        </w:rPr>
      </w:pPr>
      <w:r w:rsidRPr="00DE20D8">
        <w:rPr>
          <w:sz w:val="24"/>
        </w:rPr>
        <w:t>Pour assurer le</w:t>
      </w:r>
      <w:r w:rsidR="00555241" w:rsidRPr="00DE20D8">
        <w:rPr>
          <w:sz w:val="24"/>
        </w:rPr>
        <w:t xml:space="preserve"> caractère public de la soutenance, le lien </w:t>
      </w:r>
      <w:r w:rsidRPr="00DE20D8">
        <w:rPr>
          <w:sz w:val="24"/>
        </w:rPr>
        <w:t xml:space="preserve">vers la salle virtuelle de soutenance, </w:t>
      </w:r>
      <w:r w:rsidR="00555241" w:rsidRPr="00DE20D8">
        <w:rPr>
          <w:sz w:val="24"/>
        </w:rPr>
        <w:t>destiné au public</w:t>
      </w:r>
      <w:r w:rsidRPr="00DE20D8">
        <w:rPr>
          <w:sz w:val="24"/>
        </w:rPr>
        <w:t>,</w:t>
      </w:r>
      <w:r w:rsidR="00555241" w:rsidRPr="00DE20D8">
        <w:rPr>
          <w:sz w:val="24"/>
        </w:rPr>
        <w:t xml:space="preserve"> sera diffusé sur l’annonce de thèse, </w:t>
      </w:r>
      <w:r w:rsidRPr="00DE20D8">
        <w:rPr>
          <w:sz w:val="24"/>
        </w:rPr>
        <w:t xml:space="preserve">sur la page web de l’université dédiée aux annonces de soutenance, </w:t>
      </w:r>
      <w:r w:rsidR="00555241" w:rsidRPr="00DE20D8">
        <w:rPr>
          <w:sz w:val="24"/>
        </w:rPr>
        <w:t xml:space="preserve">éventuellement par le laboratoire ou par </w:t>
      </w:r>
      <w:r w:rsidR="00C5080D">
        <w:rPr>
          <w:sz w:val="24"/>
        </w:rPr>
        <w:t>le doctorant ou la doctorante</w:t>
      </w:r>
      <w:r w:rsidRPr="00DE20D8">
        <w:rPr>
          <w:sz w:val="24"/>
        </w:rPr>
        <w:t xml:space="preserve"> vers des personnes privées.</w:t>
      </w:r>
      <w:r w:rsidR="0062309B">
        <w:rPr>
          <w:sz w:val="24"/>
        </w:rPr>
        <w:t xml:space="preserve"> </w:t>
      </w:r>
      <w:r w:rsidR="00555241" w:rsidRPr="00DE20D8">
        <w:rPr>
          <w:sz w:val="24"/>
        </w:rPr>
        <w:t xml:space="preserve">Pour des raisons techniques, le nombre de connections publiques peut être limité par le </w:t>
      </w:r>
      <w:r w:rsidR="0061444C">
        <w:rPr>
          <w:sz w:val="24"/>
        </w:rPr>
        <w:t>garant technique</w:t>
      </w:r>
      <w:r w:rsidR="006E5090">
        <w:rPr>
          <w:sz w:val="24"/>
        </w:rPr>
        <w:t>.</w:t>
      </w:r>
    </w:p>
    <w:p w:rsidR="00555241" w:rsidRPr="00DE20D8" w:rsidRDefault="00555241" w:rsidP="00DE20D8">
      <w:pPr>
        <w:pStyle w:val="Titre3"/>
      </w:pPr>
      <w:bookmarkStart w:id="33" w:name="_Toc38313709"/>
      <w:r>
        <w:t xml:space="preserve">Ouverture d’une salle </w:t>
      </w:r>
      <w:r w:rsidR="00DE20D8">
        <w:t xml:space="preserve">virtuelle </w:t>
      </w:r>
      <w:r>
        <w:t>de délibération</w:t>
      </w:r>
      <w:bookmarkEnd w:id="33"/>
    </w:p>
    <w:p w:rsidR="00555241" w:rsidRPr="00DE20D8" w:rsidRDefault="00555241" w:rsidP="00DE20D8">
      <w:pPr>
        <w:rPr>
          <w:sz w:val="24"/>
        </w:rPr>
      </w:pPr>
      <w:r w:rsidRPr="00DE20D8">
        <w:rPr>
          <w:sz w:val="24"/>
        </w:rPr>
        <w:t>Une salle de délibération distincte de la salle de soutenance est ouverte une heure après le début de la soutenance. Les membres du jury ont des dro</w:t>
      </w:r>
      <w:r w:rsidR="00DE20D8">
        <w:rPr>
          <w:sz w:val="24"/>
        </w:rPr>
        <w:t>its attribués en 4 catégories :</w:t>
      </w:r>
    </w:p>
    <w:tbl>
      <w:tblPr>
        <w:tblStyle w:val="Grilledutableau"/>
        <w:tblW w:w="0" w:type="auto"/>
        <w:tblInd w:w="421" w:type="dxa"/>
        <w:tblLook w:val="04A0" w:firstRow="1" w:lastRow="0" w:firstColumn="1" w:lastColumn="0" w:noHBand="0" w:noVBand="1"/>
      </w:tblPr>
      <w:tblGrid>
        <w:gridCol w:w="1842"/>
        <w:gridCol w:w="1767"/>
        <w:gridCol w:w="1122"/>
        <w:gridCol w:w="978"/>
        <w:gridCol w:w="1540"/>
        <w:gridCol w:w="1958"/>
      </w:tblGrid>
      <w:tr w:rsidR="0061444C" w:rsidRPr="00DE20D8" w:rsidTr="0061444C">
        <w:tc>
          <w:tcPr>
            <w:tcW w:w="1842" w:type="dxa"/>
            <w:tcBorders>
              <w:top w:val="single" w:sz="4" w:space="0" w:color="auto"/>
              <w:left w:val="single" w:sz="4" w:space="0" w:color="auto"/>
              <w:bottom w:val="single" w:sz="4" w:space="0" w:color="auto"/>
              <w:right w:val="single" w:sz="4" w:space="0" w:color="auto"/>
            </w:tcBorders>
          </w:tcPr>
          <w:p w:rsidR="0061444C" w:rsidRPr="001D25E5" w:rsidRDefault="0061444C" w:rsidP="0061444C">
            <w:pPr>
              <w:spacing w:after="0"/>
              <w:ind w:left="0"/>
              <w:rPr>
                <w:b/>
                <w:szCs w:val="22"/>
              </w:rPr>
            </w:pPr>
          </w:p>
        </w:tc>
        <w:tc>
          <w:tcPr>
            <w:tcW w:w="1767" w:type="dxa"/>
            <w:tcBorders>
              <w:top w:val="single" w:sz="4" w:space="0" w:color="auto"/>
              <w:left w:val="single" w:sz="4" w:space="0" w:color="auto"/>
              <w:bottom w:val="single" w:sz="4" w:space="0" w:color="auto"/>
              <w:right w:val="single" w:sz="4" w:space="0" w:color="auto"/>
            </w:tcBorders>
            <w:hideMark/>
          </w:tcPr>
          <w:p w:rsidR="0061444C" w:rsidRPr="003C4FAE" w:rsidRDefault="0061444C" w:rsidP="0061444C">
            <w:pPr>
              <w:spacing w:after="0"/>
              <w:ind w:left="0"/>
              <w:jc w:val="center"/>
              <w:rPr>
                <w:b/>
                <w:szCs w:val="22"/>
              </w:rPr>
            </w:pPr>
            <w:r w:rsidRPr="003C4FAE">
              <w:rPr>
                <w:b/>
                <w:szCs w:val="22"/>
              </w:rPr>
              <w:t>Rôle</w:t>
            </w:r>
          </w:p>
          <w:p w:rsidR="0061444C" w:rsidRPr="001D25E5" w:rsidRDefault="0061444C" w:rsidP="0061444C">
            <w:pPr>
              <w:spacing w:after="0"/>
              <w:ind w:left="0"/>
              <w:jc w:val="center"/>
              <w:rPr>
                <w:b/>
                <w:szCs w:val="22"/>
              </w:rPr>
            </w:pPr>
            <w:r w:rsidRPr="003C4FAE">
              <w:rPr>
                <w:b/>
                <w:szCs w:val="22"/>
              </w:rPr>
              <w:t xml:space="preserve">BB </w:t>
            </w:r>
            <w:proofErr w:type="spellStart"/>
            <w:r w:rsidRPr="003C4FAE">
              <w:rPr>
                <w:b/>
                <w:szCs w:val="22"/>
              </w:rPr>
              <w:t>Collaborate</w:t>
            </w:r>
            <w:proofErr w:type="spellEnd"/>
          </w:p>
        </w:tc>
        <w:tc>
          <w:tcPr>
            <w:tcW w:w="1122" w:type="dxa"/>
            <w:tcBorders>
              <w:top w:val="single" w:sz="4" w:space="0" w:color="auto"/>
              <w:left w:val="single" w:sz="4" w:space="0" w:color="auto"/>
              <w:bottom w:val="single" w:sz="4" w:space="0" w:color="auto"/>
              <w:right w:val="single" w:sz="4" w:space="0" w:color="auto"/>
            </w:tcBorders>
            <w:hideMark/>
          </w:tcPr>
          <w:p w:rsidR="0061444C" w:rsidRPr="001D25E5" w:rsidRDefault="0061444C" w:rsidP="0061444C">
            <w:pPr>
              <w:spacing w:after="0"/>
              <w:ind w:left="0"/>
              <w:jc w:val="center"/>
              <w:rPr>
                <w:b/>
                <w:szCs w:val="22"/>
                <w:lang w:val="en-GB"/>
              </w:rPr>
            </w:pPr>
            <w:r w:rsidRPr="001D25E5">
              <w:rPr>
                <w:b/>
                <w:szCs w:val="22"/>
              </w:rPr>
              <w:t>Image</w:t>
            </w:r>
          </w:p>
        </w:tc>
        <w:tc>
          <w:tcPr>
            <w:tcW w:w="978" w:type="dxa"/>
            <w:tcBorders>
              <w:top w:val="single" w:sz="4" w:space="0" w:color="auto"/>
              <w:left w:val="single" w:sz="4" w:space="0" w:color="auto"/>
              <w:bottom w:val="single" w:sz="4" w:space="0" w:color="auto"/>
              <w:right w:val="single" w:sz="4" w:space="0" w:color="auto"/>
            </w:tcBorders>
            <w:hideMark/>
          </w:tcPr>
          <w:p w:rsidR="0061444C" w:rsidRPr="001D25E5" w:rsidRDefault="0061444C" w:rsidP="0061444C">
            <w:pPr>
              <w:spacing w:after="0"/>
              <w:ind w:left="0"/>
              <w:jc w:val="center"/>
              <w:rPr>
                <w:b/>
                <w:szCs w:val="22"/>
              </w:rPr>
            </w:pPr>
            <w:r w:rsidRPr="001D25E5">
              <w:rPr>
                <w:b/>
                <w:szCs w:val="22"/>
              </w:rPr>
              <w:t>Son</w:t>
            </w:r>
          </w:p>
        </w:tc>
        <w:tc>
          <w:tcPr>
            <w:tcW w:w="1540" w:type="dxa"/>
            <w:tcBorders>
              <w:top w:val="single" w:sz="4" w:space="0" w:color="auto"/>
              <w:left w:val="single" w:sz="4" w:space="0" w:color="auto"/>
              <w:bottom w:val="single" w:sz="4" w:space="0" w:color="auto"/>
              <w:right w:val="single" w:sz="4" w:space="0" w:color="auto"/>
            </w:tcBorders>
            <w:hideMark/>
          </w:tcPr>
          <w:p w:rsidR="0061444C" w:rsidRPr="001D25E5" w:rsidRDefault="0061444C" w:rsidP="0061444C">
            <w:pPr>
              <w:spacing w:after="0"/>
              <w:ind w:left="0"/>
              <w:jc w:val="center"/>
              <w:rPr>
                <w:b/>
                <w:szCs w:val="22"/>
              </w:rPr>
            </w:pPr>
            <w:r w:rsidRPr="001D25E5">
              <w:rPr>
                <w:b/>
                <w:szCs w:val="22"/>
              </w:rPr>
              <w:t>Camera</w:t>
            </w:r>
          </w:p>
        </w:tc>
        <w:tc>
          <w:tcPr>
            <w:tcW w:w="1958" w:type="dxa"/>
            <w:tcBorders>
              <w:top w:val="single" w:sz="4" w:space="0" w:color="auto"/>
              <w:left w:val="single" w:sz="4" w:space="0" w:color="auto"/>
              <w:bottom w:val="single" w:sz="4" w:space="0" w:color="auto"/>
              <w:right w:val="single" w:sz="4" w:space="0" w:color="auto"/>
            </w:tcBorders>
            <w:hideMark/>
          </w:tcPr>
          <w:p w:rsidR="0061444C" w:rsidRPr="001D25E5" w:rsidRDefault="0061444C" w:rsidP="0061444C">
            <w:pPr>
              <w:spacing w:after="0"/>
              <w:ind w:left="0"/>
              <w:jc w:val="center"/>
              <w:rPr>
                <w:b/>
                <w:szCs w:val="22"/>
              </w:rPr>
            </w:pPr>
            <w:r w:rsidRPr="001D25E5">
              <w:rPr>
                <w:b/>
                <w:szCs w:val="22"/>
              </w:rPr>
              <w:t>Micro</w:t>
            </w:r>
          </w:p>
        </w:tc>
      </w:tr>
      <w:tr w:rsidR="007D58D4" w:rsidRPr="00DE20D8" w:rsidTr="009E70B3">
        <w:tc>
          <w:tcPr>
            <w:tcW w:w="1842"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rPr>
                <w:b/>
                <w:szCs w:val="22"/>
              </w:rPr>
            </w:pPr>
            <w:r w:rsidRPr="001D25E5">
              <w:rPr>
                <w:b/>
                <w:szCs w:val="22"/>
              </w:rPr>
              <w:t>Membres du jury</w:t>
            </w:r>
          </w:p>
        </w:tc>
        <w:tc>
          <w:tcPr>
            <w:tcW w:w="1767"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sidRPr="001D25E5">
              <w:rPr>
                <w:szCs w:val="22"/>
              </w:rPr>
              <w:t>Présentateur</w:t>
            </w:r>
          </w:p>
        </w:tc>
        <w:tc>
          <w:tcPr>
            <w:tcW w:w="5598" w:type="dxa"/>
            <w:gridSpan w:val="4"/>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Pr>
                <w:szCs w:val="22"/>
              </w:rPr>
              <w:t>oui</w:t>
            </w:r>
          </w:p>
        </w:tc>
      </w:tr>
      <w:tr w:rsidR="007D58D4" w:rsidRPr="00DE20D8" w:rsidTr="009E70B3">
        <w:tc>
          <w:tcPr>
            <w:tcW w:w="1842"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rPr>
                <w:b/>
                <w:szCs w:val="22"/>
              </w:rPr>
            </w:pPr>
            <w:proofErr w:type="spellStart"/>
            <w:r w:rsidRPr="001D25E5">
              <w:rPr>
                <w:b/>
                <w:szCs w:val="22"/>
              </w:rPr>
              <w:t>Président</w:t>
            </w:r>
            <w:r>
              <w:rPr>
                <w:b/>
                <w:szCs w:val="22"/>
              </w:rPr>
              <w:t>.e</w:t>
            </w:r>
            <w:proofErr w:type="spellEnd"/>
            <w:r w:rsidRPr="001D25E5">
              <w:rPr>
                <w:b/>
                <w:szCs w:val="22"/>
              </w:rPr>
              <w:t xml:space="preserve"> du jury</w:t>
            </w:r>
          </w:p>
        </w:tc>
        <w:tc>
          <w:tcPr>
            <w:tcW w:w="1767"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Pr>
                <w:szCs w:val="22"/>
              </w:rPr>
              <w:t>modér</w:t>
            </w:r>
            <w:r w:rsidRPr="001D25E5">
              <w:rPr>
                <w:szCs w:val="22"/>
              </w:rPr>
              <w:t>ateur</w:t>
            </w:r>
          </w:p>
        </w:tc>
        <w:tc>
          <w:tcPr>
            <w:tcW w:w="5598" w:type="dxa"/>
            <w:gridSpan w:val="4"/>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Pr>
                <w:szCs w:val="22"/>
              </w:rPr>
              <w:t>oui</w:t>
            </w:r>
          </w:p>
        </w:tc>
      </w:tr>
      <w:tr w:rsidR="007D58D4" w:rsidRPr="00DE20D8" w:rsidTr="009E70B3">
        <w:tc>
          <w:tcPr>
            <w:tcW w:w="1842"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left"/>
              <w:rPr>
                <w:b/>
                <w:szCs w:val="22"/>
              </w:rPr>
            </w:pPr>
            <w:r w:rsidRPr="001D25E5">
              <w:rPr>
                <w:b/>
                <w:szCs w:val="22"/>
              </w:rPr>
              <w:t>Directeur</w:t>
            </w:r>
            <w:r>
              <w:rPr>
                <w:b/>
                <w:szCs w:val="22"/>
              </w:rPr>
              <w:t>/</w:t>
            </w:r>
            <w:proofErr w:type="spellStart"/>
            <w:r>
              <w:rPr>
                <w:b/>
                <w:szCs w:val="22"/>
              </w:rPr>
              <w:t>trice</w:t>
            </w:r>
            <w:proofErr w:type="spellEnd"/>
            <w:r>
              <w:rPr>
                <w:b/>
                <w:szCs w:val="22"/>
              </w:rPr>
              <w:t xml:space="preserve"> </w:t>
            </w:r>
            <w:r w:rsidRPr="001D25E5">
              <w:rPr>
                <w:b/>
                <w:szCs w:val="22"/>
              </w:rPr>
              <w:t>de thèse</w:t>
            </w:r>
          </w:p>
        </w:tc>
        <w:tc>
          <w:tcPr>
            <w:tcW w:w="1767"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sidRPr="001D25E5">
              <w:rPr>
                <w:szCs w:val="22"/>
              </w:rPr>
              <w:t>participant</w:t>
            </w:r>
          </w:p>
        </w:tc>
        <w:tc>
          <w:tcPr>
            <w:tcW w:w="3640" w:type="dxa"/>
            <w:gridSpan w:val="3"/>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Pr>
                <w:szCs w:val="22"/>
              </w:rPr>
              <w:t>oui</w:t>
            </w:r>
          </w:p>
        </w:tc>
        <w:tc>
          <w:tcPr>
            <w:tcW w:w="1958"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sidRPr="001D25E5">
              <w:rPr>
                <w:szCs w:val="22"/>
              </w:rPr>
              <w:t>Sur demande du président***</w:t>
            </w:r>
          </w:p>
        </w:tc>
      </w:tr>
      <w:tr w:rsidR="007D58D4" w:rsidRPr="00DE20D8" w:rsidTr="009E70B3">
        <w:tc>
          <w:tcPr>
            <w:tcW w:w="1842" w:type="dxa"/>
            <w:tcBorders>
              <w:top w:val="single" w:sz="4" w:space="0" w:color="auto"/>
              <w:left w:val="single" w:sz="4" w:space="0" w:color="auto"/>
              <w:bottom w:val="single" w:sz="4" w:space="0" w:color="auto"/>
              <w:right w:val="single" w:sz="4" w:space="0" w:color="auto"/>
            </w:tcBorders>
            <w:hideMark/>
          </w:tcPr>
          <w:p w:rsidR="007D58D4" w:rsidRPr="0061444C" w:rsidRDefault="007D58D4" w:rsidP="0061444C">
            <w:pPr>
              <w:spacing w:after="0"/>
              <w:ind w:left="0"/>
              <w:rPr>
                <w:b/>
                <w:szCs w:val="22"/>
              </w:rPr>
            </w:pPr>
            <w:proofErr w:type="spellStart"/>
            <w:r>
              <w:rPr>
                <w:b/>
                <w:szCs w:val="22"/>
              </w:rPr>
              <w:t>G</w:t>
            </w:r>
            <w:r w:rsidRPr="001D25E5">
              <w:rPr>
                <w:b/>
                <w:szCs w:val="22"/>
              </w:rPr>
              <w:t>arant</w:t>
            </w:r>
            <w:r>
              <w:rPr>
                <w:b/>
                <w:szCs w:val="22"/>
              </w:rPr>
              <w:t>.e</w:t>
            </w:r>
            <w:proofErr w:type="spellEnd"/>
            <w:r w:rsidRPr="001D25E5">
              <w:rPr>
                <w:b/>
                <w:szCs w:val="22"/>
              </w:rPr>
              <w:t xml:space="preserve"> technique</w:t>
            </w:r>
          </w:p>
        </w:tc>
        <w:tc>
          <w:tcPr>
            <w:tcW w:w="1767"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Pr>
                <w:szCs w:val="22"/>
              </w:rPr>
              <w:t>modérateur</w:t>
            </w:r>
          </w:p>
        </w:tc>
        <w:tc>
          <w:tcPr>
            <w:tcW w:w="1122"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sidRPr="001D25E5">
              <w:rPr>
                <w:szCs w:val="22"/>
              </w:rPr>
              <w:t>oui</w:t>
            </w:r>
          </w:p>
        </w:tc>
        <w:tc>
          <w:tcPr>
            <w:tcW w:w="978" w:type="dxa"/>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sidRPr="001D25E5">
              <w:rPr>
                <w:szCs w:val="22"/>
              </w:rPr>
              <w:t>non</w:t>
            </w:r>
          </w:p>
        </w:tc>
        <w:tc>
          <w:tcPr>
            <w:tcW w:w="3498" w:type="dxa"/>
            <w:gridSpan w:val="2"/>
            <w:tcBorders>
              <w:top w:val="single" w:sz="4" w:space="0" w:color="auto"/>
              <w:left w:val="single" w:sz="4" w:space="0" w:color="auto"/>
              <w:bottom w:val="single" w:sz="4" w:space="0" w:color="auto"/>
              <w:right w:val="single" w:sz="4" w:space="0" w:color="auto"/>
            </w:tcBorders>
            <w:hideMark/>
          </w:tcPr>
          <w:p w:rsidR="007D58D4" w:rsidRPr="001D25E5" w:rsidRDefault="007D58D4" w:rsidP="0061444C">
            <w:pPr>
              <w:spacing w:after="0"/>
              <w:ind w:left="0"/>
              <w:jc w:val="center"/>
              <w:rPr>
                <w:szCs w:val="22"/>
              </w:rPr>
            </w:pPr>
            <w:r>
              <w:rPr>
                <w:szCs w:val="22"/>
              </w:rPr>
              <w:t>oui</w:t>
            </w:r>
          </w:p>
        </w:tc>
      </w:tr>
    </w:tbl>
    <w:p w:rsidR="00DE20D8" w:rsidRPr="00CC2ED3" w:rsidRDefault="00DE20D8" w:rsidP="00CC2ED3">
      <w:pPr>
        <w:spacing w:after="0"/>
        <w:rPr>
          <w:i/>
          <w:color w:val="63003C"/>
          <w:sz w:val="20"/>
        </w:rPr>
      </w:pPr>
      <w:r w:rsidRPr="00CC2ED3">
        <w:rPr>
          <w:i/>
          <w:color w:val="63003C"/>
          <w:sz w:val="20"/>
        </w:rPr>
        <w:t>*</w:t>
      </w:r>
      <w:r w:rsidR="00F53775" w:rsidRPr="00CC2ED3">
        <w:rPr>
          <w:i/>
          <w:color w:val="63003C"/>
          <w:sz w:val="20"/>
        </w:rPr>
        <w:t xml:space="preserve"> </w:t>
      </w:r>
      <w:r w:rsidRPr="00CC2ED3">
        <w:rPr>
          <w:i/>
          <w:color w:val="63003C"/>
          <w:sz w:val="20"/>
        </w:rPr>
        <w:t xml:space="preserve">les communications par messagerie des membres du Jury sont visibles </w:t>
      </w:r>
      <w:r w:rsidR="00CC2ED3" w:rsidRPr="00CC2ED3">
        <w:rPr>
          <w:i/>
          <w:color w:val="63003C"/>
          <w:sz w:val="20"/>
        </w:rPr>
        <w:t>des membres du jury et du président,</w:t>
      </w:r>
    </w:p>
    <w:p w:rsidR="00CC2ED3" w:rsidRPr="00CC2ED3" w:rsidRDefault="00555241" w:rsidP="00CC2ED3">
      <w:pPr>
        <w:spacing w:after="0"/>
        <w:rPr>
          <w:i/>
          <w:color w:val="63003C"/>
          <w:sz w:val="20"/>
        </w:rPr>
      </w:pPr>
      <w:r w:rsidRPr="00CC2ED3">
        <w:rPr>
          <w:i/>
          <w:color w:val="63003C"/>
          <w:sz w:val="20"/>
        </w:rPr>
        <w:t xml:space="preserve">* </w:t>
      </w:r>
      <w:r w:rsidR="00C5080D">
        <w:rPr>
          <w:i/>
          <w:color w:val="63003C"/>
          <w:sz w:val="20"/>
        </w:rPr>
        <w:t>le président ou la présidente</w:t>
      </w:r>
      <w:r w:rsidRPr="00CC2ED3">
        <w:rPr>
          <w:i/>
          <w:color w:val="63003C"/>
          <w:sz w:val="20"/>
        </w:rPr>
        <w:t xml:space="preserve"> </w:t>
      </w:r>
      <w:r w:rsidR="00CC2ED3" w:rsidRPr="00CC2ED3">
        <w:rPr>
          <w:i/>
          <w:color w:val="63003C"/>
          <w:sz w:val="20"/>
        </w:rPr>
        <w:t>peut communiquer par écrit avec les membres du jury</w:t>
      </w:r>
    </w:p>
    <w:p w:rsidR="006E5090" w:rsidRPr="00240E0C" w:rsidRDefault="00555241" w:rsidP="003F5BDF">
      <w:pPr>
        <w:spacing w:after="0"/>
        <w:rPr>
          <w:i/>
          <w:color w:val="63003C"/>
          <w:sz w:val="20"/>
        </w:rPr>
      </w:pPr>
      <w:r w:rsidRPr="00CC2ED3">
        <w:rPr>
          <w:i/>
          <w:color w:val="63003C"/>
          <w:sz w:val="20"/>
        </w:rPr>
        <w:t xml:space="preserve">** conformément au décret doctorat de 2016, le directeur de thèse ne participe pas à la délibération. Son micro peut être activé par le </w:t>
      </w:r>
      <w:r w:rsidR="0061444C">
        <w:rPr>
          <w:i/>
          <w:color w:val="63003C"/>
          <w:sz w:val="20"/>
        </w:rPr>
        <w:t>garant technique</w:t>
      </w:r>
      <w:r w:rsidRPr="00CC2ED3">
        <w:rPr>
          <w:i/>
          <w:color w:val="63003C"/>
          <w:sz w:val="20"/>
        </w:rPr>
        <w:t xml:space="preserve"> à la demande du président pour répondre </w:t>
      </w:r>
      <w:r w:rsidR="00CC2ED3" w:rsidRPr="00CC2ED3">
        <w:rPr>
          <w:i/>
          <w:color w:val="63003C"/>
          <w:sz w:val="20"/>
        </w:rPr>
        <w:t>aux</w:t>
      </w:r>
      <w:r w:rsidRPr="00CC2ED3">
        <w:rPr>
          <w:i/>
          <w:color w:val="63003C"/>
          <w:sz w:val="20"/>
        </w:rPr>
        <w:t xml:space="preserve"> question</w:t>
      </w:r>
      <w:r w:rsidR="00CC2ED3" w:rsidRPr="00CC2ED3">
        <w:rPr>
          <w:i/>
          <w:color w:val="63003C"/>
          <w:sz w:val="20"/>
        </w:rPr>
        <w:t>s</w:t>
      </w:r>
      <w:r w:rsidRPr="00CC2ED3">
        <w:rPr>
          <w:i/>
          <w:color w:val="63003C"/>
          <w:sz w:val="20"/>
        </w:rPr>
        <w:t xml:space="preserve"> </w:t>
      </w:r>
      <w:r w:rsidR="00DE20D8" w:rsidRPr="00CC2ED3">
        <w:rPr>
          <w:i/>
          <w:color w:val="63003C"/>
          <w:sz w:val="20"/>
        </w:rPr>
        <w:t>des membres du Jury</w:t>
      </w:r>
      <w:r w:rsidRPr="00CC2ED3">
        <w:rPr>
          <w:i/>
          <w:color w:val="63003C"/>
          <w:sz w:val="20"/>
        </w:rPr>
        <w:t>.</w:t>
      </w:r>
    </w:p>
    <w:p w:rsidR="00240E0C" w:rsidRPr="00DE20D8" w:rsidRDefault="00240E0C" w:rsidP="008E3D76">
      <w:pPr>
        <w:pStyle w:val="Titre3"/>
      </w:pPr>
      <w:bookmarkStart w:id="34" w:name="_Toc38313710"/>
      <w:r>
        <w:t>Ouverture d’une salle virtuelle de d’entrainement</w:t>
      </w:r>
      <w:bookmarkEnd w:id="34"/>
    </w:p>
    <w:p w:rsidR="00240E0C" w:rsidRPr="001D25E5" w:rsidRDefault="00240E0C" w:rsidP="00240E0C">
      <w:r w:rsidRPr="001D25E5">
        <w:t xml:space="preserve">Une salle de d’entrainement distincte de la salle de soutenance et de délibération </w:t>
      </w:r>
      <w:r w:rsidR="008E3D76">
        <w:t>peut être</w:t>
      </w:r>
      <w:r w:rsidRPr="001D25E5">
        <w:t xml:space="preserve"> ouverte 4 jours avant le début de la soutenance (ouvert 08h00-22h00) pour que le doctorant puisse tester les fonctionnalités et faire des répétitions avec son directeur </w:t>
      </w:r>
      <w:r w:rsidR="008E3D76">
        <w:t xml:space="preserve">ou sa directrice </w:t>
      </w:r>
      <w:r w:rsidRPr="001D25E5">
        <w:t>de</w:t>
      </w:r>
      <w:r>
        <w:t xml:space="preserve"> thèse et </w:t>
      </w:r>
      <w:r w:rsidR="008E3D76">
        <w:t xml:space="preserve">ses </w:t>
      </w:r>
      <w:r>
        <w:t xml:space="preserve">éventuels </w:t>
      </w:r>
      <w:proofErr w:type="spellStart"/>
      <w:r w:rsidR="008E3D76">
        <w:t>co</w:t>
      </w:r>
      <w:proofErr w:type="spellEnd"/>
      <w:r w:rsidR="008E3D76">
        <w:t>-</w:t>
      </w:r>
      <w:r>
        <w:t>encadrants</w:t>
      </w:r>
      <w:r w:rsidRPr="001D25E5">
        <w:t>:</w:t>
      </w:r>
    </w:p>
    <w:tbl>
      <w:tblPr>
        <w:tblStyle w:val="Grilledutableau"/>
        <w:tblW w:w="9355" w:type="dxa"/>
        <w:tblInd w:w="289" w:type="dxa"/>
        <w:tblLayout w:type="fixed"/>
        <w:tblLook w:val="04A0" w:firstRow="1" w:lastRow="0" w:firstColumn="1" w:lastColumn="0" w:noHBand="0" w:noVBand="1"/>
      </w:tblPr>
      <w:tblGrid>
        <w:gridCol w:w="1701"/>
        <w:gridCol w:w="1701"/>
        <w:gridCol w:w="992"/>
        <w:gridCol w:w="992"/>
        <w:gridCol w:w="1276"/>
        <w:gridCol w:w="992"/>
        <w:gridCol w:w="1701"/>
      </w:tblGrid>
      <w:tr w:rsidR="00240E0C" w:rsidRPr="00985348" w:rsidTr="007D58D4">
        <w:tc>
          <w:tcPr>
            <w:tcW w:w="1701" w:type="dxa"/>
          </w:tcPr>
          <w:p w:rsidR="00240E0C" w:rsidRPr="001D25E5" w:rsidRDefault="00240E0C" w:rsidP="00240E0C">
            <w:pPr>
              <w:spacing w:after="0"/>
              <w:ind w:left="0"/>
              <w:jc w:val="left"/>
              <w:rPr>
                <w:b/>
              </w:rPr>
            </w:pPr>
          </w:p>
        </w:tc>
        <w:tc>
          <w:tcPr>
            <w:tcW w:w="1701" w:type="dxa"/>
          </w:tcPr>
          <w:p w:rsidR="00240E0C" w:rsidRPr="001D25E5" w:rsidRDefault="00240E0C" w:rsidP="008E3D76">
            <w:pPr>
              <w:spacing w:after="0"/>
              <w:ind w:left="0"/>
              <w:jc w:val="center"/>
              <w:rPr>
                <w:b/>
              </w:rPr>
            </w:pPr>
            <w:r w:rsidRPr="001D25E5">
              <w:rPr>
                <w:b/>
              </w:rPr>
              <w:t xml:space="preserve">Rôle BB </w:t>
            </w:r>
            <w:proofErr w:type="spellStart"/>
            <w:r w:rsidRPr="001D25E5">
              <w:rPr>
                <w:b/>
              </w:rPr>
              <w:t>Collaborate</w:t>
            </w:r>
            <w:proofErr w:type="spellEnd"/>
          </w:p>
        </w:tc>
        <w:tc>
          <w:tcPr>
            <w:tcW w:w="992" w:type="dxa"/>
          </w:tcPr>
          <w:p w:rsidR="00240E0C" w:rsidRPr="001D25E5" w:rsidRDefault="00240E0C" w:rsidP="008E3D76">
            <w:pPr>
              <w:spacing w:after="0"/>
              <w:ind w:left="0"/>
              <w:jc w:val="center"/>
              <w:rPr>
                <w:b/>
              </w:rPr>
            </w:pPr>
            <w:r w:rsidRPr="001D25E5">
              <w:rPr>
                <w:b/>
              </w:rPr>
              <w:t>image</w:t>
            </w:r>
          </w:p>
        </w:tc>
        <w:tc>
          <w:tcPr>
            <w:tcW w:w="992" w:type="dxa"/>
          </w:tcPr>
          <w:p w:rsidR="00240E0C" w:rsidRPr="001D25E5" w:rsidRDefault="00240E0C" w:rsidP="008E3D76">
            <w:pPr>
              <w:spacing w:after="0"/>
              <w:ind w:left="0"/>
              <w:jc w:val="center"/>
              <w:rPr>
                <w:b/>
              </w:rPr>
            </w:pPr>
            <w:r w:rsidRPr="001D25E5">
              <w:rPr>
                <w:b/>
              </w:rPr>
              <w:t>son</w:t>
            </w:r>
          </w:p>
        </w:tc>
        <w:tc>
          <w:tcPr>
            <w:tcW w:w="1276" w:type="dxa"/>
          </w:tcPr>
          <w:p w:rsidR="00240E0C" w:rsidRPr="001D25E5" w:rsidRDefault="00240E0C" w:rsidP="008E3D76">
            <w:pPr>
              <w:spacing w:after="0"/>
              <w:ind w:left="0"/>
              <w:jc w:val="center"/>
              <w:rPr>
                <w:b/>
              </w:rPr>
            </w:pPr>
            <w:r w:rsidRPr="001D25E5">
              <w:rPr>
                <w:b/>
              </w:rPr>
              <w:t>Camera</w:t>
            </w:r>
          </w:p>
        </w:tc>
        <w:tc>
          <w:tcPr>
            <w:tcW w:w="992" w:type="dxa"/>
          </w:tcPr>
          <w:p w:rsidR="00240E0C" w:rsidRPr="001D25E5" w:rsidRDefault="00240E0C" w:rsidP="008E3D76">
            <w:pPr>
              <w:spacing w:after="0"/>
              <w:ind w:left="0"/>
              <w:jc w:val="center"/>
              <w:rPr>
                <w:b/>
              </w:rPr>
            </w:pPr>
            <w:r w:rsidRPr="001D25E5">
              <w:rPr>
                <w:b/>
              </w:rPr>
              <w:t>Micro</w:t>
            </w:r>
          </w:p>
        </w:tc>
        <w:tc>
          <w:tcPr>
            <w:tcW w:w="1701" w:type="dxa"/>
          </w:tcPr>
          <w:p w:rsidR="00240E0C" w:rsidRPr="001D25E5" w:rsidRDefault="00240E0C" w:rsidP="008E3D76">
            <w:pPr>
              <w:spacing w:after="0"/>
              <w:ind w:left="0"/>
              <w:jc w:val="center"/>
              <w:rPr>
                <w:b/>
              </w:rPr>
            </w:pPr>
            <w:r w:rsidRPr="001D25E5">
              <w:rPr>
                <w:b/>
              </w:rPr>
              <w:t>messagerie</w:t>
            </w:r>
          </w:p>
        </w:tc>
      </w:tr>
      <w:tr w:rsidR="007D58D4" w:rsidRPr="003C4FAE" w:rsidTr="007D58D4">
        <w:tc>
          <w:tcPr>
            <w:tcW w:w="1701" w:type="dxa"/>
          </w:tcPr>
          <w:p w:rsidR="007D58D4" w:rsidRPr="001D25E5" w:rsidRDefault="007D58D4" w:rsidP="008E3D76">
            <w:pPr>
              <w:spacing w:after="0"/>
              <w:ind w:left="0"/>
              <w:jc w:val="left"/>
              <w:rPr>
                <w:b/>
              </w:rPr>
            </w:pPr>
            <w:proofErr w:type="spellStart"/>
            <w:r w:rsidRPr="001D25E5">
              <w:rPr>
                <w:b/>
              </w:rPr>
              <w:t>Doctorant</w:t>
            </w:r>
            <w:r>
              <w:rPr>
                <w:b/>
              </w:rPr>
              <w:t>.e</w:t>
            </w:r>
            <w:proofErr w:type="spellEnd"/>
          </w:p>
        </w:tc>
        <w:tc>
          <w:tcPr>
            <w:tcW w:w="1701" w:type="dxa"/>
          </w:tcPr>
          <w:p w:rsidR="007D58D4" w:rsidRPr="001D25E5" w:rsidRDefault="007D58D4" w:rsidP="008E3D76">
            <w:pPr>
              <w:spacing w:after="0"/>
              <w:ind w:left="0"/>
              <w:jc w:val="center"/>
            </w:pPr>
            <w:r w:rsidRPr="001D25E5">
              <w:t>modérateur</w:t>
            </w:r>
          </w:p>
        </w:tc>
        <w:tc>
          <w:tcPr>
            <w:tcW w:w="5953" w:type="dxa"/>
            <w:gridSpan w:val="5"/>
            <w:vMerge w:val="restart"/>
          </w:tcPr>
          <w:p w:rsidR="007D58D4" w:rsidRPr="001D25E5" w:rsidRDefault="007D58D4" w:rsidP="008E3D76">
            <w:pPr>
              <w:spacing w:after="0"/>
              <w:ind w:left="0"/>
              <w:jc w:val="center"/>
            </w:pPr>
            <w:r>
              <w:t>oui</w:t>
            </w:r>
          </w:p>
        </w:tc>
      </w:tr>
      <w:tr w:rsidR="007D58D4" w:rsidRPr="003C4FAE" w:rsidTr="007D58D4">
        <w:tc>
          <w:tcPr>
            <w:tcW w:w="1701" w:type="dxa"/>
          </w:tcPr>
          <w:p w:rsidR="007D58D4" w:rsidRPr="001D25E5" w:rsidRDefault="007D58D4" w:rsidP="008E3D76">
            <w:pPr>
              <w:spacing w:after="0"/>
              <w:ind w:left="0"/>
              <w:jc w:val="left"/>
              <w:rPr>
                <w:b/>
              </w:rPr>
            </w:pPr>
            <w:r w:rsidRPr="001D25E5">
              <w:rPr>
                <w:b/>
              </w:rPr>
              <w:t>Directeur</w:t>
            </w:r>
            <w:r>
              <w:rPr>
                <w:b/>
              </w:rPr>
              <w:t>/</w:t>
            </w:r>
            <w:proofErr w:type="spellStart"/>
            <w:r>
              <w:rPr>
                <w:b/>
              </w:rPr>
              <w:t>trice</w:t>
            </w:r>
            <w:proofErr w:type="spellEnd"/>
            <w:r w:rsidRPr="001D25E5">
              <w:rPr>
                <w:b/>
              </w:rPr>
              <w:t xml:space="preserve"> de thèse</w:t>
            </w:r>
            <w:r>
              <w:rPr>
                <w:b/>
              </w:rPr>
              <w:t>/ encadrants</w:t>
            </w:r>
          </w:p>
        </w:tc>
        <w:tc>
          <w:tcPr>
            <w:tcW w:w="1701" w:type="dxa"/>
          </w:tcPr>
          <w:p w:rsidR="007D58D4" w:rsidRPr="001D25E5" w:rsidRDefault="007D58D4" w:rsidP="008E3D76">
            <w:pPr>
              <w:spacing w:after="0"/>
              <w:ind w:left="0"/>
              <w:jc w:val="center"/>
            </w:pPr>
            <w:r w:rsidRPr="001D25E5">
              <w:t>modérateur</w:t>
            </w:r>
          </w:p>
        </w:tc>
        <w:tc>
          <w:tcPr>
            <w:tcW w:w="5953" w:type="dxa"/>
            <w:gridSpan w:val="5"/>
            <w:vMerge/>
          </w:tcPr>
          <w:p w:rsidR="007D58D4" w:rsidRPr="001D25E5" w:rsidRDefault="007D58D4" w:rsidP="008E3D76">
            <w:pPr>
              <w:spacing w:after="0"/>
              <w:ind w:left="0"/>
              <w:jc w:val="center"/>
            </w:pPr>
          </w:p>
        </w:tc>
      </w:tr>
      <w:tr w:rsidR="007D58D4" w:rsidRPr="003C4FAE" w:rsidTr="007D58D4">
        <w:tc>
          <w:tcPr>
            <w:tcW w:w="1701" w:type="dxa"/>
          </w:tcPr>
          <w:p w:rsidR="007D58D4" w:rsidRPr="001D25E5" w:rsidRDefault="007D58D4" w:rsidP="008E3D76">
            <w:pPr>
              <w:spacing w:after="0"/>
              <w:ind w:left="0"/>
              <w:jc w:val="left"/>
              <w:rPr>
                <w:b/>
              </w:rPr>
            </w:pPr>
            <w:proofErr w:type="spellStart"/>
            <w:r>
              <w:rPr>
                <w:b/>
              </w:rPr>
              <w:t>Garant.e</w:t>
            </w:r>
            <w:proofErr w:type="spellEnd"/>
            <w:r>
              <w:rPr>
                <w:b/>
              </w:rPr>
              <w:t xml:space="preserve"> </w:t>
            </w:r>
            <w:r w:rsidRPr="001D25E5">
              <w:rPr>
                <w:b/>
              </w:rPr>
              <w:t>technique</w:t>
            </w:r>
          </w:p>
        </w:tc>
        <w:tc>
          <w:tcPr>
            <w:tcW w:w="1701" w:type="dxa"/>
          </w:tcPr>
          <w:p w:rsidR="007D58D4" w:rsidRPr="001D25E5" w:rsidRDefault="007D58D4" w:rsidP="008E3D76">
            <w:pPr>
              <w:spacing w:after="0"/>
              <w:ind w:left="0"/>
              <w:jc w:val="center"/>
            </w:pPr>
            <w:r w:rsidRPr="001D25E5">
              <w:t>modérateur</w:t>
            </w:r>
          </w:p>
        </w:tc>
        <w:tc>
          <w:tcPr>
            <w:tcW w:w="5953" w:type="dxa"/>
            <w:gridSpan w:val="5"/>
            <w:vMerge/>
          </w:tcPr>
          <w:p w:rsidR="007D58D4" w:rsidRPr="001D25E5" w:rsidRDefault="007D58D4" w:rsidP="008E3D76">
            <w:pPr>
              <w:spacing w:after="0"/>
              <w:ind w:left="0"/>
              <w:jc w:val="center"/>
            </w:pPr>
          </w:p>
        </w:tc>
      </w:tr>
    </w:tbl>
    <w:p w:rsidR="00B61C74" w:rsidRDefault="00B61C74" w:rsidP="00B61C74"/>
    <w:p w:rsidR="00EE3989" w:rsidRDefault="00EE3989" w:rsidP="00B61C74"/>
    <w:p w:rsidR="00B61C74" w:rsidRDefault="00B61C74">
      <w:pPr>
        <w:widowControl/>
        <w:suppressAutoHyphens w:val="0"/>
        <w:spacing w:after="0"/>
        <w:ind w:left="0"/>
        <w:jc w:val="left"/>
        <w:rPr>
          <w:rFonts w:eastAsia="Times New Roman" w:cs="Times New Roman"/>
          <w:b/>
          <w:bCs/>
          <w:color w:val="FFFFFF" w:themeColor="background1"/>
          <w:sz w:val="40"/>
          <w:szCs w:val="28"/>
          <w:lang w:eastAsia="en-US"/>
        </w:rPr>
      </w:pPr>
      <w:r>
        <w:br w:type="page"/>
      </w:r>
    </w:p>
    <w:p w:rsidR="00125611" w:rsidRPr="00EF2D47" w:rsidRDefault="006C4CC8" w:rsidP="0008356E">
      <w:pPr>
        <w:pStyle w:val="Titre1"/>
      </w:pPr>
      <w:bookmarkStart w:id="35" w:name="_Toc38313711"/>
      <w:r>
        <w:t>Formulaires</w:t>
      </w:r>
      <w:bookmarkEnd w:id="35"/>
      <w:r w:rsidR="00125611" w:rsidRPr="00EF2D47">
        <w:t xml:space="preserve"> </w:t>
      </w:r>
      <w:bookmarkStart w:id="36" w:name="_Toc500940194"/>
      <w:bookmarkEnd w:id="19"/>
    </w:p>
    <w:p w:rsidR="00125611" w:rsidRDefault="008100A5" w:rsidP="00555241">
      <w:pPr>
        <w:pStyle w:val="Titre2"/>
      </w:pPr>
      <w:bookmarkStart w:id="37" w:name="_Toc38313712"/>
      <w:bookmarkEnd w:id="36"/>
      <w:r w:rsidRPr="00EF2D47">
        <w:t xml:space="preserve">Formulaire de demande d’autorisation </w:t>
      </w:r>
      <w:r w:rsidR="00F53775">
        <w:t>de soutenance en visioconférence totale</w:t>
      </w:r>
      <w:r w:rsidRPr="00EF2D47">
        <w:t>.</w:t>
      </w:r>
      <w:bookmarkEnd w:id="37"/>
      <w:r w:rsidRPr="00EF2D47">
        <w:t xml:space="preserve"> </w:t>
      </w:r>
    </w:p>
    <w:p w:rsidR="00F53775" w:rsidRPr="00F53775" w:rsidRDefault="00F53775" w:rsidP="00900E71">
      <w:pPr>
        <w:pStyle w:val="Corpsdetexte"/>
        <w:rPr>
          <w:b/>
        </w:rPr>
      </w:pPr>
      <w:r w:rsidRPr="00F53775">
        <w:rPr>
          <w:b/>
          <w:color w:val="63003C"/>
        </w:rPr>
        <w:t>D</w:t>
      </w:r>
      <w:r>
        <w:rPr>
          <w:b/>
          <w:color w:val="63003C"/>
        </w:rPr>
        <w:t xml:space="preserve">emande </w:t>
      </w:r>
      <w:r w:rsidR="00C5080D">
        <w:rPr>
          <w:b/>
          <w:color w:val="63003C"/>
        </w:rPr>
        <w:t>du doctorant ou de la doctorante</w:t>
      </w:r>
    </w:p>
    <w:p w:rsidR="00F53775" w:rsidRDefault="008100A5" w:rsidP="00900E71">
      <w:pPr>
        <w:pStyle w:val="Corpsdetexte"/>
      </w:pPr>
      <w:r w:rsidRPr="00EF2D47">
        <w:t xml:space="preserve">Je soussigné(e), </w:t>
      </w:r>
      <w:r w:rsidR="000B2B16" w:rsidRPr="00EF2D47">
        <w:rPr>
          <w:b/>
        </w:rPr>
        <w:t xml:space="preserve">Nom, Prénom, </w:t>
      </w:r>
      <w:r w:rsidRPr="00EF2D47">
        <w:t xml:space="preserve">sollicite l’autorisation </w:t>
      </w:r>
      <w:r w:rsidR="00F53775">
        <w:t>de soutenir ma thèse en visioconférence totale. Celle-ci ne peut pas être reportée à une date ultérieure pour les motifs suivants :</w:t>
      </w:r>
    </w:p>
    <w:p w:rsidR="00F53775" w:rsidRDefault="00F53775" w:rsidP="00900E71">
      <w:pPr>
        <w:pStyle w:val="Corpsdetexte"/>
      </w:pPr>
      <w:r>
        <w:t>………………………………………………………………………………………………….         nom, prénom, date et visa</w:t>
      </w:r>
    </w:p>
    <w:p w:rsidR="00F53775" w:rsidRDefault="00F53775" w:rsidP="00900E71">
      <w:pPr>
        <w:pStyle w:val="Corpsdetexte"/>
      </w:pPr>
      <w:r>
        <w:t>…………………………………………………………………………………………………</w:t>
      </w:r>
    </w:p>
    <w:p w:rsidR="008A7F42" w:rsidRDefault="00F53775" w:rsidP="00F53775">
      <w:pPr>
        <w:pStyle w:val="Corpsdetexte"/>
      </w:pPr>
      <w:r>
        <w:t xml:space="preserve">………………………………………………………………………………………………..     </w:t>
      </w:r>
    </w:p>
    <w:p w:rsidR="00F53775" w:rsidRDefault="00F53775" w:rsidP="00F53775">
      <w:pPr>
        <w:pStyle w:val="Corpsdetexte"/>
      </w:pPr>
    </w:p>
    <w:p w:rsidR="009F43E3" w:rsidRDefault="009F43E3" w:rsidP="00F53775">
      <w:pPr>
        <w:pStyle w:val="Corpsdetexte"/>
      </w:pPr>
    </w:p>
    <w:p w:rsidR="00F53775" w:rsidRDefault="008D6EE0" w:rsidP="008D6EE0">
      <w:pPr>
        <w:pStyle w:val="Corpsdetexte"/>
        <w:rPr>
          <w:rStyle w:val="lev"/>
        </w:rPr>
      </w:pPr>
      <w:r w:rsidRPr="008A7F42">
        <w:rPr>
          <w:rStyle w:val="lev"/>
        </w:rPr>
        <w:t xml:space="preserve">Avis du </w:t>
      </w:r>
      <w:r w:rsidR="00F53775">
        <w:rPr>
          <w:rStyle w:val="lev"/>
        </w:rPr>
        <w:t>directeur ou de la directrice de thèse</w:t>
      </w:r>
    </w:p>
    <w:p w:rsidR="00F53775" w:rsidRDefault="00F53775" w:rsidP="00F53775">
      <w:pPr>
        <w:pStyle w:val="Corpsdetexte"/>
        <w:numPr>
          <w:ilvl w:val="0"/>
          <w:numId w:val="5"/>
        </w:numPr>
      </w:pPr>
      <w:r>
        <w:t>Favorable</w:t>
      </w:r>
      <w:r w:rsidRPr="00EF2D47">
        <w:t xml:space="preserve">                 </w:t>
      </w:r>
      <w:r>
        <w:t xml:space="preserve">        nom, prénom, date et visa</w:t>
      </w:r>
    </w:p>
    <w:p w:rsidR="00F53775" w:rsidRDefault="00F53775" w:rsidP="00F53775">
      <w:pPr>
        <w:pStyle w:val="Corpsdetexte"/>
        <w:numPr>
          <w:ilvl w:val="0"/>
          <w:numId w:val="5"/>
        </w:numPr>
      </w:pPr>
      <w:r>
        <w:t>Défavorable</w:t>
      </w:r>
      <w:r w:rsidRPr="00EF2D47">
        <w:t xml:space="preserve"> </w:t>
      </w:r>
    </w:p>
    <w:p w:rsidR="00F53775" w:rsidRDefault="00F53775" w:rsidP="00F53775">
      <w:pPr>
        <w:pStyle w:val="Corpsdetexte"/>
      </w:pPr>
      <w:r>
        <w:t>Précisions : ……………………………………………….</w:t>
      </w:r>
      <w:r w:rsidRPr="00EF2D47">
        <w:t xml:space="preserve">                </w:t>
      </w:r>
    </w:p>
    <w:p w:rsidR="00F53775" w:rsidRDefault="00F53775" w:rsidP="008D6EE0">
      <w:pPr>
        <w:pStyle w:val="Corpsdetexte"/>
        <w:rPr>
          <w:rStyle w:val="lev"/>
        </w:rPr>
      </w:pPr>
    </w:p>
    <w:p w:rsidR="009F43E3" w:rsidRDefault="009F43E3" w:rsidP="008D6EE0">
      <w:pPr>
        <w:pStyle w:val="Corpsdetexte"/>
        <w:rPr>
          <w:rStyle w:val="lev"/>
        </w:rPr>
      </w:pPr>
    </w:p>
    <w:p w:rsidR="00F53775" w:rsidRDefault="0062309B" w:rsidP="008D6EE0">
      <w:pPr>
        <w:pStyle w:val="Corpsdetexte"/>
        <w:rPr>
          <w:rStyle w:val="lev"/>
        </w:rPr>
      </w:pPr>
      <w:r>
        <w:rPr>
          <w:rStyle w:val="lev"/>
        </w:rPr>
        <w:t>Avis de l’école doctorale</w:t>
      </w:r>
    </w:p>
    <w:p w:rsidR="00F53775" w:rsidRDefault="00F53775" w:rsidP="00F53775">
      <w:pPr>
        <w:pStyle w:val="Corpsdetexte"/>
        <w:numPr>
          <w:ilvl w:val="0"/>
          <w:numId w:val="5"/>
        </w:numPr>
      </w:pPr>
      <w:r>
        <w:t>Favorable</w:t>
      </w:r>
      <w:r w:rsidRPr="00EF2D47">
        <w:t xml:space="preserve">                 </w:t>
      </w:r>
      <w:r>
        <w:t xml:space="preserve">        nom, prénom, date et visa</w:t>
      </w:r>
    </w:p>
    <w:p w:rsidR="00F53775" w:rsidRDefault="00F53775" w:rsidP="00F53775">
      <w:pPr>
        <w:pStyle w:val="Corpsdetexte"/>
        <w:numPr>
          <w:ilvl w:val="0"/>
          <w:numId w:val="5"/>
        </w:numPr>
      </w:pPr>
      <w:r>
        <w:t>Défavorable</w:t>
      </w:r>
      <w:r w:rsidRPr="00EF2D47">
        <w:t xml:space="preserve"> </w:t>
      </w:r>
    </w:p>
    <w:p w:rsidR="00F53775" w:rsidRDefault="00F53775" w:rsidP="00F53775">
      <w:pPr>
        <w:pStyle w:val="Corpsdetexte"/>
      </w:pPr>
      <w:r>
        <w:t>Précisions : ……………………………………………….</w:t>
      </w:r>
      <w:r w:rsidRPr="00EF2D47">
        <w:t xml:space="preserve">    </w:t>
      </w:r>
    </w:p>
    <w:p w:rsidR="00F53775" w:rsidRDefault="00F53775" w:rsidP="00F53775">
      <w:pPr>
        <w:pStyle w:val="Corpsdetexte"/>
      </w:pPr>
    </w:p>
    <w:p w:rsidR="009F43E3" w:rsidRDefault="009F43E3" w:rsidP="00F53775">
      <w:pPr>
        <w:pStyle w:val="Corpsdetexte"/>
      </w:pPr>
    </w:p>
    <w:p w:rsidR="009F43E3" w:rsidRDefault="009F43E3" w:rsidP="00F53775">
      <w:pPr>
        <w:pStyle w:val="Corpsdetexte"/>
      </w:pPr>
    </w:p>
    <w:p w:rsidR="009F43E3" w:rsidRDefault="009F43E3" w:rsidP="00F53775">
      <w:pPr>
        <w:pStyle w:val="Corpsdetexte"/>
      </w:pPr>
    </w:p>
    <w:tbl>
      <w:tblPr>
        <w:tblStyle w:val="Grilledutableau"/>
        <w:tblW w:w="0" w:type="auto"/>
        <w:tblInd w:w="340" w:type="dxa"/>
        <w:tblLook w:val="04A0" w:firstRow="1" w:lastRow="0" w:firstColumn="1" w:lastColumn="0" w:noHBand="0" w:noVBand="1"/>
      </w:tblPr>
      <w:tblGrid>
        <w:gridCol w:w="9288"/>
      </w:tblGrid>
      <w:tr w:rsidR="00F53775" w:rsidTr="00F53775">
        <w:tc>
          <w:tcPr>
            <w:tcW w:w="9628" w:type="dxa"/>
          </w:tcPr>
          <w:p w:rsidR="009F43E3" w:rsidRDefault="00F53775" w:rsidP="00F53775">
            <w:pPr>
              <w:pStyle w:val="Corpsdetexte"/>
              <w:ind w:left="0"/>
              <w:rPr>
                <w:b/>
                <w:color w:val="63003C"/>
              </w:rPr>
            </w:pPr>
            <w:r w:rsidRPr="00F53775">
              <w:rPr>
                <w:b/>
                <w:color w:val="63003C"/>
              </w:rPr>
              <w:t>Cadre réservé à l’administration :</w:t>
            </w:r>
          </w:p>
          <w:p w:rsidR="009F43E3" w:rsidRPr="009F43E3" w:rsidRDefault="009F43E3" w:rsidP="00F53775">
            <w:pPr>
              <w:pStyle w:val="Corpsdetexte"/>
              <w:ind w:left="0"/>
            </w:pPr>
            <w:r w:rsidRPr="009F43E3">
              <w:t>Date et heure de soutenance :</w:t>
            </w:r>
          </w:p>
          <w:p w:rsidR="00F53775" w:rsidRDefault="009F43E3" w:rsidP="00F53775">
            <w:pPr>
              <w:pStyle w:val="Corpsdetexte"/>
              <w:ind w:left="0"/>
            </w:pPr>
            <w:r>
              <w:t>Invitation à</w:t>
            </w:r>
            <w:r w:rsidR="00F53775">
              <w:t xml:space="preserve"> </w:t>
            </w:r>
            <w:r>
              <w:t>la</w:t>
            </w:r>
            <w:r w:rsidR="00F53775">
              <w:t xml:space="preserve"> </w:t>
            </w:r>
            <w:r w:rsidR="005F6819">
              <w:t xml:space="preserve">salle de </w:t>
            </w:r>
            <w:r w:rsidR="00F53775">
              <w:t>soutenance virtuelle :</w:t>
            </w:r>
          </w:p>
          <w:p w:rsidR="00F53775" w:rsidRDefault="009F43E3" w:rsidP="00F53775">
            <w:pPr>
              <w:pStyle w:val="Corpsdetexte"/>
              <w:ind w:left="0"/>
            </w:pPr>
            <w:r>
              <w:t>Invitation à</w:t>
            </w:r>
            <w:r w:rsidR="00F53775">
              <w:t xml:space="preserve"> la salle de délibération virtuelle :</w:t>
            </w:r>
          </w:p>
          <w:p w:rsidR="00F53775" w:rsidRDefault="00F53775" w:rsidP="00F53775">
            <w:pPr>
              <w:pStyle w:val="Corpsdetexte"/>
              <w:ind w:left="0"/>
            </w:pPr>
            <w:r>
              <w:t>La salle de délibération</w:t>
            </w:r>
            <w:r w:rsidR="009F43E3">
              <w:t xml:space="preserve"> est protégée par un mot de passe qui sera communiqué par courrier électronique aux membres du Jury.</w:t>
            </w:r>
          </w:p>
          <w:p w:rsidR="009F43E3" w:rsidRDefault="009F43E3" w:rsidP="009F43E3">
            <w:pPr>
              <w:pStyle w:val="Corpsdetexte"/>
              <w:ind w:left="0"/>
            </w:pPr>
            <w:r>
              <w:t>L’annonce de soutenance précise</w:t>
            </w:r>
            <w:r w:rsidR="005F6819">
              <w:t>ra</w:t>
            </w:r>
            <w:r>
              <w:t xml:space="preserve"> le lien d’accès vers l</w:t>
            </w:r>
            <w:r w:rsidR="005F6819">
              <w:t>a salle virtuelle de soutenance.</w:t>
            </w:r>
          </w:p>
          <w:p w:rsidR="005F6819" w:rsidRDefault="0061444C" w:rsidP="009F43E3">
            <w:pPr>
              <w:pStyle w:val="Corpsdetexte"/>
              <w:ind w:left="0"/>
            </w:pPr>
            <w:r>
              <w:t>Garant technique</w:t>
            </w:r>
            <w:r w:rsidR="005F6819">
              <w:t> :</w:t>
            </w:r>
            <w:r w:rsidR="0062309B">
              <w:t xml:space="preserve"> nom, prénom, email, téléphone</w:t>
            </w:r>
          </w:p>
          <w:p w:rsidR="005F6819" w:rsidRDefault="005F6819" w:rsidP="009F43E3">
            <w:pPr>
              <w:pStyle w:val="Corpsdetexte"/>
              <w:ind w:left="0"/>
            </w:pPr>
            <w:r>
              <w:t>Représentant de l’école doctorale :</w:t>
            </w:r>
            <w:r w:rsidR="0062309B">
              <w:t xml:space="preserve"> nom, prénom, email, téléphone</w:t>
            </w:r>
          </w:p>
        </w:tc>
      </w:tr>
    </w:tbl>
    <w:p w:rsidR="009F43E3" w:rsidRDefault="009F43E3" w:rsidP="009F43E3">
      <w:pPr>
        <w:pStyle w:val="Corpsdetexte"/>
        <w:ind w:left="0"/>
        <w:rPr>
          <w:rStyle w:val="lev"/>
        </w:rPr>
      </w:pPr>
    </w:p>
    <w:p w:rsidR="009F43E3" w:rsidRPr="003E0F8C" w:rsidRDefault="009F43E3" w:rsidP="009F43E3">
      <w:pPr>
        <w:pStyle w:val="Corpsdetexte"/>
        <w:rPr>
          <w:b/>
          <w:color w:val="63003C"/>
        </w:rPr>
      </w:pPr>
      <w:r w:rsidRPr="003E0F8C">
        <w:rPr>
          <w:b/>
          <w:color w:val="63003C"/>
        </w:rPr>
        <w:t>Autorisation administrative</w:t>
      </w:r>
    </w:p>
    <w:p w:rsidR="009F43E3" w:rsidRPr="00EF2D47" w:rsidRDefault="009F43E3" w:rsidP="009F43E3">
      <w:pPr>
        <w:pStyle w:val="Corpsdetexte"/>
      </w:pPr>
      <w:r w:rsidRPr="00EF2D47">
        <w:t>L</w:t>
      </w:r>
      <w:r>
        <w:t>a</w:t>
      </w:r>
      <w:r w:rsidRPr="00EF2D47">
        <w:t xml:space="preserve"> président</w:t>
      </w:r>
      <w:r>
        <w:t>e</w:t>
      </w:r>
      <w:r w:rsidRPr="00EF2D47">
        <w:t xml:space="preserve"> de l’Univer</w:t>
      </w:r>
      <w:r>
        <w:t>sité Paris Saclay ou son délégataire,</w:t>
      </w:r>
    </w:p>
    <w:p w:rsidR="009F43E3" w:rsidRDefault="009F43E3" w:rsidP="009F43E3">
      <w:pPr>
        <w:pStyle w:val="Corpsdetexte"/>
        <w:numPr>
          <w:ilvl w:val="4"/>
          <w:numId w:val="4"/>
        </w:numPr>
      </w:pPr>
      <w:r w:rsidRPr="00EF2D47">
        <w:t>autorise</w:t>
      </w:r>
    </w:p>
    <w:p w:rsidR="009F43E3" w:rsidRPr="00EF2D47" w:rsidRDefault="009F43E3" w:rsidP="009F43E3">
      <w:pPr>
        <w:pStyle w:val="Corpsdetexte"/>
        <w:numPr>
          <w:ilvl w:val="4"/>
          <w:numId w:val="4"/>
        </w:numPr>
      </w:pPr>
      <w:r w:rsidRPr="00EF2D47">
        <w:t xml:space="preserve">n’autorise pas </w:t>
      </w:r>
    </w:p>
    <w:p w:rsidR="009F43E3" w:rsidRPr="00EF2D47" w:rsidRDefault="009F43E3" w:rsidP="009F43E3">
      <w:pPr>
        <w:pStyle w:val="Corpsdetexte"/>
      </w:pPr>
      <w:r w:rsidRPr="009F43E3">
        <w:t xml:space="preserve">La soutenance de thèse </w:t>
      </w:r>
      <w:r>
        <w:t xml:space="preserve">en visioconférence totale </w:t>
      </w:r>
      <w:r w:rsidRPr="009F43E3">
        <w:t xml:space="preserve">de </w:t>
      </w:r>
      <w:r w:rsidRPr="009F43E3">
        <w:rPr>
          <w:b/>
        </w:rPr>
        <w:t>N</w:t>
      </w:r>
      <w:r>
        <w:rPr>
          <w:b/>
        </w:rPr>
        <w:t xml:space="preserve">om, prénom du </w:t>
      </w:r>
      <w:r w:rsidR="0062309B">
        <w:rPr>
          <w:b/>
        </w:rPr>
        <w:t>doctorant ou de la doctorante</w:t>
      </w:r>
      <w:r w:rsidRPr="009F43E3">
        <w:t xml:space="preserve">. </w:t>
      </w:r>
    </w:p>
    <w:p w:rsidR="009F43E3" w:rsidRPr="00AE4146" w:rsidRDefault="009F43E3" w:rsidP="009F43E3">
      <w:pPr>
        <w:pStyle w:val="Corpsdetexte"/>
        <w:rPr>
          <w:i/>
        </w:rPr>
      </w:pPr>
      <w:r>
        <w:rPr>
          <w:i/>
        </w:rPr>
        <w:t xml:space="preserve">Nom, prénom, date et signature </w:t>
      </w:r>
    </w:p>
    <w:p w:rsidR="009F43E3" w:rsidRDefault="009F43E3">
      <w:pPr>
        <w:widowControl/>
        <w:suppressAutoHyphens w:val="0"/>
        <w:spacing w:after="0"/>
        <w:ind w:left="0"/>
        <w:jc w:val="left"/>
        <w:rPr>
          <w:rStyle w:val="lev"/>
        </w:rPr>
      </w:pPr>
    </w:p>
    <w:p w:rsidR="009F43E3" w:rsidRDefault="009F43E3">
      <w:pPr>
        <w:widowControl/>
        <w:suppressAutoHyphens w:val="0"/>
        <w:spacing w:after="0"/>
        <w:ind w:left="0"/>
        <w:jc w:val="left"/>
        <w:rPr>
          <w:rStyle w:val="lev"/>
        </w:rPr>
      </w:pPr>
    </w:p>
    <w:p w:rsidR="00B61C74" w:rsidRDefault="00B61C74">
      <w:pPr>
        <w:widowControl/>
        <w:suppressAutoHyphens w:val="0"/>
        <w:spacing w:after="0"/>
        <w:ind w:left="0"/>
        <w:jc w:val="left"/>
        <w:rPr>
          <w:rStyle w:val="lev"/>
        </w:rPr>
      </w:pPr>
    </w:p>
    <w:p w:rsidR="009F43E3" w:rsidRPr="009F43E3" w:rsidRDefault="009F43E3" w:rsidP="009F43E3">
      <w:pPr>
        <w:ind w:left="0"/>
        <w:rPr>
          <w:rStyle w:val="lev"/>
          <w:color w:val="007A80"/>
        </w:rPr>
      </w:pPr>
      <w:r w:rsidRPr="009F43E3">
        <w:rPr>
          <w:rStyle w:val="lev"/>
          <w:color w:val="007A80"/>
        </w:rPr>
        <w:br w:type="page"/>
      </w:r>
    </w:p>
    <w:p w:rsidR="009F43E3" w:rsidRDefault="009F43E3" w:rsidP="009F43E3">
      <w:pPr>
        <w:pStyle w:val="Titre2"/>
      </w:pPr>
      <w:bookmarkStart w:id="38" w:name="_Toc38313713"/>
      <w:r w:rsidRPr="00EF2D47">
        <w:t xml:space="preserve">Formulaire de demande d’autorisation </w:t>
      </w:r>
      <w:r>
        <w:t>de soutenance en visioconférence partielle</w:t>
      </w:r>
      <w:r w:rsidRPr="00EF2D47">
        <w:t>.</w:t>
      </w:r>
      <w:bookmarkEnd w:id="38"/>
      <w:r w:rsidRPr="00EF2D47">
        <w:t xml:space="preserve"> </w:t>
      </w:r>
    </w:p>
    <w:p w:rsidR="009F43E3" w:rsidRPr="00F53775" w:rsidRDefault="009F43E3" w:rsidP="009F43E3">
      <w:pPr>
        <w:pStyle w:val="Corpsdetexte"/>
        <w:rPr>
          <w:b/>
        </w:rPr>
      </w:pPr>
      <w:r w:rsidRPr="00F53775">
        <w:rPr>
          <w:b/>
          <w:color w:val="63003C"/>
        </w:rPr>
        <w:t>D</w:t>
      </w:r>
      <w:r>
        <w:rPr>
          <w:b/>
          <w:color w:val="63003C"/>
        </w:rPr>
        <w:t xml:space="preserve">emande </w:t>
      </w:r>
      <w:r w:rsidR="00C5080D">
        <w:rPr>
          <w:b/>
          <w:color w:val="63003C"/>
        </w:rPr>
        <w:t>du doctorant ou de la doctorante</w:t>
      </w:r>
      <w:r>
        <w:rPr>
          <w:b/>
          <w:color w:val="63003C"/>
        </w:rPr>
        <w:t xml:space="preserve"> ou de la doctorante</w:t>
      </w:r>
    </w:p>
    <w:p w:rsidR="009F43E3" w:rsidRDefault="009F43E3" w:rsidP="009F43E3">
      <w:pPr>
        <w:pStyle w:val="Corpsdetexte"/>
      </w:pPr>
      <w:r w:rsidRPr="00EF2D47">
        <w:t xml:space="preserve">Je soussigné(e), </w:t>
      </w:r>
      <w:r w:rsidRPr="00EF2D47">
        <w:rPr>
          <w:b/>
        </w:rPr>
        <w:t xml:space="preserve">Nom, Prénom, </w:t>
      </w:r>
      <w:r w:rsidRPr="00EF2D47">
        <w:t xml:space="preserve">sollicite l’autorisation </w:t>
      </w:r>
      <w:r>
        <w:t>que certains des membres du Jury de ma soutenance participent à ce Jury en visioconférence. Celle-ci ne peut pas être reportée à une date ultérieure pour les motifs suivants :</w:t>
      </w:r>
    </w:p>
    <w:p w:rsidR="009F43E3" w:rsidRDefault="009F43E3" w:rsidP="009F43E3">
      <w:pPr>
        <w:pStyle w:val="Corpsdetexte"/>
      </w:pPr>
      <w:r>
        <w:t>………………………………………………………………………………………………….         nom, prénom, date et visa</w:t>
      </w:r>
    </w:p>
    <w:p w:rsidR="009F43E3" w:rsidRDefault="009F43E3" w:rsidP="009F43E3">
      <w:pPr>
        <w:pStyle w:val="Corpsdetexte"/>
      </w:pPr>
      <w:r>
        <w:t>…………………………………………………………………………………………………</w:t>
      </w:r>
    </w:p>
    <w:p w:rsidR="009F43E3" w:rsidRDefault="009F43E3" w:rsidP="009F43E3">
      <w:pPr>
        <w:pStyle w:val="Corpsdetexte"/>
      </w:pPr>
      <w:r>
        <w:t xml:space="preserve">………………………………………………………………………………………………..     </w:t>
      </w:r>
    </w:p>
    <w:p w:rsidR="005F6819" w:rsidRDefault="005F6819" w:rsidP="005F6819">
      <w:pPr>
        <w:pStyle w:val="Corpsdetexte"/>
        <w:ind w:left="0"/>
      </w:pPr>
    </w:p>
    <w:p w:rsidR="005F6819" w:rsidRPr="005F6819" w:rsidRDefault="005F6819" w:rsidP="005F6819">
      <w:pPr>
        <w:rPr>
          <w:b/>
          <w:color w:val="63003C"/>
        </w:rPr>
      </w:pPr>
      <w:r>
        <w:rPr>
          <w:b/>
          <w:color w:val="63003C"/>
        </w:rPr>
        <w:t>M</w:t>
      </w:r>
      <w:r w:rsidRPr="005F6819">
        <w:rPr>
          <w:b/>
          <w:color w:val="63003C"/>
        </w:rPr>
        <w:t>embres du Jury</w:t>
      </w:r>
      <w:r>
        <w:rPr>
          <w:b/>
          <w:color w:val="63003C"/>
        </w:rPr>
        <w:t xml:space="preserve"> participant en visioconférence</w:t>
      </w:r>
    </w:p>
    <w:p w:rsidR="009F43E3" w:rsidRDefault="009F43E3" w:rsidP="005F6819">
      <w:r w:rsidRPr="005F6819">
        <w:rPr>
          <w:b/>
        </w:rPr>
        <w:t>No</w:t>
      </w:r>
      <w:r w:rsidR="005F6819" w:rsidRPr="005F6819">
        <w:rPr>
          <w:b/>
        </w:rPr>
        <w:t>m, prénom, titre et affiliation</w:t>
      </w:r>
      <w:r>
        <w:t xml:space="preserve"> </w:t>
      </w:r>
      <w:r w:rsidR="00D24ABB">
        <w:t>souhaite</w:t>
      </w:r>
      <w:r w:rsidR="005F6819">
        <w:t xml:space="preserve"> participer à la soutenance </w:t>
      </w:r>
      <w:r w:rsidR="00D24ABB">
        <w:t xml:space="preserve">en visioconférence </w:t>
      </w:r>
      <w:r w:rsidR="005F6819">
        <w:t>pour les motifs suivants ……………….</w:t>
      </w:r>
    </w:p>
    <w:p w:rsidR="005F6819" w:rsidRDefault="005F6819" w:rsidP="005F6819">
      <w:r w:rsidRPr="005F6819">
        <w:rPr>
          <w:b/>
        </w:rPr>
        <w:t>Nom, prénom, titre et affiliation</w:t>
      </w:r>
      <w:r w:rsidR="00D24ABB" w:rsidRPr="00D24ABB">
        <w:t xml:space="preserve"> </w:t>
      </w:r>
      <w:r w:rsidR="00D24ABB">
        <w:t>souhaite participer à la soutenance en visioconférence</w:t>
      </w:r>
      <w:r>
        <w:t xml:space="preserve"> pour les motifs suivants ……………….</w:t>
      </w:r>
    </w:p>
    <w:p w:rsidR="009F43E3" w:rsidRDefault="009F43E3" w:rsidP="009F43E3">
      <w:pPr>
        <w:pStyle w:val="Corpsdetexte"/>
        <w:ind w:left="0"/>
      </w:pPr>
    </w:p>
    <w:p w:rsidR="009F43E3" w:rsidRDefault="009F43E3" w:rsidP="009F43E3">
      <w:pPr>
        <w:pStyle w:val="Corpsdetexte"/>
        <w:rPr>
          <w:rStyle w:val="lev"/>
        </w:rPr>
      </w:pPr>
      <w:r w:rsidRPr="008A7F42">
        <w:rPr>
          <w:rStyle w:val="lev"/>
        </w:rPr>
        <w:t xml:space="preserve">Avis du </w:t>
      </w:r>
      <w:r>
        <w:rPr>
          <w:rStyle w:val="lev"/>
        </w:rPr>
        <w:t>directeur ou de la directrice de thèse</w:t>
      </w:r>
    </w:p>
    <w:p w:rsidR="009F43E3" w:rsidRDefault="009F43E3" w:rsidP="009F43E3">
      <w:pPr>
        <w:pStyle w:val="Corpsdetexte"/>
        <w:numPr>
          <w:ilvl w:val="0"/>
          <w:numId w:val="5"/>
        </w:numPr>
      </w:pPr>
      <w:r>
        <w:t>Favorable</w:t>
      </w:r>
      <w:r w:rsidRPr="00EF2D47">
        <w:t xml:space="preserve">                 </w:t>
      </w:r>
      <w:r>
        <w:t xml:space="preserve">        nom, prénom, date et visa</w:t>
      </w:r>
    </w:p>
    <w:p w:rsidR="009F43E3" w:rsidRDefault="009F43E3" w:rsidP="009F43E3">
      <w:pPr>
        <w:pStyle w:val="Corpsdetexte"/>
        <w:numPr>
          <w:ilvl w:val="0"/>
          <w:numId w:val="5"/>
        </w:numPr>
      </w:pPr>
      <w:r>
        <w:t>Défavorable</w:t>
      </w:r>
      <w:r w:rsidRPr="00EF2D47">
        <w:t xml:space="preserve"> </w:t>
      </w:r>
    </w:p>
    <w:p w:rsidR="009F43E3" w:rsidRDefault="009F43E3" w:rsidP="009F43E3">
      <w:pPr>
        <w:pStyle w:val="Corpsdetexte"/>
      </w:pPr>
      <w:r>
        <w:t>Précisions : ……………………………………………….</w:t>
      </w:r>
      <w:r w:rsidRPr="00EF2D47">
        <w:t xml:space="preserve">                </w:t>
      </w:r>
    </w:p>
    <w:p w:rsidR="009F43E3" w:rsidRDefault="009F43E3" w:rsidP="009F43E3">
      <w:pPr>
        <w:pStyle w:val="Corpsdetexte"/>
        <w:rPr>
          <w:rStyle w:val="lev"/>
        </w:rPr>
      </w:pPr>
    </w:p>
    <w:p w:rsidR="009F43E3" w:rsidRDefault="009F43E3" w:rsidP="009F43E3">
      <w:pPr>
        <w:pStyle w:val="Corpsdetexte"/>
        <w:rPr>
          <w:rStyle w:val="lev"/>
        </w:rPr>
      </w:pPr>
    </w:p>
    <w:p w:rsidR="009F43E3" w:rsidRDefault="009F43E3" w:rsidP="009F43E3">
      <w:pPr>
        <w:pStyle w:val="Corpsdetexte"/>
        <w:rPr>
          <w:rStyle w:val="lev"/>
        </w:rPr>
      </w:pPr>
      <w:r>
        <w:rPr>
          <w:rStyle w:val="lev"/>
        </w:rPr>
        <w:t xml:space="preserve">Avis du directeur ou de la directrice de l’école doctorale ou </w:t>
      </w:r>
      <w:proofErr w:type="spellStart"/>
      <w:r>
        <w:rPr>
          <w:rStyle w:val="lev"/>
        </w:rPr>
        <w:t>adjoint.e</w:t>
      </w:r>
      <w:proofErr w:type="spellEnd"/>
    </w:p>
    <w:p w:rsidR="009F43E3" w:rsidRDefault="009F43E3" w:rsidP="009F43E3">
      <w:pPr>
        <w:pStyle w:val="Corpsdetexte"/>
        <w:numPr>
          <w:ilvl w:val="0"/>
          <w:numId w:val="5"/>
        </w:numPr>
      </w:pPr>
      <w:r>
        <w:t>Favorable</w:t>
      </w:r>
      <w:r w:rsidRPr="00EF2D47">
        <w:t xml:space="preserve">                 </w:t>
      </w:r>
      <w:r>
        <w:t xml:space="preserve">        nom, prénom, date et visa</w:t>
      </w:r>
    </w:p>
    <w:p w:rsidR="009F43E3" w:rsidRDefault="009F43E3" w:rsidP="009F43E3">
      <w:pPr>
        <w:pStyle w:val="Corpsdetexte"/>
        <w:numPr>
          <w:ilvl w:val="0"/>
          <w:numId w:val="5"/>
        </w:numPr>
      </w:pPr>
      <w:r>
        <w:t>Défavorable</w:t>
      </w:r>
      <w:r w:rsidRPr="00EF2D47">
        <w:t xml:space="preserve"> </w:t>
      </w:r>
    </w:p>
    <w:p w:rsidR="009F43E3" w:rsidRDefault="009F43E3" w:rsidP="009F43E3">
      <w:pPr>
        <w:pStyle w:val="Corpsdetexte"/>
      </w:pPr>
      <w:r>
        <w:t>Précisions : ……………………………………………….</w:t>
      </w:r>
      <w:r w:rsidRPr="00EF2D47">
        <w:t xml:space="preserve">    </w:t>
      </w:r>
    </w:p>
    <w:p w:rsidR="009F43E3" w:rsidRDefault="009F43E3" w:rsidP="009F43E3">
      <w:pPr>
        <w:pStyle w:val="Corpsdetexte"/>
      </w:pPr>
    </w:p>
    <w:p w:rsidR="009F43E3" w:rsidRDefault="009F43E3" w:rsidP="009F43E3">
      <w:pPr>
        <w:pStyle w:val="Corpsdetexte"/>
      </w:pPr>
    </w:p>
    <w:p w:rsidR="009F43E3" w:rsidRDefault="009F43E3" w:rsidP="009F43E3">
      <w:pPr>
        <w:pStyle w:val="Corpsdetexte"/>
      </w:pPr>
    </w:p>
    <w:p w:rsidR="009F43E3" w:rsidRDefault="009F43E3" w:rsidP="009F43E3">
      <w:pPr>
        <w:pStyle w:val="Corpsdetexte"/>
      </w:pPr>
    </w:p>
    <w:tbl>
      <w:tblPr>
        <w:tblStyle w:val="Grilledutableau"/>
        <w:tblW w:w="0" w:type="auto"/>
        <w:tblInd w:w="340" w:type="dxa"/>
        <w:tblLook w:val="04A0" w:firstRow="1" w:lastRow="0" w:firstColumn="1" w:lastColumn="0" w:noHBand="0" w:noVBand="1"/>
      </w:tblPr>
      <w:tblGrid>
        <w:gridCol w:w="9288"/>
      </w:tblGrid>
      <w:tr w:rsidR="009F43E3" w:rsidTr="009F43E3">
        <w:tc>
          <w:tcPr>
            <w:tcW w:w="9628" w:type="dxa"/>
          </w:tcPr>
          <w:p w:rsidR="009F43E3" w:rsidRDefault="009F43E3" w:rsidP="009F43E3">
            <w:pPr>
              <w:pStyle w:val="Corpsdetexte"/>
              <w:ind w:left="0"/>
              <w:rPr>
                <w:b/>
                <w:color w:val="63003C"/>
              </w:rPr>
            </w:pPr>
            <w:r w:rsidRPr="00F53775">
              <w:rPr>
                <w:b/>
                <w:color w:val="63003C"/>
              </w:rPr>
              <w:t>Cadre réservé à l’administration :</w:t>
            </w:r>
          </w:p>
          <w:p w:rsidR="009F43E3" w:rsidRPr="009F43E3" w:rsidRDefault="009F43E3" w:rsidP="009F43E3">
            <w:pPr>
              <w:pStyle w:val="Corpsdetexte"/>
              <w:ind w:left="0"/>
            </w:pPr>
            <w:r w:rsidRPr="009F43E3">
              <w:t>Date et heure de soutenance :</w:t>
            </w:r>
          </w:p>
          <w:p w:rsidR="009F43E3" w:rsidRDefault="009F43E3" w:rsidP="009F43E3">
            <w:pPr>
              <w:pStyle w:val="Corpsdetexte"/>
              <w:ind w:left="0"/>
            </w:pPr>
            <w:r>
              <w:t>Invitation à la soutenance virtuelle :</w:t>
            </w:r>
          </w:p>
          <w:p w:rsidR="009F43E3" w:rsidRDefault="009F43E3" w:rsidP="009F43E3">
            <w:pPr>
              <w:pStyle w:val="Corpsdetexte"/>
              <w:ind w:left="0"/>
            </w:pPr>
            <w:r>
              <w:t>Invitation à la salle de délibération virtuelle :</w:t>
            </w:r>
          </w:p>
          <w:p w:rsidR="009F43E3" w:rsidRDefault="009F43E3" w:rsidP="009F43E3">
            <w:pPr>
              <w:pStyle w:val="Corpsdetexte"/>
              <w:ind w:left="0"/>
            </w:pPr>
            <w:r>
              <w:t>La salle de délibération est protégée par un mot de passe qui sera communiqué par courrier électronique aux membres du Jury.</w:t>
            </w:r>
          </w:p>
          <w:p w:rsidR="005F6819" w:rsidRDefault="005F6819" w:rsidP="005F6819">
            <w:pPr>
              <w:pStyle w:val="Corpsdetexte"/>
              <w:ind w:left="0"/>
            </w:pPr>
            <w:r>
              <w:t>L’annonce de soutenance précisera le lien d’accès vers la salle virtuelle de soutenance.</w:t>
            </w:r>
          </w:p>
          <w:p w:rsidR="005F6819" w:rsidRDefault="0061444C" w:rsidP="005F6819">
            <w:pPr>
              <w:pStyle w:val="Corpsdetexte"/>
              <w:ind w:left="0"/>
            </w:pPr>
            <w:proofErr w:type="spellStart"/>
            <w:r>
              <w:t>Garant.e</w:t>
            </w:r>
            <w:proofErr w:type="spellEnd"/>
            <w:r>
              <w:t xml:space="preserve"> technique</w:t>
            </w:r>
            <w:r w:rsidR="005F6819">
              <w:t> :</w:t>
            </w:r>
          </w:p>
          <w:p w:rsidR="009F43E3" w:rsidRDefault="005F6819" w:rsidP="005F6819">
            <w:pPr>
              <w:pStyle w:val="Corpsdetexte"/>
              <w:ind w:left="0"/>
            </w:pPr>
            <w:r>
              <w:t>Représentant de l’école doctorale :</w:t>
            </w:r>
          </w:p>
        </w:tc>
      </w:tr>
    </w:tbl>
    <w:p w:rsidR="009F43E3" w:rsidRDefault="009F43E3" w:rsidP="009F43E3">
      <w:pPr>
        <w:pStyle w:val="Corpsdetexte"/>
        <w:rPr>
          <w:rStyle w:val="lev"/>
        </w:rPr>
      </w:pPr>
    </w:p>
    <w:p w:rsidR="009F43E3" w:rsidRDefault="009F43E3" w:rsidP="009F43E3">
      <w:pPr>
        <w:pStyle w:val="Corpsdetexte"/>
        <w:ind w:left="0"/>
        <w:rPr>
          <w:rStyle w:val="lev"/>
        </w:rPr>
      </w:pPr>
    </w:p>
    <w:p w:rsidR="009F43E3" w:rsidRPr="003E0F8C" w:rsidRDefault="009F43E3" w:rsidP="009F43E3">
      <w:pPr>
        <w:pStyle w:val="Corpsdetexte"/>
        <w:rPr>
          <w:b/>
          <w:color w:val="63003C"/>
        </w:rPr>
      </w:pPr>
      <w:r w:rsidRPr="003E0F8C">
        <w:rPr>
          <w:b/>
          <w:color w:val="63003C"/>
        </w:rPr>
        <w:t>Autorisation administrative</w:t>
      </w:r>
    </w:p>
    <w:p w:rsidR="009F43E3" w:rsidRPr="00EF2D47" w:rsidRDefault="009F43E3" w:rsidP="009F43E3">
      <w:pPr>
        <w:pStyle w:val="Corpsdetexte"/>
      </w:pPr>
      <w:r w:rsidRPr="00EF2D47">
        <w:t>L</w:t>
      </w:r>
      <w:r>
        <w:t>a</w:t>
      </w:r>
      <w:r w:rsidRPr="00EF2D47">
        <w:t xml:space="preserve"> président</w:t>
      </w:r>
      <w:r>
        <w:t>e</w:t>
      </w:r>
      <w:r w:rsidRPr="00EF2D47">
        <w:t xml:space="preserve"> de l’Univer</w:t>
      </w:r>
      <w:r>
        <w:t>sité Paris Saclay ou son délégataire,</w:t>
      </w:r>
    </w:p>
    <w:p w:rsidR="009F43E3" w:rsidRDefault="009F43E3" w:rsidP="009F43E3">
      <w:pPr>
        <w:pStyle w:val="Corpsdetexte"/>
        <w:numPr>
          <w:ilvl w:val="4"/>
          <w:numId w:val="4"/>
        </w:numPr>
      </w:pPr>
      <w:r w:rsidRPr="00EF2D47">
        <w:t>autorise</w:t>
      </w:r>
    </w:p>
    <w:p w:rsidR="009F43E3" w:rsidRPr="00EF2D47" w:rsidRDefault="009F43E3" w:rsidP="009F43E3">
      <w:pPr>
        <w:pStyle w:val="Corpsdetexte"/>
        <w:numPr>
          <w:ilvl w:val="4"/>
          <w:numId w:val="4"/>
        </w:numPr>
      </w:pPr>
      <w:r w:rsidRPr="00EF2D47">
        <w:t xml:space="preserve">n’autorise pas </w:t>
      </w:r>
    </w:p>
    <w:p w:rsidR="009F43E3" w:rsidRPr="00EF2D47" w:rsidRDefault="009F43E3" w:rsidP="009F43E3">
      <w:pPr>
        <w:pStyle w:val="Corpsdetexte"/>
      </w:pPr>
      <w:r w:rsidRPr="009F43E3">
        <w:t xml:space="preserve">La soutenance de thèse </w:t>
      </w:r>
      <w:r>
        <w:t xml:space="preserve">en visioconférence </w:t>
      </w:r>
      <w:r w:rsidR="005F6819">
        <w:t>partielle</w:t>
      </w:r>
      <w:r>
        <w:t xml:space="preserve"> </w:t>
      </w:r>
      <w:r w:rsidRPr="009F43E3">
        <w:t xml:space="preserve">de </w:t>
      </w:r>
      <w:r w:rsidRPr="009F43E3">
        <w:rPr>
          <w:b/>
        </w:rPr>
        <w:t>N</w:t>
      </w:r>
      <w:r>
        <w:rPr>
          <w:b/>
        </w:rPr>
        <w:t xml:space="preserve">om, prénom </w:t>
      </w:r>
      <w:r w:rsidR="00325E59">
        <w:rPr>
          <w:b/>
        </w:rPr>
        <w:t>du doctorant ou de la doctorante</w:t>
      </w:r>
      <w:r w:rsidRPr="009F43E3">
        <w:t xml:space="preserve">. </w:t>
      </w:r>
    </w:p>
    <w:p w:rsidR="009F43E3" w:rsidRPr="003F5BDF" w:rsidRDefault="009F43E3" w:rsidP="003F5BDF">
      <w:pPr>
        <w:pStyle w:val="Corpsdetexte"/>
        <w:rPr>
          <w:rStyle w:val="lev"/>
          <w:b w:val="0"/>
          <w:i/>
          <w:color w:val="000000" w:themeColor="text1"/>
        </w:rPr>
      </w:pPr>
      <w:r>
        <w:rPr>
          <w:i/>
        </w:rPr>
        <w:t xml:space="preserve">Nom, prénom, date et signature </w:t>
      </w:r>
    </w:p>
    <w:sectPr w:rsidR="009F43E3" w:rsidRPr="003F5BDF" w:rsidSect="00AC056C">
      <w:headerReference w:type="default" r:id="rId17"/>
      <w:footerReference w:type="default" r:id="rId18"/>
      <w:footerReference w:type="first" r:id="rId19"/>
      <w:pgSz w:w="11906" w:h="16838"/>
      <w:pgMar w:top="1701" w:right="1134" w:bottom="170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6B" w:rsidRDefault="007B3D6B" w:rsidP="00900E71">
      <w:r>
        <w:separator/>
      </w:r>
    </w:p>
    <w:p w:rsidR="007B3D6B" w:rsidRDefault="007B3D6B" w:rsidP="00900E71"/>
  </w:endnote>
  <w:endnote w:type="continuationSeparator" w:id="0">
    <w:p w:rsidR="007B3D6B" w:rsidRDefault="007B3D6B" w:rsidP="00900E71">
      <w:r>
        <w:continuationSeparator/>
      </w:r>
    </w:p>
    <w:p w:rsidR="007B3D6B" w:rsidRDefault="007B3D6B" w:rsidP="00900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reeSans">
    <w:altName w:val="Arial"/>
    <w:charset w:val="00"/>
    <w:family w:val="swiss"/>
    <w:pitch w:val="variable"/>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Droid Sans Fallback">
    <w:altName w:val="Arial"/>
    <w:charset w:val="00"/>
    <w:family w:val="swiss"/>
    <w:pitch w:val="variable"/>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AE6" w:rsidRPr="002818E3" w:rsidRDefault="00106AE6" w:rsidP="002818E3">
    <w:pPr>
      <w:pStyle w:val="Pieddepage"/>
      <w:pBdr>
        <w:top w:val="single" w:sz="8" w:space="1" w:color="63003C"/>
      </w:pBdr>
      <w:rPr>
        <w:color w:val="63003C"/>
        <w:sz w:val="18"/>
      </w:rPr>
    </w:pPr>
    <w:r w:rsidRPr="002818E3">
      <w:rPr>
        <w:color w:val="63003C"/>
        <w:sz w:val="18"/>
      </w:rPr>
      <w:t>Université Paris-Saclay</w:t>
    </w:r>
    <w:r w:rsidRPr="002818E3">
      <w:rPr>
        <w:color w:val="63003C"/>
        <w:sz w:val="18"/>
      </w:rPr>
      <w:tab/>
      <w:t xml:space="preserve">         </w:t>
    </w:r>
  </w:p>
  <w:p w:rsidR="00106AE6" w:rsidRPr="002818E3" w:rsidRDefault="00106AE6" w:rsidP="002818E3">
    <w:pPr>
      <w:pStyle w:val="Pieddepage"/>
      <w:pBdr>
        <w:top w:val="single" w:sz="8" w:space="1" w:color="63003C"/>
      </w:pBdr>
      <w:rPr>
        <w:color w:val="63003C"/>
        <w:sz w:val="18"/>
      </w:rPr>
    </w:pPr>
    <w:r w:rsidRPr="002818E3">
      <w:rPr>
        <w:color w:val="63003C"/>
        <w:sz w:val="18"/>
      </w:rPr>
      <w:t xml:space="preserve">Espace Technologique / Immeuble </w:t>
    </w:r>
    <w:proofErr w:type="spellStart"/>
    <w:r w:rsidRPr="002818E3">
      <w:rPr>
        <w:color w:val="63003C"/>
        <w:sz w:val="18"/>
      </w:rPr>
      <w:t>Discovery</w:t>
    </w:r>
    <w:proofErr w:type="spellEnd"/>
    <w:r w:rsidRPr="002818E3">
      <w:rPr>
        <w:color w:val="63003C"/>
        <w:sz w:val="18"/>
      </w:rPr>
      <w:t xml:space="preserve"> </w:t>
    </w:r>
  </w:p>
  <w:p w:rsidR="00106AE6" w:rsidRPr="002818E3" w:rsidRDefault="00106AE6" w:rsidP="002818E3">
    <w:pPr>
      <w:pStyle w:val="Pieddepage"/>
      <w:pBdr>
        <w:top w:val="single" w:sz="8" w:space="1" w:color="63003C"/>
      </w:pBdr>
      <w:rPr>
        <w:rFonts w:ascii="Open Sans" w:hAnsi="Open Sans"/>
        <w:color w:val="63003C"/>
        <w:sz w:val="12"/>
      </w:rPr>
    </w:pPr>
    <w:r w:rsidRPr="002818E3">
      <w:rPr>
        <w:color w:val="63003C"/>
        <w:sz w:val="18"/>
      </w:rPr>
      <w:t>Route de l’Orme aux Merisiers RD 128 / 91190 Saint-Aubin, France</w:t>
    </w:r>
    <w:r w:rsidRPr="002818E3">
      <w:rPr>
        <w:rFonts w:ascii="Open Sans" w:hAnsi="Open Sans"/>
        <w:color w:val="63003C"/>
        <w:sz w:val="1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AE6" w:rsidRPr="002818E3" w:rsidRDefault="00106AE6" w:rsidP="002818E3">
    <w:pPr>
      <w:pStyle w:val="Pieddepage"/>
      <w:pBdr>
        <w:top w:val="single" w:sz="8" w:space="1" w:color="63003C"/>
      </w:pBdr>
      <w:rPr>
        <w:color w:val="63003C"/>
        <w:sz w:val="18"/>
      </w:rPr>
    </w:pPr>
    <w:r w:rsidRPr="002818E3">
      <w:rPr>
        <w:color w:val="63003C"/>
        <w:sz w:val="18"/>
      </w:rPr>
      <w:t>Université Paris-Saclay</w:t>
    </w:r>
    <w:r w:rsidRPr="002818E3">
      <w:rPr>
        <w:color w:val="63003C"/>
        <w:sz w:val="18"/>
      </w:rPr>
      <w:tab/>
      <w:t xml:space="preserve">         </w:t>
    </w:r>
  </w:p>
  <w:p w:rsidR="00106AE6" w:rsidRPr="002818E3" w:rsidRDefault="00106AE6" w:rsidP="002818E3">
    <w:pPr>
      <w:pStyle w:val="Pieddepage"/>
      <w:pBdr>
        <w:top w:val="single" w:sz="8" w:space="1" w:color="63003C"/>
      </w:pBdr>
      <w:rPr>
        <w:color w:val="63003C"/>
        <w:sz w:val="18"/>
      </w:rPr>
    </w:pPr>
    <w:r w:rsidRPr="002818E3">
      <w:rPr>
        <w:color w:val="63003C"/>
        <w:sz w:val="18"/>
      </w:rPr>
      <w:t xml:space="preserve">Espace Technologique / Immeuble </w:t>
    </w:r>
    <w:proofErr w:type="spellStart"/>
    <w:r w:rsidRPr="002818E3">
      <w:rPr>
        <w:color w:val="63003C"/>
        <w:sz w:val="18"/>
      </w:rPr>
      <w:t>Discovery</w:t>
    </w:r>
    <w:proofErr w:type="spellEnd"/>
    <w:r w:rsidRPr="002818E3">
      <w:rPr>
        <w:color w:val="63003C"/>
        <w:sz w:val="18"/>
      </w:rPr>
      <w:t xml:space="preserve"> </w:t>
    </w:r>
  </w:p>
  <w:p w:rsidR="00106AE6" w:rsidRPr="002818E3" w:rsidRDefault="00106AE6" w:rsidP="002818E3">
    <w:pPr>
      <w:pStyle w:val="Pieddepage"/>
      <w:pBdr>
        <w:top w:val="single" w:sz="8" w:space="1" w:color="63003C"/>
      </w:pBdr>
      <w:rPr>
        <w:rFonts w:ascii="Open Sans" w:hAnsi="Open Sans"/>
        <w:color w:val="63003C"/>
        <w:sz w:val="12"/>
      </w:rPr>
    </w:pPr>
    <w:r w:rsidRPr="002818E3">
      <w:rPr>
        <w:color w:val="63003C"/>
        <w:sz w:val="18"/>
      </w:rPr>
      <w:t>Route de l’Orme aux Merisiers RD 128 / 91190 Saint-Aubin, France</w:t>
    </w:r>
    <w:r w:rsidRPr="002818E3">
      <w:rPr>
        <w:rFonts w:ascii="Open Sans" w:hAnsi="Open Sans"/>
        <w:color w:val="63003C"/>
        <w:sz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6B" w:rsidRDefault="007B3D6B" w:rsidP="00900E71">
      <w:r>
        <w:separator/>
      </w:r>
    </w:p>
    <w:p w:rsidR="007B3D6B" w:rsidRDefault="007B3D6B" w:rsidP="00900E71"/>
  </w:footnote>
  <w:footnote w:type="continuationSeparator" w:id="0">
    <w:p w:rsidR="007B3D6B" w:rsidRDefault="007B3D6B" w:rsidP="00900E71">
      <w:r>
        <w:continuationSeparator/>
      </w:r>
    </w:p>
    <w:p w:rsidR="007B3D6B" w:rsidRDefault="007B3D6B" w:rsidP="00900E71"/>
  </w:footnote>
  <w:footnote w:id="1">
    <w:p w:rsidR="00106AE6" w:rsidRPr="00EE52A3" w:rsidRDefault="00106AE6" w:rsidP="00EE52A3">
      <w:pPr>
        <w:pStyle w:val="Notedebasdepage"/>
      </w:pPr>
      <w:r w:rsidRPr="00EE52A3">
        <w:rPr>
          <w:rStyle w:val="Appelnotedebasdep"/>
          <w:b/>
          <w:color w:val="63003C"/>
        </w:rPr>
        <w:footnoteRef/>
      </w:r>
      <w:r w:rsidRPr="00EE52A3">
        <w:rPr>
          <w:b/>
          <w:color w:val="63003C"/>
        </w:rPr>
        <w:t xml:space="preserve"> </w:t>
      </w:r>
      <w:r>
        <w:rPr>
          <w:b/>
          <w:color w:val="63003C"/>
        </w:rPr>
        <w:t>Remarque</w:t>
      </w:r>
      <w:r w:rsidRPr="00EE52A3">
        <w:rPr>
          <w:b/>
          <w:color w:val="63003C"/>
        </w:rPr>
        <w:t xml:space="preserve"> sur le terme « l’administration » : </w:t>
      </w:r>
      <w:r w:rsidRPr="00EE52A3">
        <w:t xml:space="preserve">compte tenu de la situation d’urgence, nous souhaitons mettre en place les circuits rapidement avec les personnes qui savent déjà utiliser </w:t>
      </w:r>
      <w:r>
        <w:t xml:space="preserve">BB </w:t>
      </w:r>
      <w:proofErr w:type="spellStart"/>
      <w:r w:rsidRPr="00EE52A3">
        <w:t>Collaborate</w:t>
      </w:r>
      <w:proofErr w:type="spellEnd"/>
      <w:r w:rsidRPr="00EE52A3">
        <w:t xml:space="preserve"> et compléter l’équipe capable de répondre aux besoins </w:t>
      </w:r>
      <w:r>
        <w:t xml:space="preserve">des utilisateurs </w:t>
      </w:r>
      <w:r w:rsidRPr="00EE52A3">
        <w:t xml:space="preserve">au fur et à mesure que des personnes supplémentaires auront été formées à l’outil </w:t>
      </w:r>
      <w:r>
        <w:t xml:space="preserve">BB </w:t>
      </w:r>
      <w:proofErr w:type="spellStart"/>
      <w:r w:rsidRPr="00EE52A3">
        <w:t>Collaborate</w:t>
      </w:r>
      <w:proofErr w:type="spellEnd"/>
      <w:r w:rsidRPr="00EE52A3">
        <w:t>.</w:t>
      </w:r>
      <w:r>
        <w:t xml:space="preserve"> </w:t>
      </w:r>
    </w:p>
    <w:p w:rsidR="00106AE6" w:rsidRPr="00B05A51" w:rsidRDefault="00106AE6" w:rsidP="00EE52A3">
      <w:pPr>
        <w:pStyle w:val="Notedebasdepage"/>
        <w:rPr>
          <w:sz w:val="24"/>
        </w:rPr>
      </w:pPr>
      <w:r w:rsidRPr="00EE52A3">
        <w:rPr>
          <w:b/>
          <w:color w:val="63003C"/>
        </w:rPr>
        <w:t>Dans tous les cas</w:t>
      </w:r>
      <w:r w:rsidRPr="00EE52A3">
        <w:t> : l’interlocuteur des doctorants ou des encadrants est l’</w:t>
      </w:r>
      <w:r w:rsidRPr="00EE52A3">
        <w:rPr>
          <w:b/>
        </w:rPr>
        <w:t>école doctorale</w:t>
      </w:r>
      <w:r w:rsidRPr="00EE52A3">
        <w:t xml:space="preserve"> ou la </w:t>
      </w:r>
      <w:r w:rsidRPr="00B817CC">
        <w:rPr>
          <w:b/>
        </w:rPr>
        <w:t>scolarité doctorale</w:t>
      </w:r>
      <w:r w:rsidRPr="00EE52A3">
        <w:t xml:space="preserve"> qui, dans un premier temps, s’adressera au référent </w:t>
      </w:r>
      <w:r>
        <w:t xml:space="preserve">BB </w:t>
      </w:r>
      <w:proofErr w:type="spellStart"/>
      <w:r w:rsidRPr="00EE52A3">
        <w:t>Collaborate</w:t>
      </w:r>
      <w:proofErr w:type="spellEnd"/>
      <w:r w:rsidRPr="00EE52A3">
        <w:t xml:space="preserve"> qui cr</w:t>
      </w:r>
      <w:r>
        <w:t xml:space="preserve">éera des salles à sa demande, mais qui pourra également donner des </w:t>
      </w:r>
      <w:r w:rsidRPr="00EE52A3">
        <w:t>formation</w:t>
      </w:r>
      <w:r>
        <w:t>s pour que les écoles doctorales et les scolarités puissent ensuite être en capacité</w:t>
      </w:r>
      <w:r w:rsidRPr="00EE52A3">
        <w:t xml:space="preserve">, dans un deuxième temps, </w:t>
      </w:r>
      <w:r>
        <w:t xml:space="preserve">de </w:t>
      </w:r>
      <w:r w:rsidRPr="00EE52A3">
        <w:t xml:space="preserve">créer les salles </w:t>
      </w:r>
      <w:r>
        <w:t>directement</w:t>
      </w:r>
      <w:r w:rsidRPr="00EE52A3">
        <w:t>.</w:t>
      </w:r>
    </w:p>
  </w:footnote>
  <w:footnote w:id="2">
    <w:p w:rsidR="00106AE6" w:rsidRPr="0061444C" w:rsidRDefault="00106AE6" w:rsidP="0061444C">
      <w:pPr>
        <w:pStyle w:val="Notedebasdepage"/>
        <w:rPr>
          <w:b/>
        </w:rPr>
      </w:pPr>
      <w:r w:rsidRPr="0061444C">
        <w:rPr>
          <w:rStyle w:val="Appelnotedebasdep"/>
          <w:b/>
          <w:color w:val="63003C"/>
          <w:sz w:val="24"/>
        </w:rPr>
        <w:footnoteRef/>
      </w:r>
      <w:r w:rsidRPr="0061444C">
        <w:rPr>
          <w:b/>
          <w:color w:val="63003C"/>
          <w:sz w:val="24"/>
        </w:rPr>
        <w:t xml:space="preserve"> </w:t>
      </w:r>
      <w:proofErr w:type="spellStart"/>
      <w:r w:rsidRPr="0061444C">
        <w:t>Un.e</w:t>
      </w:r>
      <w:proofErr w:type="spellEnd"/>
      <w:r w:rsidRPr="0061444C">
        <w:t xml:space="preserve"> </w:t>
      </w:r>
      <w:proofErr w:type="spellStart"/>
      <w:r w:rsidRPr="008C5F4E">
        <w:rPr>
          <w:b/>
        </w:rPr>
        <w:t>garant.e</w:t>
      </w:r>
      <w:proofErr w:type="spellEnd"/>
      <w:r w:rsidRPr="008C5F4E">
        <w:rPr>
          <w:b/>
        </w:rPr>
        <w:t xml:space="preserve"> technique</w:t>
      </w:r>
      <w:r w:rsidRPr="0061444C">
        <w:t xml:space="preserve"> peut être désigné par l’administration </w:t>
      </w:r>
      <w:r w:rsidRPr="008C5F4E">
        <w:rPr>
          <w:b/>
        </w:rPr>
        <w:t>au sein de l’</w:t>
      </w:r>
      <w:proofErr w:type="spellStart"/>
      <w:r w:rsidRPr="008C5F4E">
        <w:rPr>
          <w:b/>
        </w:rPr>
        <w:t>UPSaclay</w:t>
      </w:r>
      <w:proofErr w:type="spellEnd"/>
      <w:r>
        <w:t xml:space="preserve"> </w:t>
      </w:r>
      <w:r w:rsidRPr="0061444C">
        <w:t xml:space="preserve">pour apporter une assistance technique pour le bon déroulement des débats. </w:t>
      </w:r>
      <w:hyperlink r:id="rId1" w:history="1">
        <w:r w:rsidRPr="0061444C">
          <w:rPr>
            <w:rStyle w:val="Lienhypertexte"/>
          </w:rPr>
          <w:t>Il ou el</w:t>
        </w:r>
        <w:r>
          <w:rPr>
            <w:rStyle w:val="Lienhypertexte"/>
          </w:rPr>
          <w:t>le sera, par son statut</w:t>
        </w:r>
        <w:r w:rsidRPr="0061444C">
          <w:rPr>
            <w:rStyle w:val="Lienhypertexte"/>
          </w:rPr>
          <w:t xml:space="preserve"> </w:t>
        </w:r>
        <w:r>
          <w:rPr>
            <w:rStyle w:val="Lienhypertexte"/>
          </w:rPr>
          <w:t xml:space="preserve">de fonctionnaire ou d’agent de la fonction publique, astreint </w:t>
        </w:r>
        <w:r w:rsidRPr="0061444C">
          <w:rPr>
            <w:rStyle w:val="Lienhypertexte"/>
          </w:rPr>
          <w:t>au secret professionnel</w:t>
        </w:r>
      </w:hyperlink>
      <w:r w:rsidRPr="0061444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AE6" w:rsidRPr="005F636A" w:rsidRDefault="00106AE6" w:rsidP="005F636A">
    <w:pPr>
      <w:pStyle w:val="En-tte"/>
      <w:jc w:val="center"/>
      <w:rPr>
        <w:b w:val="0"/>
        <w:color w:val="63003C"/>
      </w:rPr>
    </w:pPr>
    <w:sdt>
      <w:sdtPr>
        <w:id w:val="-1423484364"/>
        <w:docPartObj>
          <w:docPartGallery w:val="Page Numbers (Top of Page)"/>
          <w:docPartUnique/>
        </w:docPartObj>
      </w:sdtPr>
      <w:sdtEndPr>
        <w:rPr>
          <w:b w:val="0"/>
          <w:color w:val="63003C"/>
        </w:rPr>
      </w:sdtEndPr>
      <w:sdtContent>
        <w:r w:rsidRPr="005F636A">
          <w:rPr>
            <w:b w:val="0"/>
            <w:noProof/>
            <w:color w:val="63003C"/>
          </w:rPr>
          <w:drawing>
            <wp:anchor distT="0" distB="0" distL="114300" distR="114300" simplePos="0" relativeHeight="251659264" behindDoc="0" locked="0" layoutInCell="1" allowOverlap="1">
              <wp:simplePos x="0" y="0"/>
              <wp:positionH relativeFrom="column">
                <wp:posOffset>4806011</wp:posOffset>
              </wp:positionH>
              <wp:positionV relativeFrom="paragraph">
                <wp:posOffset>-251073</wp:posOffset>
              </wp:positionV>
              <wp:extent cx="1494707" cy="630451"/>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r w:rsidRPr="005F636A">
          <w:rPr>
            <w:b w:val="0"/>
          </w:rPr>
          <w:t>-</w:t>
        </w:r>
        <w:r w:rsidRPr="005F636A">
          <w:rPr>
            <w:b w:val="0"/>
            <w:color w:val="63003C"/>
          </w:rPr>
          <w:fldChar w:fldCharType="begin"/>
        </w:r>
        <w:r w:rsidRPr="005F636A">
          <w:rPr>
            <w:b w:val="0"/>
            <w:color w:val="63003C"/>
          </w:rPr>
          <w:instrText>PAGE   \* MERGEFORMAT</w:instrText>
        </w:r>
        <w:r w:rsidRPr="005F636A">
          <w:rPr>
            <w:b w:val="0"/>
            <w:color w:val="63003C"/>
          </w:rPr>
          <w:fldChar w:fldCharType="separate"/>
        </w:r>
        <w:r w:rsidR="009E0598">
          <w:rPr>
            <w:b w:val="0"/>
            <w:noProof/>
            <w:color w:val="63003C"/>
          </w:rPr>
          <w:t>1</w:t>
        </w:r>
        <w:r w:rsidRPr="005F636A">
          <w:rPr>
            <w:b w:val="0"/>
            <w:color w:val="63003C"/>
          </w:rPr>
          <w:fldChar w:fldCharType="end"/>
        </w:r>
      </w:sdtContent>
    </w:sdt>
    <w:r w:rsidRPr="005F636A">
      <w:rPr>
        <w:b w:val="0"/>
        <w:color w:val="63003C"/>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319210"/>
      <w:docPartObj>
        <w:docPartGallery w:val="Page Numbers (Top of Page)"/>
        <w:docPartUnique/>
      </w:docPartObj>
    </w:sdtPr>
    <w:sdtEndPr>
      <w:rPr>
        <w:b w:val="0"/>
        <w:color w:val="63003C"/>
      </w:rPr>
    </w:sdtEndPr>
    <w:sdtContent>
      <w:p w:rsidR="00106AE6" w:rsidRPr="00B52EF6" w:rsidRDefault="00106AE6" w:rsidP="00B52EF6">
        <w:pPr>
          <w:pStyle w:val="En-tte"/>
          <w:jc w:val="center"/>
          <w:rPr>
            <w:b w:val="0"/>
            <w:color w:val="63003C"/>
          </w:rPr>
        </w:pPr>
        <w:r w:rsidRPr="00B52EF6">
          <w:rPr>
            <w:b w:val="0"/>
            <w:noProof/>
            <w:color w:val="63003C"/>
          </w:rPr>
          <w:drawing>
            <wp:anchor distT="0" distB="0" distL="114300" distR="114300" simplePos="0" relativeHeight="251664384" behindDoc="0" locked="0" layoutInCell="1" allowOverlap="1" wp14:anchorId="1A8F41D5" wp14:editId="04DD5290">
              <wp:simplePos x="0" y="0"/>
              <wp:positionH relativeFrom="column">
                <wp:posOffset>4806011</wp:posOffset>
              </wp:positionH>
              <wp:positionV relativeFrom="paragraph">
                <wp:posOffset>-251073</wp:posOffset>
              </wp:positionV>
              <wp:extent cx="1494707" cy="630451"/>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r w:rsidRPr="00B52EF6">
          <w:rPr>
            <w:b w:val="0"/>
            <w:color w:val="63003C"/>
          </w:rPr>
          <w:t>-</w:t>
        </w:r>
        <w:r w:rsidRPr="00B52EF6">
          <w:rPr>
            <w:b w:val="0"/>
            <w:color w:val="63003C"/>
          </w:rPr>
          <w:fldChar w:fldCharType="begin"/>
        </w:r>
        <w:r w:rsidRPr="00B52EF6">
          <w:rPr>
            <w:b w:val="0"/>
            <w:color w:val="63003C"/>
          </w:rPr>
          <w:instrText>PAGE   \* MERGEFORMAT</w:instrText>
        </w:r>
        <w:r w:rsidRPr="00B52EF6">
          <w:rPr>
            <w:b w:val="0"/>
            <w:color w:val="63003C"/>
          </w:rPr>
          <w:fldChar w:fldCharType="separate"/>
        </w:r>
        <w:r w:rsidR="009E0598">
          <w:rPr>
            <w:b w:val="0"/>
            <w:noProof/>
            <w:color w:val="63003C"/>
          </w:rPr>
          <w:t>7</w:t>
        </w:r>
        <w:r w:rsidRPr="00B52EF6">
          <w:rPr>
            <w:b w:val="0"/>
            <w:color w:val="63003C"/>
          </w:rPr>
          <w:fldChar w:fldCharType="end"/>
        </w:r>
        <w:r w:rsidRPr="00B52EF6">
          <w:rPr>
            <w:b w:val="0"/>
            <w:color w:val="63003C"/>
          </w:rPr>
          <w:t>-</w:t>
        </w:r>
      </w:p>
    </w:sdtContent>
  </w:sdt>
  <w:p w:rsidR="00106AE6" w:rsidRDefault="00106AE6" w:rsidP="00900E71">
    <w:pPr>
      <w:pStyle w:val="En-tte"/>
    </w:pPr>
  </w:p>
  <w:p w:rsidR="00106AE6" w:rsidRPr="008535F3" w:rsidRDefault="00106AE6" w:rsidP="00900E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FB5"/>
    <w:multiLevelType w:val="hybridMultilevel"/>
    <w:tmpl w:val="9656D5C2"/>
    <w:lvl w:ilvl="0" w:tplc="20F84602">
      <w:start w:val="183"/>
      <w:numFmt w:val="bullet"/>
      <w:lvlText w:val="-"/>
      <w:lvlJc w:val="left"/>
      <w:pPr>
        <w:ind w:left="720" w:hanging="360"/>
      </w:pPr>
      <w:rPr>
        <w:rFonts w:ascii="Arial" w:eastAsia="Times New Roman" w:hAnsi="Arial" w:cs="Aria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B26E5"/>
    <w:multiLevelType w:val="hybridMultilevel"/>
    <w:tmpl w:val="952A01DA"/>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54DBE"/>
    <w:multiLevelType w:val="multilevel"/>
    <w:tmpl w:val="E364F636"/>
    <w:lvl w:ilvl="0">
      <w:start w:val="1"/>
      <w:numFmt w:val="decimal"/>
      <w:pStyle w:val="Titre1"/>
      <w:lvlText w:val="     %1"/>
      <w:lvlJc w:val="left"/>
      <w:pPr>
        <w:ind w:left="999" w:hanging="432"/>
      </w:pPr>
      <w:rPr>
        <w:rFonts w:hint="default"/>
        <w:color w:val="FFFFFF" w:themeColor="background1"/>
        <w:position w:val="0"/>
        <w:sz w:val="72"/>
        <w:szCs w:val="80"/>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
      <w:pStyle w:val="Titre2"/>
      <w:lvlText w:val="%1.%2"/>
      <w:lvlJc w:val="left"/>
      <w:pPr>
        <w:ind w:left="5112" w:hanging="576"/>
      </w:pPr>
      <w:rPr>
        <w:b/>
        <w:bCs w:val="0"/>
        <w:i w:val="0"/>
        <w:iCs w:val="0"/>
        <w:caps w:val="0"/>
        <w:smallCaps w:val="0"/>
        <w:strike w:val="0"/>
        <w:dstrike w:val="0"/>
        <w:outline w:val="0"/>
        <w:shadow w:val="0"/>
        <w:emboss w:val="0"/>
        <w:imprint w:val="0"/>
        <w:noProof w:val="0"/>
        <w:vanish w:val="0"/>
        <w:color w:val="00807A"/>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1E3E6D4C"/>
    <w:multiLevelType w:val="hybridMultilevel"/>
    <w:tmpl w:val="C4BE371E"/>
    <w:lvl w:ilvl="0" w:tplc="DD9C2F44">
      <w:start w:val="1"/>
      <w:numFmt w:val="bullet"/>
      <w:pStyle w:val="Titre3"/>
      <w:lvlText w:val="→"/>
      <w:lvlJc w:val="left"/>
      <w:pPr>
        <w:ind w:left="3478" w:hanging="360"/>
      </w:pPr>
      <w:rPr>
        <w:rFonts w:ascii="Calibri" w:hAnsi="Calibri"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15:restartNumberingAfterBreak="0">
    <w:nsid w:val="203F3958"/>
    <w:multiLevelType w:val="hybridMultilevel"/>
    <w:tmpl w:val="3E1C2F86"/>
    <w:lvl w:ilvl="0" w:tplc="3B72CF34">
      <w:start w:val="1"/>
      <w:numFmt w:val="bullet"/>
      <w:lvlText w:val=""/>
      <w:lvlJc w:val="left"/>
      <w:pPr>
        <w:ind w:left="1080" w:hanging="360"/>
      </w:pPr>
      <w:rPr>
        <w:rFonts w:ascii="Symbol" w:hAnsi="Symbol" w:hint="default"/>
        <w:b/>
        <w:i w:val="0"/>
        <w:color w:val="63003C"/>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08D79E4"/>
    <w:multiLevelType w:val="hybridMultilevel"/>
    <w:tmpl w:val="09401FA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BC3E5F"/>
    <w:multiLevelType w:val="hybridMultilevel"/>
    <w:tmpl w:val="5E544C56"/>
    <w:lvl w:ilvl="0" w:tplc="040C000D">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7" w15:restartNumberingAfterBreak="0">
    <w:nsid w:val="2DEE3B88"/>
    <w:multiLevelType w:val="hybridMultilevel"/>
    <w:tmpl w:val="3E187166"/>
    <w:lvl w:ilvl="0" w:tplc="CBB801D4">
      <w:start w:val="13"/>
      <w:numFmt w:val="bullet"/>
      <w:lvlText w:val="-"/>
      <w:lvlJc w:val="left"/>
      <w:pPr>
        <w:ind w:left="3478" w:hanging="360"/>
      </w:pPr>
      <w:rPr>
        <w:rFonts w:ascii="Arial" w:eastAsiaTheme="minorHAnsi" w:hAnsi="Arial" w:cs="Arial"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32010463"/>
    <w:multiLevelType w:val="hybridMultilevel"/>
    <w:tmpl w:val="E1F4DC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77B2325"/>
    <w:multiLevelType w:val="hybridMultilevel"/>
    <w:tmpl w:val="FCC6C5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CB5317F"/>
    <w:multiLevelType w:val="hybridMultilevel"/>
    <w:tmpl w:val="0B028B7E"/>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B56D21"/>
    <w:multiLevelType w:val="hybridMultilevel"/>
    <w:tmpl w:val="976815B4"/>
    <w:lvl w:ilvl="0" w:tplc="384E5682">
      <w:start w:val="1"/>
      <w:numFmt w:val="bullet"/>
      <w:lvlText w:val="→"/>
      <w:lvlJc w:val="left"/>
      <w:pPr>
        <w:ind w:left="106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2" w15:restartNumberingAfterBreak="0">
    <w:nsid w:val="58BE480B"/>
    <w:multiLevelType w:val="hybridMultilevel"/>
    <w:tmpl w:val="38544776"/>
    <w:lvl w:ilvl="0" w:tplc="A63AA65A">
      <w:start w:val="1"/>
      <w:numFmt w:val="bullet"/>
      <w:lvlText w:val="꙱"/>
      <w:lvlJc w:val="left"/>
      <w:pPr>
        <w:ind w:left="720" w:hanging="360"/>
      </w:pPr>
      <w:rPr>
        <w:rFonts w:ascii="Calibri" w:hAnsi="Calibri" w:hint="default"/>
        <w:color w:val="F7932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F91C5C"/>
    <w:multiLevelType w:val="hybridMultilevel"/>
    <w:tmpl w:val="AC08444E"/>
    <w:lvl w:ilvl="0" w:tplc="F9B09B3A">
      <w:start w:val="1"/>
      <w:numFmt w:val="bullet"/>
      <w:lvlText w:val="꙱"/>
      <w:lvlJc w:val="left"/>
      <w:pPr>
        <w:ind w:left="3556" w:hanging="360"/>
      </w:pPr>
      <w:rPr>
        <w:rFonts w:ascii="Calibri" w:hAnsi="Calibri" w:hint="default"/>
        <w:b/>
        <w:i w:val="0"/>
        <w:color w:val="63003C"/>
      </w:rPr>
    </w:lvl>
    <w:lvl w:ilvl="1" w:tplc="040C0003" w:tentative="1">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14" w15:restartNumberingAfterBreak="0">
    <w:nsid w:val="6E103594"/>
    <w:multiLevelType w:val="hybridMultilevel"/>
    <w:tmpl w:val="E622544E"/>
    <w:lvl w:ilvl="0" w:tplc="1064140C">
      <w:start w:val="1"/>
      <w:numFmt w:val="bullet"/>
      <w:pStyle w:val="Paragraphedeliste"/>
      <w:lvlText w:val=""/>
      <w:lvlJc w:val="left"/>
      <w:pPr>
        <w:ind w:left="346" w:hanging="360"/>
      </w:pPr>
      <w:rPr>
        <w:rFonts w:ascii="Symbol" w:hAnsi="Symbol" w:hint="default"/>
        <w:b/>
        <w:i w:val="0"/>
        <w:color w:val="63003C"/>
      </w:rPr>
    </w:lvl>
    <w:lvl w:ilvl="1" w:tplc="384E5682">
      <w:start w:val="1"/>
      <w:numFmt w:val="bullet"/>
      <w:lvlText w:val="→"/>
      <w:lvlJc w:val="left"/>
      <w:pPr>
        <w:ind w:left="1066"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2" w:tplc="040C0005" w:tentative="1">
      <w:start w:val="1"/>
      <w:numFmt w:val="bullet"/>
      <w:lvlText w:val=""/>
      <w:lvlJc w:val="left"/>
      <w:pPr>
        <w:ind w:left="1786" w:hanging="360"/>
      </w:pPr>
      <w:rPr>
        <w:rFonts w:ascii="Wingdings" w:hAnsi="Wingdings" w:hint="default"/>
      </w:rPr>
    </w:lvl>
    <w:lvl w:ilvl="3" w:tplc="040C0001" w:tentative="1">
      <w:start w:val="1"/>
      <w:numFmt w:val="bullet"/>
      <w:lvlText w:val=""/>
      <w:lvlJc w:val="left"/>
      <w:pPr>
        <w:ind w:left="2506" w:hanging="360"/>
      </w:pPr>
      <w:rPr>
        <w:rFonts w:ascii="Symbol" w:hAnsi="Symbol" w:hint="default"/>
      </w:rPr>
    </w:lvl>
    <w:lvl w:ilvl="4" w:tplc="040C0003" w:tentative="1">
      <w:start w:val="1"/>
      <w:numFmt w:val="bullet"/>
      <w:lvlText w:val="o"/>
      <w:lvlJc w:val="left"/>
      <w:pPr>
        <w:ind w:left="3226" w:hanging="360"/>
      </w:pPr>
      <w:rPr>
        <w:rFonts w:ascii="Courier New" w:hAnsi="Courier New" w:cs="Courier New" w:hint="default"/>
      </w:rPr>
    </w:lvl>
    <w:lvl w:ilvl="5" w:tplc="040C0005" w:tentative="1">
      <w:start w:val="1"/>
      <w:numFmt w:val="bullet"/>
      <w:lvlText w:val=""/>
      <w:lvlJc w:val="left"/>
      <w:pPr>
        <w:ind w:left="3946" w:hanging="360"/>
      </w:pPr>
      <w:rPr>
        <w:rFonts w:ascii="Wingdings" w:hAnsi="Wingdings" w:hint="default"/>
      </w:rPr>
    </w:lvl>
    <w:lvl w:ilvl="6" w:tplc="040C0001" w:tentative="1">
      <w:start w:val="1"/>
      <w:numFmt w:val="bullet"/>
      <w:lvlText w:val=""/>
      <w:lvlJc w:val="left"/>
      <w:pPr>
        <w:ind w:left="4666" w:hanging="360"/>
      </w:pPr>
      <w:rPr>
        <w:rFonts w:ascii="Symbol" w:hAnsi="Symbol" w:hint="default"/>
      </w:rPr>
    </w:lvl>
    <w:lvl w:ilvl="7" w:tplc="040C0003" w:tentative="1">
      <w:start w:val="1"/>
      <w:numFmt w:val="bullet"/>
      <w:lvlText w:val="o"/>
      <w:lvlJc w:val="left"/>
      <w:pPr>
        <w:ind w:left="5386" w:hanging="360"/>
      </w:pPr>
      <w:rPr>
        <w:rFonts w:ascii="Courier New" w:hAnsi="Courier New" w:cs="Courier New" w:hint="default"/>
      </w:rPr>
    </w:lvl>
    <w:lvl w:ilvl="8" w:tplc="040C0005" w:tentative="1">
      <w:start w:val="1"/>
      <w:numFmt w:val="bullet"/>
      <w:lvlText w:val=""/>
      <w:lvlJc w:val="left"/>
      <w:pPr>
        <w:ind w:left="6106" w:hanging="360"/>
      </w:pPr>
      <w:rPr>
        <w:rFonts w:ascii="Wingdings" w:hAnsi="Wingdings" w:hint="default"/>
      </w:rPr>
    </w:lvl>
  </w:abstractNum>
  <w:abstractNum w:abstractNumId="15" w15:restartNumberingAfterBreak="0">
    <w:nsid w:val="75592360"/>
    <w:multiLevelType w:val="hybridMultilevel"/>
    <w:tmpl w:val="5DFAB088"/>
    <w:lvl w:ilvl="0" w:tplc="20F84602">
      <w:start w:val="183"/>
      <w:numFmt w:val="bullet"/>
      <w:lvlText w:val="-"/>
      <w:lvlJc w:val="left"/>
      <w:pPr>
        <w:ind w:left="720" w:hanging="360"/>
      </w:pPr>
      <w:rPr>
        <w:rFonts w:ascii="Arial" w:eastAsia="Times New Roman" w:hAnsi="Arial" w:cs="Aria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E273CA"/>
    <w:multiLevelType w:val="hybridMultilevel"/>
    <w:tmpl w:val="B396F65A"/>
    <w:lvl w:ilvl="0" w:tplc="20F84602">
      <w:start w:val="183"/>
      <w:numFmt w:val="bullet"/>
      <w:lvlText w:val="-"/>
      <w:lvlJc w:val="left"/>
      <w:pPr>
        <w:ind w:left="720" w:hanging="360"/>
      </w:pPr>
      <w:rPr>
        <w:rFonts w:ascii="Arial" w:eastAsia="Times New Roman" w:hAnsi="Arial" w:cs="Aria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12"/>
  </w:num>
  <w:num w:numId="5">
    <w:abstractNumId w:val="13"/>
  </w:num>
  <w:num w:numId="6">
    <w:abstractNumId w:val="11"/>
  </w:num>
  <w:num w:numId="7">
    <w:abstractNumId w:val="6"/>
  </w:num>
  <w:num w:numId="8">
    <w:abstractNumId w:val="1"/>
  </w:num>
  <w:num w:numId="9">
    <w:abstractNumId w:val="10"/>
  </w:num>
  <w:num w:numId="10">
    <w:abstractNumId w:val="15"/>
  </w:num>
  <w:num w:numId="11">
    <w:abstractNumId w:val="5"/>
  </w:num>
  <w:num w:numId="12">
    <w:abstractNumId w:val="16"/>
  </w:num>
  <w:num w:numId="13">
    <w:abstractNumId w:val="0"/>
  </w:num>
  <w:num w:numId="14">
    <w:abstractNumId w:val="9"/>
  </w:num>
  <w:num w:numId="15">
    <w:abstractNumId w:val="8"/>
  </w:num>
  <w:num w:numId="16">
    <w:abstractNumId w:val="7"/>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7"/>
    <w:rsid w:val="0000383E"/>
    <w:rsid w:val="00004F52"/>
    <w:rsid w:val="000103B5"/>
    <w:rsid w:val="00011A62"/>
    <w:rsid w:val="00015F7D"/>
    <w:rsid w:val="00015FC6"/>
    <w:rsid w:val="000218B5"/>
    <w:rsid w:val="0002220B"/>
    <w:rsid w:val="000269EF"/>
    <w:rsid w:val="00026B07"/>
    <w:rsid w:val="00027301"/>
    <w:rsid w:val="000302CA"/>
    <w:rsid w:val="00030BF4"/>
    <w:rsid w:val="0003260B"/>
    <w:rsid w:val="0003647D"/>
    <w:rsid w:val="00041A2E"/>
    <w:rsid w:val="000453BB"/>
    <w:rsid w:val="00047166"/>
    <w:rsid w:val="000512F3"/>
    <w:rsid w:val="00053707"/>
    <w:rsid w:val="000558E0"/>
    <w:rsid w:val="000573A3"/>
    <w:rsid w:val="000621A4"/>
    <w:rsid w:val="00062341"/>
    <w:rsid w:val="000806BC"/>
    <w:rsid w:val="00082767"/>
    <w:rsid w:val="00082F1B"/>
    <w:rsid w:val="0008356E"/>
    <w:rsid w:val="000851F4"/>
    <w:rsid w:val="00090896"/>
    <w:rsid w:val="00091918"/>
    <w:rsid w:val="00092AB8"/>
    <w:rsid w:val="000A051E"/>
    <w:rsid w:val="000A11DD"/>
    <w:rsid w:val="000A1DAF"/>
    <w:rsid w:val="000A3E09"/>
    <w:rsid w:val="000A7AC0"/>
    <w:rsid w:val="000B0FCC"/>
    <w:rsid w:val="000B2576"/>
    <w:rsid w:val="000B2B16"/>
    <w:rsid w:val="000B56D6"/>
    <w:rsid w:val="000B5C9E"/>
    <w:rsid w:val="000B7953"/>
    <w:rsid w:val="000C0184"/>
    <w:rsid w:val="000C1BCE"/>
    <w:rsid w:val="000C2177"/>
    <w:rsid w:val="000C3636"/>
    <w:rsid w:val="000C4F97"/>
    <w:rsid w:val="000C6DAC"/>
    <w:rsid w:val="000C77E3"/>
    <w:rsid w:val="000D252A"/>
    <w:rsid w:val="000D32BE"/>
    <w:rsid w:val="000D413A"/>
    <w:rsid w:val="000D4D02"/>
    <w:rsid w:val="000E2BC0"/>
    <w:rsid w:val="000E5453"/>
    <w:rsid w:val="000E6F9B"/>
    <w:rsid w:val="000F2414"/>
    <w:rsid w:val="000F6717"/>
    <w:rsid w:val="000F7760"/>
    <w:rsid w:val="000F7E81"/>
    <w:rsid w:val="0010000E"/>
    <w:rsid w:val="00102FC2"/>
    <w:rsid w:val="00103368"/>
    <w:rsid w:val="00106AE6"/>
    <w:rsid w:val="00106DD6"/>
    <w:rsid w:val="001124B3"/>
    <w:rsid w:val="00122A51"/>
    <w:rsid w:val="00124D49"/>
    <w:rsid w:val="00125611"/>
    <w:rsid w:val="00126F2C"/>
    <w:rsid w:val="00131E29"/>
    <w:rsid w:val="00131F59"/>
    <w:rsid w:val="00132265"/>
    <w:rsid w:val="001329EB"/>
    <w:rsid w:val="001349EA"/>
    <w:rsid w:val="00135576"/>
    <w:rsid w:val="001355EB"/>
    <w:rsid w:val="0013597C"/>
    <w:rsid w:val="00144991"/>
    <w:rsid w:val="0015121A"/>
    <w:rsid w:val="00151406"/>
    <w:rsid w:val="0015796A"/>
    <w:rsid w:val="00161EB5"/>
    <w:rsid w:val="00162213"/>
    <w:rsid w:val="00165965"/>
    <w:rsid w:val="00170B1B"/>
    <w:rsid w:val="00175910"/>
    <w:rsid w:val="001806DF"/>
    <w:rsid w:val="00187BC2"/>
    <w:rsid w:val="00187F0F"/>
    <w:rsid w:val="00195EC0"/>
    <w:rsid w:val="001A3CAA"/>
    <w:rsid w:val="001A62CE"/>
    <w:rsid w:val="001A6AB0"/>
    <w:rsid w:val="001B0DC1"/>
    <w:rsid w:val="001B1252"/>
    <w:rsid w:val="001B2721"/>
    <w:rsid w:val="001B29EE"/>
    <w:rsid w:val="001B341A"/>
    <w:rsid w:val="001B4846"/>
    <w:rsid w:val="001B7833"/>
    <w:rsid w:val="001C2C43"/>
    <w:rsid w:val="001C326F"/>
    <w:rsid w:val="001C3365"/>
    <w:rsid w:val="001C34E5"/>
    <w:rsid w:val="001C40B2"/>
    <w:rsid w:val="001C4139"/>
    <w:rsid w:val="001C43BE"/>
    <w:rsid w:val="001C7ABA"/>
    <w:rsid w:val="001D020D"/>
    <w:rsid w:val="001E019C"/>
    <w:rsid w:val="001E23EE"/>
    <w:rsid w:val="001E3ECB"/>
    <w:rsid w:val="001E49CB"/>
    <w:rsid w:val="001F0322"/>
    <w:rsid w:val="001F256D"/>
    <w:rsid w:val="001F31D9"/>
    <w:rsid w:val="001F526F"/>
    <w:rsid w:val="001F6351"/>
    <w:rsid w:val="00201345"/>
    <w:rsid w:val="00202800"/>
    <w:rsid w:val="0020325A"/>
    <w:rsid w:val="00204537"/>
    <w:rsid w:val="00205C7C"/>
    <w:rsid w:val="00206F82"/>
    <w:rsid w:val="00206FE4"/>
    <w:rsid w:val="00207779"/>
    <w:rsid w:val="002102EA"/>
    <w:rsid w:val="00214448"/>
    <w:rsid w:val="00215085"/>
    <w:rsid w:val="0021610D"/>
    <w:rsid w:val="00216433"/>
    <w:rsid w:val="002166B2"/>
    <w:rsid w:val="00217C99"/>
    <w:rsid w:val="00220157"/>
    <w:rsid w:val="00220FB2"/>
    <w:rsid w:val="0022161A"/>
    <w:rsid w:val="002217C2"/>
    <w:rsid w:val="002270F7"/>
    <w:rsid w:val="00235DA9"/>
    <w:rsid w:val="0023790B"/>
    <w:rsid w:val="00240E0C"/>
    <w:rsid w:val="002426C9"/>
    <w:rsid w:val="00242EF8"/>
    <w:rsid w:val="002435AF"/>
    <w:rsid w:val="00243988"/>
    <w:rsid w:val="0024567D"/>
    <w:rsid w:val="002461B1"/>
    <w:rsid w:val="00247DB5"/>
    <w:rsid w:val="00250130"/>
    <w:rsid w:val="0025133C"/>
    <w:rsid w:val="00252A93"/>
    <w:rsid w:val="002530E1"/>
    <w:rsid w:val="00260057"/>
    <w:rsid w:val="002605BB"/>
    <w:rsid w:val="0026163C"/>
    <w:rsid w:val="00264577"/>
    <w:rsid w:val="00264EEB"/>
    <w:rsid w:val="00267EED"/>
    <w:rsid w:val="00270ADC"/>
    <w:rsid w:val="002729E2"/>
    <w:rsid w:val="00273EC0"/>
    <w:rsid w:val="00275073"/>
    <w:rsid w:val="00280093"/>
    <w:rsid w:val="00280F14"/>
    <w:rsid w:val="002818E3"/>
    <w:rsid w:val="00281925"/>
    <w:rsid w:val="002828EF"/>
    <w:rsid w:val="00285EDC"/>
    <w:rsid w:val="002864BB"/>
    <w:rsid w:val="002942A3"/>
    <w:rsid w:val="00294308"/>
    <w:rsid w:val="00294A26"/>
    <w:rsid w:val="0029512D"/>
    <w:rsid w:val="00295184"/>
    <w:rsid w:val="002964B4"/>
    <w:rsid w:val="0029663F"/>
    <w:rsid w:val="002A3F9D"/>
    <w:rsid w:val="002A7934"/>
    <w:rsid w:val="002B2E0B"/>
    <w:rsid w:val="002B4B62"/>
    <w:rsid w:val="002C0B44"/>
    <w:rsid w:val="002C23C9"/>
    <w:rsid w:val="002C66F6"/>
    <w:rsid w:val="002C6E58"/>
    <w:rsid w:val="002C7164"/>
    <w:rsid w:val="002D2887"/>
    <w:rsid w:val="002D3E48"/>
    <w:rsid w:val="002E34D6"/>
    <w:rsid w:val="002E6494"/>
    <w:rsid w:val="002F24CF"/>
    <w:rsid w:val="002F3E4F"/>
    <w:rsid w:val="002F6765"/>
    <w:rsid w:val="002F752E"/>
    <w:rsid w:val="00301BEF"/>
    <w:rsid w:val="00306664"/>
    <w:rsid w:val="00311AC0"/>
    <w:rsid w:val="00312938"/>
    <w:rsid w:val="003129DB"/>
    <w:rsid w:val="00314C75"/>
    <w:rsid w:val="00320E1C"/>
    <w:rsid w:val="00321496"/>
    <w:rsid w:val="00321B12"/>
    <w:rsid w:val="003238FA"/>
    <w:rsid w:val="003251A7"/>
    <w:rsid w:val="00325E59"/>
    <w:rsid w:val="00334705"/>
    <w:rsid w:val="003472A8"/>
    <w:rsid w:val="003500CC"/>
    <w:rsid w:val="00350649"/>
    <w:rsid w:val="00350EF4"/>
    <w:rsid w:val="00352A4F"/>
    <w:rsid w:val="00355476"/>
    <w:rsid w:val="003559B1"/>
    <w:rsid w:val="003559BA"/>
    <w:rsid w:val="0035668E"/>
    <w:rsid w:val="00362A11"/>
    <w:rsid w:val="00365568"/>
    <w:rsid w:val="00365F46"/>
    <w:rsid w:val="0037214F"/>
    <w:rsid w:val="0037239B"/>
    <w:rsid w:val="00375451"/>
    <w:rsid w:val="00377D55"/>
    <w:rsid w:val="0038149F"/>
    <w:rsid w:val="00382176"/>
    <w:rsid w:val="0038278D"/>
    <w:rsid w:val="00382964"/>
    <w:rsid w:val="00382DC6"/>
    <w:rsid w:val="003833E6"/>
    <w:rsid w:val="003841A9"/>
    <w:rsid w:val="003841D9"/>
    <w:rsid w:val="00385EF6"/>
    <w:rsid w:val="0038662F"/>
    <w:rsid w:val="00386DE8"/>
    <w:rsid w:val="00390C91"/>
    <w:rsid w:val="00390D48"/>
    <w:rsid w:val="003935FE"/>
    <w:rsid w:val="003A1044"/>
    <w:rsid w:val="003A24E8"/>
    <w:rsid w:val="003A57AE"/>
    <w:rsid w:val="003A5ED4"/>
    <w:rsid w:val="003A6442"/>
    <w:rsid w:val="003A7C86"/>
    <w:rsid w:val="003B0732"/>
    <w:rsid w:val="003B2702"/>
    <w:rsid w:val="003B386C"/>
    <w:rsid w:val="003B4D32"/>
    <w:rsid w:val="003B56A0"/>
    <w:rsid w:val="003B5BA3"/>
    <w:rsid w:val="003B7D54"/>
    <w:rsid w:val="003C75E9"/>
    <w:rsid w:val="003D0BE5"/>
    <w:rsid w:val="003D1F46"/>
    <w:rsid w:val="003D3934"/>
    <w:rsid w:val="003D4A8F"/>
    <w:rsid w:val="003D4D8A"/>
    <w:rsid w:val="003D680D"/>
    <w:rsid w:val="003E0F8C"/>
    <w:rsid w:val="003E239D"/>
    <w:rsid w:val="003E6A87"/>
    <w:rsid w:val="003F1783"/>
    <w:rsid w:val="003F2BA7"/>
    <w:rsid w:val="003F3886"/>
    <w:rsid w:val="003F5BDF"/>
    <w:rsid w:val="003F6433"/>
    <w:rsid w:val="003F71D8"/>
    <w:rsid w:val="004000EC"/>
    <w:rsid w:val="0040119B"/>
    <w:rsid w:val="00402672"/>
    <w:rsid w:val="00402AB4"/>
    <w:rsid w:val="00402BE0"/>
    <w:rsid w:val="0040316B"/>
    <w:rsid w:val="00404156"/>
    <w:rsid w:val="0040477F"/>
    <w:rsid w:val="00407B08"/>
    <w:rsid w:val="0041086C"/>
    <w:rsid w:val="00413D03"/>
    <w:rsid w:val="004171CB"/>
    <w:rsid w:val="00422564"/>
    <w:rsid w:val="00424976"/>
    <w:rsid w:val="004270ED"/>
    <w:rsid w:val="00431640"/>
    <w:rsid w:val="0043167A"/>
    <w:rsid w:val="004331EC"/>
    <w:rsid w:val="004332A2"/>
    <w:rsid w:val="00441109"/>
    <w:rsid w:val="00442854"/>
    <w:rsid w:val="00442901"/>
    <w:rsid w:val="00445E33"/>
    <w:rsid w:val="0045118F"/>
    <w:rsid w:val="00452966"/>
    <w:rsid w:val="004561E4"/>
    <w:rsid w:val="00462346"/>
    <w:rsid w:val="00463194"/>
    <w:rsid w:val="0047022D"/>
    <w:rsid w:val="00472A1B"/>
    <w:rsid w:val="004730B7"/>
    <w:rsid w:val="00474E14"/>
    <w:rsid w:val="004755C0"/>
    <w:rsid w:val="004776A5"/>
    <w:rsid w:val="00477B08"/>
    <w:rsid w:val="00482A1D"/>
    <w:rsid w:val="0048427F"/>
    <w:rsid w:val="004875EE"/>
    <w:rsid w:val="00487A58"/>
    <w:rsid w:val="00490F72"/>
    <w:rsid w:val="004917C2"/>
    <w:rsid w:val="004918C4"/>
    <w:rsid w:val="004937E6"/>
    <w:rsid w:val="004944FB"/>
    <w:rsid w:val="00494D22"/>
    <w:rsid w:val="00497B74"/>
    <w:rsid w:val="004A0443"/>
    <w:rsid w:val="004A7265"/>
    <w:rsid w:val="004B0B22"/>
    <w:rsid w:val="004B11CE"/>
    <w:rsid w:val="004B21FF"/>
    <w:rsid w:val="004B3C21"/>
    <w:rsid w:val="004C379C"/>
    <w:rsid w:val="004C6E04"/>
    <w:rsid w:val="004C79B8"/>
    <w:rsid w:val="004D064B"/>
    <w:rsid w:val="004D13C5"/>
    <w:rsid w:val="004D3BD7"/>
    <w:rsid w:val="004E1340"/>
    <w:rsid w:val="004E1540"/>
    <w:rsid w:val="004E3316"/>
    <w:rsid w:val="004E5B43"/>
    <w:rsid w:val="004E7DE3"/>
    <w:rsid w:val="004F010C"/>
    <w:rsid w:val="004F5EFF"/>
    <w:rsid w:val="005013D0"/>
    <w:rsid w:val="005034FE"/>
    <w:rsid w:val="00503CA9"/>
    <w:rsid w:val="00505119"/>
    <w:rsid w:val="00505195"/>
    <w:rsid w:val="00506307"/>
    <w:rsid w:val="00510D10"/>
    <w:rsid w:val="00511C45"/>
    <w:rsid w:val="00513D30"/>
    <w:rsid w:val="00515A88"/>
    <w:rsid w:val="0051655A"/>
    <w:rsid w:val="005202A9"/>
    <w:rsid w:val="0052034B"/>
    <w:rsid w:val="00520857"/>
    <w:rsid w:val="0052200A"/>
    <w:rsid w:val="00524A32"/>
    <w:rsid w:val="00526F16"/>
    <w:rsid w:val="00527871"/>
    <w:rsid w:val="005323CF"/>
    <w:rsid w:val="005329D2"/>
    <w:rsid w:val="00535259"/>
    <w:rsid w:val="00535BE8"/>
    <w:rsid w:val="00551E3B"/>
    <w:rsid w:val="005536FB"/>
    <w:rsid w:val="0055428D"/>
    <w:rsid w:val="00555241"/>
    <w:rsid w:val="00557EBE"/>
    <w:rsid w:val="00560D9C"/>
    <w:rsid w:val="00565AAB"/>
    <w:rsid w:val="0057324A"/>
    <w:rsid w:val="00576573"/>
    <w:rsid w:val="00577BE9"/>
    <w:rsid w:val="0058123F"/>
    <w:rsid w:val="00582732"/>
    <w:rsid w:val="00583A9A"/>
    <w:rsid w:val="00584239"/>
    <w:rsid w:val="00585C16"/>
    <w:rsid w:val="00586828"/>
    <w:rsid w:val="00591AB3"/>
    <w:rsid w:val="00591F32"/>
    <w:rsid w:val="005932EB"/>
    <w:rsid w:val="00594989"/>
    <w:rsid w:val="00594C50"/>
    <w:rsid w:val="005960EA"/>
    <w:rsid w:val="00596666"/>
    <w:rsid w:val="005A0BF7"/>
    <w:rsid w:val="005A3320"/>
    <w:rsid w:val="005A6802"/>
    <w:rsid w:val="005B0B1F"/>
    <w:rsid w:val="005B2F25"/>
    <w:rsid w:val="005B3053"/>
    <w:rsid w:val="005B62EC"/>
    <w:rsid w:val="005B6646"/>
    <w:rsid w:val="005C26A5"/>
    <w:rsid w:val="005C3250"/>
    <w:rsid w:val="005C4D34"/>
    <w:rsid w:val="005C559F"/>
    <w:rsid w:val="005C5DB0"/>
    <w:rsid w:val="005C6C5A"/>
    <w:rsid w:val="005D056D"/>
    <w:rsid w:val="005D2B35"/>
    <w:rsid w:val="005D5A1C"/>
    <w:rsid w:val="005E358B"/>
    <w:rsid w:val="005E388A"/>
    <w:rsid w:val="005F09CA"/>
    <w:rsid w:val="005F21D5"/>
    <w:rsid w:val="005F33AA"/>
    <w:rsid w:val="005F636A"/>
    <w:rsid w:val="005F6819"/>
    <w:rsid w:val="005F7382"/>
    <w:rsid w:val="0060034C"/>
    <w:rsid w:val="00600392"/>
    <w:rsid w:val="006041FB"/>
    <w:rsid w:val="00606741"/>
    <w:rsid w:val="00607AE1"/>
    <w:rsid w:val="0061119E"/>
    <w:rsid w:val="00611544"/>
    <w:rsid w:val="00612E0A"/>
    <w:rsid w:val="0061444C"/>
    <w:rsid w:val="00617094"/>
    <w:rsid w:val="00617981"/>
    <w:rsid w:val="0062309B"/>
    <w:rsid w:val="006250D6"/>
    <w:rsid w:val="00631D8E"/>
    <w:rsid w:val="00631DDF"/>
    <w:rsid w:val="006338A9"/>
    <w:rsid w:val="00635E85"/>
    <w:rsid w:val="0063663D"/>
    <w:rsid w:val="006367FA"/>
    <w:rsid w:val="006378E6"/>
    <w:rsid w:val="00637C92"/>
    <w:rsid w:val="00637D06"/>
    <w:rsid w:val="00641FCE"/>
    <w:rsid w:val="00644186"/>
    <w:rsid w:val="00645664"/>
    <w:rsid w:val="00645E23"/>
    <w:rsid w:val="006478A2"/>
    <w:rsid w:val="006479A4"/>
    <w:rsid w:val="00647B22"/>
    <w:rsid w:val="006504C5"/>
    <w:rsid w:val="00655792"/>
    <w:rsid w:val="0066043B"/>
    <w:rsid w:val="00661463"/>
    <w:rsid w:val="00664D42"/>
    <w:rsid w:val="00670D4D"/>
    <w:rsid w:val="00671380"/>
    <w:rsid w:val="006736E7"/>
    <w:rsid w:val="00675952"/>
    <w:rsid w:val="00687EF7"/>
    <w:rsid w:val="00691835"/>
    <w:rsid w:val="006A2032"/>
    <w:rsid w:val="006A63D9"/>
    <w:rsid w:val="006A7DE3"/>
    <w:rsid w:val="006B188C"/>
    <w:rsid w:val="006B24BF"/>
    <w:rsid w:val="006B4233"/>
    <w:rsid w:val="006B46B2"/>
    <w:rsid w:val="006B781E"/>
    <w:rsid w:val="006C4CC8"/>
    <w:rsid w:val="006C7329"/>
    <w:rsid w:val="006D083C"/>
    <w:rsid w:val="006D4450"/>
    <w:rsid w:val="006D7E58"/>
    <w:rsid w:val="006D7FFE"/>
    <w:rsid w:val="006E32D4"/>
    <w:rsid w:val="006E342B"/>
    <w:rsid w:val="006E4DC4"/>
    <w:rsid w:val="006E5090"/>
    <w:rsid w:val="006E7C1D"/>
    <w:rsid w:val="006E7EDA"/>
    <w:rsid w:val="006F1851"/>
    <w:rsid w:val="006F3F23"/>
    <w:rsid w:val="006F4EA7"/>
    <w:rsid w:val="006F6E42"/>
    <w:rsid w:val="006F7859"/>
    <w:rsid w:val="00703249"/>
    <w:rsid w:val="00703985"/>
    <w:rsid w:val="007130DA"/>
    <w:rsid w:val="00713E77"/>
    <w:rsid w:val="00714294"/>
    <w:rsid w:val="007170B7"/>
    <w:rsid w:val="00717D46"/>
    <w:rsid w:val="0072047F"/>
    <w:rsid w:val="007220AA"/>
    <w:rsid w:val="00722CC9"/>
    <w:rsid w:val="007253A1"/>
    <w:rsid w:val="0073074F"/>
    <w:rsid w:val="007330EA"/>
    <w:rsid w:val="00735524"/>
    <w:rsid w:val="00743237"/>
    <w:rsid w:val="00744606"/>
    <w:rsid w:val="007456CA"/>
    <w:rsid w:val="00750C43"/>
    <w:rsid w:val="007529AC"/>
    <w:rsid w:val="00753DFC"/>
    <w:rsid w:val="0075429B"/>
    <w:rsid w:val="00754EFC"/>
    <w:rsid w:val="00755B39"/>
    <w:rsid w:val="007575DF"/>
    <w:rsid w:val="007604D6"/>
    <w:rsid w:val="00763091"/>
    <w:rsid w:val="0076380B"/>
    <w:rsid w:val="00763853"/>
    <w:rsid w:val="00764CD5"/>
    <w:rsid w:val="00766474"/>
    <w:rsid w:val="0077178F"/>
    <w:rsid w:val="00773253"/>
    <w:rsid w:val="00774627"/>
    <w:rsid w:val="00774F1B"/>
    <w:rsid w:val="007763EF"/>
    <w:rsid w:val="00780504"/>
    <w:rsid w:val="007806D7"/>
    <w:rsid w:val="00780DDC"/>
    <w:rsid w:val="007842EC"/>
    <w:rsid w:val="00785A5A"/>
    <w:rsid w:val="007920EB"/>
    <w:rsid w:val="00792C5B"/>
    <w:rsid w:val="00793025"/>
    <w:rsid w:val="007931BE"/>
    <w:rsid w:val="007955B7"/>
    <w:rsid w:val="00797048"/>
    <w:rsid w:val="007A1AB7"/>
    <w:rsid w:val="007A27B5"/>
    <w:rsid w:val="007A3405"/>
    <w:rsid w:val="007A7287"/>
    <w:rsid w:val="007B08F0"/>
    <w:rsid w:val="007B3844"/>
    <w:rsid w:val="007B3D6B"/>
    <w:rsid w:val="007B4205"/>
    <w:rsid w:val="007B44C1"/>
    <w:rsid w:val="007B742F"/>
    <w:rsid w:val="007C2B5D"/>
    <w:rsid w:val="007C375E"/>
    <w:rsid w:val="007C3CCE"/>
    <w:rsid w:val="007D11C0"/>
    <w:rsid w:val="007D2790"/>
    <w:rsid w:val="007D3B2F"/>
    <w:rsid w:val="007D58D4"/>
    <w:rsid w:val="007D6FBA"/>
    <w:rsid w:val="007D7654"/>
    <w:rsid w:val="007E0FD8"/>
    <w:rsid w:val="007E29F7"/>
    <w:rsid w:val="007E5171"/>
    <w:rsid w:val="007E5459"/>
    <w:rsid w:val="007F3305"/>
    <w:rsid w:val="007F43F8"/>
    <w:rsid w:val="007F51A1"/>
    <w:rsid w:val="007F525A"/>
    <w:rsid w:val="007F7398"/>
    <w:rsid w:val="007F78D5"/>
    <w:rsid w:val="0080007A"/>
    <w:rsid w:val="00803A02"/>
    <w:rsid w:val="00804C8D"/>
    <w:rsid w:val="00805740"/>
    <w:rsid w:val="008071D4"/>
    <w:rsid w:val="008100A5"/>
    <w:rsid w:val="00812167"/>
    <w:rsid w:val="0081482E"/>
    <w:rsid w:val="00821BB8"/>
    <w:rsid w:val="00822045"/>
    <w:rsid w:val="0082432C"/>
    <w:rsid w:val="00826982"/>
    <w:rsid w:val="00830102"/>
    <w:rsid w:val="00830924"/>
    <w:rsid w:val="008314B5"/>
    <w:rsid w:val="00831E76"/>
    <w:rsid w:val="00832699"/>
    <w:rsid w:val="008349C7"/>
    <w:rsid w:val="00835BAD"/>
    <w:rsid w:val="008368D3"/>
    <w:rsid w:val="00837CE5"/>
    <w:rsid w:val="0084253C"/>
    <w:rsid w:val="00842864"/>
    <w:rsid w:val="008432BF"/>
    <w:rsid w:val="0084747B"/>
    <w:rsid w:val="008535F3"/>
    <w:rsid w:val="00853851"/>
    <w:rsid w:val="00854061"/>
    <w:rsid w:val="00857B42"/>
    <w:rsid w:val="0086214B"/>
    <w:rsid w:val="008629C2"/>
    <w:rsid w:val="00867065"/>
    <w:rsid w:val="0086795C"/>
    <w:rsid w:val="00870C7F"/>
    <w:rsid w:val="008721DB"/>
    <w:rsid w:val="0087651E"/>
    <w:rsid w:val="00877D2F"/>
    <w:rsid w:val="00883D38"/>
    <w:rsid w:val="00883F4C"/>
    <w:rsid w:val="0088528E"/>
    <w:rsid w:val="0089002A"/>
    <w:rsid w:val="008916AF"/>
    <w:rsid w:val="00893572"/>
    <w:rsid w:val="008952EB"/>
    <w:rsid w:val="008A1BEA"/>
    <w:rsid w:val="008A5DFD"/>
    <w:rsid w:val="008A79CD"/>
    <w:rsid w:val="008A7F42"/>
    <w:rsid w:val="008B0830"/>
    <w:rsid w:val="008B1239"/>
    <w:rsid w:val="008B3356"/>
    <w:rsid w:val="008B6649"/>
    <w:rsid w:val="008C2767"/>
    <w:rsid w:val="008C5F4E"/>
    <w:rsid w:val="008C62ED"/>
    <w:rsid w:val="008C66F3"/>
    <w:rsid w:val="008C6DED"/>
    <w:rsid w:val="008D6EE0"/>
    <w:rsid w:val="008D6EFD"/>
    <w:rsid w:val="008E24FD"/>
    <w:rsid w:val="008E32BB"/>
    <w:rsid w:val="008E3D76"/>
    <w:rsid w:val="008E6444"/>
    <w:rsid w:val="008F27BD"/>
    <w:rsid w:val="008F3910"/>
    <w:rsid w:val="008F59A8"/>
    <w:rsid w:val="008F59D0"/>
    <w:rsid w:val="008F7DF1"/>
    <w:rsid w:val="0090050B"/>
    <w:rsid w:val="00900E71"/>
    <w:rsid w:val="00902394"/>
    <w:rsid w:val="00902564"/>
    <w:rsid w:val="00905DF1"/>
    <w:rsid w:val="009069A6"/>
    <w:rsid w:val="00906DA7"/>
    <w:rsid w:val="00907364"/>
    <w:rsid w:val="009101B0"/>
    <w:rsid w:val="00910215"/>
    <w:rsid w:val="00911D49"/>
    <w:rsid w:val="00921F3A"/>
    <w:rsid w:val="00925CF4"/>
    <w:rsid w:val="00927E31"/>
    <w:rsid w:val="0093335E"/>
    <w:rsid w:val="00933A01"/>
    <w:rsid w:val="0093609E"/>
    <w:rsid w:val="00936BB8"/>
    <w:rsid w:val="0094166E"/>
    <w:rsid w:val="009443CB"/>
    <w:rsid w:val="0095017B"/>
    <w:rsid w:val="00950911"/>
    <w:rsid w:val="00957FC8"/>
    <w:rsid w:val="00960660"/>
    <w:rsid w:val="0096221E"/>
    <w:rsid w:val="009622D0"/>
    <w:rsid w:val="00965585"/>
    <w:rsid w:val="0096573C"/>
    <w:rsid w:val="0096659B"/>
    <w:rsid w:val="009666F5"/>
    <w:rsid w:val="00966FF8"/>
    <w:rsid w:val="00971896"/>
    <w:rsid w:val="009755B7"/>
    <w:rsid w:val="00975BF1"/>
    <w:rsid w:val="009770E7"/>
    <w:rsid w:val="0097710D"/>
    <w:rsid w:val="0097755F"/>
    <w:rsid w:val="0098077A"/>
    <w:rsid w:val="00980B84"/>
    <w:rsid w:val="0098172B"/>
    <w:rsid w:val="00981F92"/>
    <w:rsid w:val="00982D2C"/>
    <w:rsid w:val="00983190"/>
    <w:rsid w:val="00986F74"/>
    <w:rsid w:val="009877C4"/>
    <w:rsid w:val="0098781F"/>
    <w:rsid w:val="009879C3"/>
    <w:rsid w:val="00991089"/>
    <w:rsid w:val="0099137E"/>
    <w:rsid w:val="0099655B"/>
    <w:rsid w:val="00996B2F"/>
    <w:rsid w:val="009A35A9"/>
    <w:rsid w:val="009A3FB0"/>
    <w:rsid w:val="009A42AF"/>
    <w:rsid w:val="009B0389"/>
    <w:rsid w:val="009B0EF9"/>
    <w:rsid w:val="009B0F79"/>
    <w:rsid w:val="009B259E"/>
    <w:rsid w:val="009B2986"/>
    <w:rsid w:val="009B5D51"/>
    <w:rsid w:val="009C044D"/>
    <w:rsid w:val="009C6718"/>
    <w:rsid w:val="009C7A3E"/>
    <w:rsid w:val="009D5CB1"/>
    <w:rsid w:val="009D63F4"/>
    <w:rsid w:val="009D6771"/>
    <w:rsid w:val="009D6B34"/>
    <w:rsid w:val="009D74D8"/>
    <w:rsid w:val="009D7538"/>
    <w:rsid w:val="009E0598"/>
    <w:rsid w:val="009E07D7"/>
    <w:rsid w:val="009E1AAD"/>
    <w:rsid w:val="009E70B3"/>
    <w:rsid w:val="009F076A"/>
    <w:rsid w:val="009F38C6"/>
    <w:rsid w:val="009F43E3"/>
    <w:rsid w:val="00A00C77"/>
    <w:rsid w:val="00A01E38"/>
    <w:rsid w:val="00A029CC"/>
    <w:rsid w:val="00A064E8"/>
    <w:rsid w:val="00A11164"/>
    <w:rsid w:val="00A11D21"/>
    <w:rsid w:val="00A1355F"/>
    <w:rsid w:val="00A21E7B"/>
    <w:rsid w:val="00A27AD6"/>
    <w:rsid w:val="00A30CA8"/>
    <w:rsid w:val="00A34FA6"/>
    <w:rsid w:val="00A370DA"/>
    <w:rsid w:val="00A413D9"/>
    <w:rsid w:val="00A4147F"/>
    <w:rsid w:val="00A445BF"/>
    <w:rsid w:val="00A526C2"/>
    <w:rsid w:val="00A53021"/>
    <w:rsid w:val="00A56078"/>
    <w:rsid w:val="00A6009B"/>
    <w:rsid w:val="00A6464B"/>
    <w:rsid w:val="00A70CB5"/>
    <w:rsid w:val="00A7135E"/>
    <w:rsid w:val="00A7553C"/>
    <w:rsid w:val="00A75EAD"/>
    <w:rsid w:val="00A7725B"/>
    <w:rsid w:val="00A81C3F"/>
    <w:rsid w:val="00A83A41"/>
    <w:rsid w:val="00A90282"/>
    <w:rsid w:val="00A92925"/>
    <w:rsid w:val="00A92CD2"/>
    <w:rsid w:val="00A960D1"/>
    <w:rsid w:val="00A9715F"/>
    <w:rsid w:val="00AA0F4E"/>
    <w:rsid w:val="00AA2AE5"/>
    <w:rsid w:val="00AA410C"/>
    <w:rsid w:val="00AA6907"/>
    <w:rsid w:val="00AB14FF"/>
    <w:rsid w:val="00AB5406"/>
    <w:rsid w:val="00AC042A"/>
    <w:rsid w:val="00AC056C"/>
    <w:rsid w:val="00AC1108"/>
    <w:rsid w:val="00AC2822"/>
    <w:rsid w:val="00AC6D6B"/>
    <w:rsid w:val="00AC7B89"/>
    <w:rsid w:val="00AD057C"/>
    <w:rsid w:val="00AD4A03"/>
    <w:rsid w:val="00AE1221"/>
    <w:rsid w:val="00AE1300"/>
    <w:rsid w:val="00AE3C15"/>
    <w:rsid w:val="00AE4146"/>
    <w:rsid w:val="00AE6A32"/>
    <w:rsid w:val="00AE747B"/>
    <w:rsid w:val="00AE76A1"/>
    <w:rsid w:val="00AF061B"/>
    <w:rsid w:val="00AF3AF1"/>
    <w:rsid w:val="00AF3E95"/>
    <w:rsid w:val="00B016D0"/>
    <w:rsid w:val="00B05A51"/>
    <w:rsid w:val="00B11B85"/>
    <w:rsid w:val="00B11BF2"/>
    <w:rsid w:val="00B17CD0"/>
    <w:rsid w:val="00B25F34"/>
    <w:rsid w:val="00B27B14"/>
    <w:rsid w:val="00B322B7"/>
    <w:rsid w:val="00B34CB1"/>
    <w:rsid w:val="00B35FCD"/>
    <w:rsid w:val="00B4018A"/>
    <w:rsid w:val="00B4106E"/>
    <w:rsid w:val="00B46B49"/>
    <w:rsid w:val="00B502B1"/>
    <w:rsid w:val="00B52EF6"/>
    <w:rsid w:val="00B53B04"/>
    <w:rsid w:val="00B5634B"/>
    <w:rsid w:val="00B60402"/>
    <w:rsid w:val="00B61C74"/>
    <w:rsid w:val="00B62B0D"/>
    <w:rsid w:val="00B62E1A"/>
    <w:rsid w:val="00B63298"/>
    <w:rsid w:val="00B665F7"/>
    <w:rsid w:val="00B666A8"/>
    <w:rsid w:val="00B67059"/>
    <w:rsid w:val="00B71A9E"/>
    <w:rsid w:val="00B71FF0"/>
    <w:rsid w:val="00B721C8"/>
    <w:rsid w:val="00B74792"/>
    <w:rsid w:val="00B77190"/>
    <w:rsid w:val="00B817CC"/>
    <w:rsid w:val="00B81B59"/>
    <w:rsid w:val="00B8203F"/>
    <w:rsid w:val="00B92964"/>
    <w:rsid w:val="00B94402"/>
    <w:rsid w:val="00B95CEE"/>
    <w:rsid w:val="00B968A6"/>
    <w:rsid w:val="00BA39D1"/>
    <w:rsid w:val="00BA4203"/>
    <w:rsid w:val="00BA52AA"/>
    <w:rsid w:val="00BA5340"/>
    <w:rsid w:val="00BA5AFB"/>
    <w:rsid w:val="00BB019D"/>
    <w:rsid w:val="00BB300C"/>
    <w:rsid w:val="00BB6521"/>
    <w:rsid w:val="00BC2CED"/>
    <w:rsid w:val="00BC3A5C"/>
    <w:rsid w:val="00BC7BF4"/>
    <w:rsid w:val="00BC7E92"/>
    <w:rsid w:val="00BD04AC"/>
    <w:rsid w:val="00BD4353"/>
    <w:rsid w:val="00BD61AD"/>
    <w:rsid w:val="00BD6B8A"/>
    <w:rsid w:val="00BE1A03"/>
    <w:rsid w:val="00BE2D67"/>
    <w:rsid w:val="00BE32A6"/>
    <w:rsid w:val="00BE3503"/>
    <w:rsid w:val="00BE59E2"/>
    <w:rsid w:val="00BF69DE"/>
    <w:rsid w:val="00C002F2"/>
    <w:rsid w:val="00C00522"/>
    <w:rsid w:val="00C01968"/>
    <w:rsid w:val="00C0297A"/>
    <w:rsid w:val="00C04B95"/>
    <w:rsid w:val="00C075EB"/>
    <w:rsid w:val="00C07B82"/>
    <w:rsid w:val="00C115E1"/>
    <w:rsid w:val="00C117BF"/>
    <w:rsid w:val="00C1328D"/>
    <w:rsid w:val="00C13B3A"/>
    <w:rsid w:val="00C20C3B"/>
    <w:rsid w:val="00C24C41"/>
    <w:rsid w:val="00C24EE1"/>
    <w:rsid w:val="00C3228F"/>
    <w:rsid w:val="00C344FC"/>
    <w:rsid w:val="00C3554D"/>
    <w:rsid w:val="00C41EA4"/>
    <w:rsid w:val="00C4242F"/>
    <w:rsid w:val="00C42F8D"/>
    <w:rsid w:val="00C5080D"/>
    <w:rsid w:val="00C516C9"/>
    <w:rsid w:val="00C57B55"/>
    <w:rsid w:val="00C660DE"/>
    <w:rsid w:val="00C66ABD"/>
    <w:rsid w:val="00C6758A"/>
    <w:rsid w:val="00C6787B"/>
    <w:rsid w:val="00C67F9B"/>
    <w:rsid w:val="00C72E1A"/>
    <w:rsid w:val="00C74089"/>
    <w:rsid w:val="00C7454A"/>
    <w:rsid w:val="00C77ACB"/>
    <w:rsid w:val="00C80269"/>
    <w:rsid w:val="00C80FF8"/>
    <w:rsid w:val="00C81545"/>
    <w:rsid w:val="00C82ED2"/>
    <w:rsid w:val="00C8464F"/>
    <w:rsid w:val="00C85CC8"/>
    <w:rsid w:val="00C911CD"/>
    <w:rsid w:val="00C9164C"/>
    <w:rsid w:val="00C93F29"/>
    <w:rsid w:val="00CA593F"/>
    <w:rsid w:val="00CA5DBE"/>
    <w:rsid w:val="00CB01C2"/>
    <w:rsid w:val="00CB07E4"/>
    <w:rsid w:val="00CB76D2"/>
    <w:rsid w:val="00CB7FCF"/>
    <w:rsid w:val="00CC01D1"/>
    <w:rsid w:val="00CC2ED3"/>
    <w:rsid w:val="00CC3779"/>
    <w:rsid w:val="00CC3E0B"/>
    <w:rsid w:val="00CC682D"/>
    <w:rsid w:val="00CD1805"/>
    <w:rsid w:val="00CD1B14"/>
    <w:rsid w:val="00CD3F80"/>
    <w:rsid w:val="00CD46D9"/>
    <w:rsid w:val="00CE1217"/>
    <w:rsid w:val="00CE1464"/>
    <w:rsid w:val="00CF0EBD"/>
    <w:rsid w:val="00CF175F"/>
    <w:rsid w:val="00CF238A"/>
    <w:rsid w:val="00CF5BEA"/>
    <w:rsid w:val="00CF61D7"/>
    <w:rsid w:val="00CF66D4"/>
    <w:rsid w:val="00CF6EDD"/>
    <w:rsid w:val="00CF79BE"/>
    <w:rsid w:val="00D02B3E"/>
    <w:rsid w:val="00D03EC9"/>
    <w:rsid w:val="00D0441D"/>
    <w:rsid w:val="00D06CD9"/>
    <w:rsid w:val="00D07893"/>
    <w:rsid w:val="00D078D7"/>
    <w:rsid w:val="00D11575"/>
    <w:rsid w:val="00D16F8B"/>
    <w:rsid w:val="00D204E1"/>
    <w:rsid w:val="00D21860"/>
    <w:rsid w:val="00D21B0E"/>
    <w:rsid w:val="00D22395"/>
    <w:rsid w:val="00D225A6"/>
    <w:rsid w:val="00D24ABB"/>
    <w:rsid w:val="00D25088"/>
    <w:rsid w:val="00D25291"/>
    <w:rsid w:val="00D25A95"/>
    <w:rsid w:val="00D3136F"/>
    <w:rsid w:val="00D321FD"/>
    <w:rsid w:val="00D35C0A"/>
    <w:rsid w:val="00D372DD"/>
    <w:rsid w:val="00D404CC"/>
    <w:rsid w:val="00D4466A"/>
    <w:rsid w:val="00D44B63"/>
    <w:rsid w:val="00D45247"/>
    <w:rsid w:val="00D45FEC"/>
    <w:rsid w:val="00D5335E"/>
    <w:rsid w:val="00D53B3A"/>
    <w:rsid w:val="00D53E46"/>
    <w:rsid w:val="00D54512"/>
    <w:rsid w:val="00D54AEF"/>
    <w:rsid w:val="00D56DA6"/>
    <w:rsid w:val="00D64DB2"/>
    <w:rsid w:val="00D6527B"/>
    <w:rsid w:val="00D70F05"/>
    <w:rsid w:val="00D82C29"/>
    <w:rsid w:val="00D85A0C"/>
    <w:rsid w:val="00D87481"/>
    <w:rsid w:val="00DA518F"/>
    <w:rsid w:val="00DA5D67"/>
    <w:rsid w:val="00DB33EF"/>
    <w:rsid w:val="00DB34F2"/>
    <w:rsid w:val="00DB4EB5"/>
    <w:rsid w:val="00DC36C1"/>
    <w:rsid w:val="00DC5FCD"/>
    <w:rsid w:val="00DD145E"/>
    <w:rsid w:val="00DE199C"/>
    <w:rsid w:val="00DE20D8"/>
    <w:rsid w:val="00DE4518"/>
    <w:rsid w:val="00DE60F9"/>
    <w:rsid w:val="00DE74E5"/>
    <w:rsid w:val="00DF0164"/>
    <w:rsid w:val="00DF2DB2"/>
    <w:rsid w:val="00DF3D84"/>
    <w:rsid w:val="00DF6AE5"/>
    <w:rsid w:val="00E06205"/>
    <w:rsid w:val="00E07035"/>
    <w:rsid w:val="00E101E7"/>
    <w:rsid w:val="00E11C88"/>
    <w:rsid w:val="00E148AD"/>
    <w:rsid w:val="00E14D1E"/>
    <w:rsid w:val="00E16F10"/>
    <w:rsid w:val="00E17314"/>
    <w:rsid w:val="00E24ED0"/>
    <w:rsid w:val="00E26557"/>
    <w:rsid w:val="00E31390"/>
    <w:rsid w:val="00E332DD"/>
    <w:rsid w:val="00E35821"/>
    <w:rsid w:val="00E36551"/>
    <w:rsid w:val="00E36F1F"/>
    <w:rsid w:val="00E412D9"/>
    <w:rsid w:val="00E41D7C"/>
    <w:rsid w:val="00E43B0C"/>
    <w:rsid w:val="00E45340"/>
    <w:rsid w:val="00E47539"/>
    <w:rsid w:val="00E54EC3"/>
    <w:rsid w:val="00E55790"/>
    <w:rsid w:val="00E565A7"/>
    <w:rsid w:val="00E56791"/>
    <w:rsid w:val="00E6175B"/>
    <w:rsid w:val="00E6221F"/>
    <w:rsid w:val="00E67B01"/>
    <w:rsid w:val="00E7211F"/>
    <w:rsid w:val="00E728DF"/>
    <w:rsid w:val="00E7575B"/>
    <w:rsid w:val="00E758DD"/>
    <w:rsid w:val="00E83B94"/>
    <w:rsid w:val="00E909CC"/>
    <w:rsid w:val="00E93AFF"/>
    <w:rsid w:val="00E93DDE"/>
    <w:rsid w:val="00E96414"/>
    <w:rsid w:val="00EA018D"/>
    <w:rsid w:val="00EA4398"/>
    <w:rsid w:val="00EB1D11"/>
    <w:rsid w:val="00EB6007"/>
    <w:rsid w:val="00EC6C6A"/>
    <w:rsid w:val="00ED1B05"/>
    <w:rsid w:val="00ED45C4"/>
    <w:rsid w:val="00ED4BBC"/>
    <w:rsid w:val="00ED562E"/>
    <w:rsid w:val="00ED742C"/>
    <w:rsid w:val="00EE2228"/>
    <w:rsid w:val="00EE3989"/>
    <w:rsid w:val="00EE45BF"/>
    <w:rsid w:val="00EE52A3"/>
    <w:rsid w:val="00EF13DE"/>
    <w:rsid w:val="00EF2834"/>
    <w:rsid w:val="00EF293C"/>
    <w:rsid w:val="00EF2D47"/>
    <w:rsid w:val="00EF4A65"/>
    <w:rsid w:val="00EF5D1D"/>
    <w:rsid w:val="00F013B3"/>
    <w:rsid w:val="00F01666"/>
    <w:rsid w:val="00F04F8A"/>
    <w:rsid w:val="00F077D8"/>
    <w:rsid w:val="00F12E7A"/>
    <w:rsid w:val="00F13649"/>
    <w:rsid w:val="00F14120"/>
    <w:rsid w:val="00F14A40"/>
    <w:rsid w:val="00F20A15"/>
    <w:rsid w:val="00F230A6"/>
    <w:rsid w:val="00F256CD"/>
    <w:rsid w:val="00F32081"/>
    <w:rsid w:val="00F328B3"/>
    <w:rsid w:val="00F35140"/>
    <w:rsid w:val="00F367CD"/>
    <w:rsid w:val="00F40B93"/>
    <w:rsid w:val="00F40F73"/>
    <w:rsid w:val="00F455A7"/>
    <w:rsid w:val="00F45B62"/>
    <w:rsid w:val="00F4685A"/>
    <w:rsid w:val="00F46CAB"/>
    <w:rsid w:val="00F534DB"/>
    <w:rsid w:val="00F53775"/>
    <w:rsid w:val="00F55377"/>
    <w:rsid w:val="00F55495"/>
    <w:rsid w:val="00F5579E"/>
    <w:rsid w:val="00F61DD3"/>
    <w:rsid w:val="00F64DF2"/>
    <w:rsid w:val="00F67DC1"/>
    <w:rsid w:val="00F70465"/>
    <w:rsid w:val="00F715EE"/>
    <w:rsid w:val="00F73230"/>
    <w:rsid w:val="00F7404D"/>
    <w:rsid w:val="00F75212"/>
    <w:rsid w:val="00F756DA"/>
    <w:rsid w:val="00F86241"/>
    <w:rsid w:val="00F92BDF"/>
    <w:rsid w:val="00F96713"/>
    <w:rsid w:val="00FA4C6B"/>
    <w:rsid w:val="00FA5619"/>
    <w:rsid w:val="00FA7359"/>
    <w:rsid w:val="00FB35DF"/>
    <w:rsid w:val="00FB39ED"/>
    <w:rsid w:val="00FB4C17"/>
    <w:rsid w:val="00FB6137"/>
    <w:rsid w:val="00FB6526"/>
    <w:rsid w:val="00FB7B7C"/>
    <w:rsid w:val="00FC19C3"/>
    <w:rsid w:val="00FC1A75"/>
    <w:rsid w:val="00FC3C77"/>
    <w:rsid w:val="00FC64C8"/>
    <w:rsid w:val="00FD36C1"/>
    <w:rsid w:val="00FD4833"/>
    <w:rsid w:val="00FD6A85"/>
    <w:rsid w:val="00FE08C7"/>
    <w:rsid w:val="00FE2387"/>
    <w:rsid w:val="00FE2E43"/>
    <w:rsid w:val="00FE360D"/>
    <w:rsid w:val="00FE5E56"/>
    <w:rsid w:val="00FE7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872B76-F70F-4664-8BB0-19EF445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FreeSans"/>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71"/>
    <w:pPr>
      <w:widowControl w:val="0"/>
      <w:suppressAutoHyphens/>
      <w:spacing w:after="200"/>
      <w:ind w:left="340"/>
      <w:jc w:val="both"/>
    </w:pPr>
    <w:rPr>
      <w:rFonts w:ascii="Ebrima" w:hAnsi="Ebrima"/>
      <w:color w:val="000000" w:themeColor="text1"/>
      <w:sz w:val="22"/>
      <w:lang w:eastAsia="fr-FR" w:bidi="ar-SA"/>
    </w:rPr>
  </w:style>
  <w:style w:type="paragraph" w:styleId="Titre1">
    <w:name w:val="heading 1"/>
    <w:basedOn w:val="Normal"/>
    <w:next w:val="Normal"/>
    <w:qFormat/>
    <w:rsid w:val="0008356E"/>
    <w:pPr>
      <w:keepNext/>
      <w:keepLines/>
      <w:numPr>
        <w:numId w:val="1"/>
      </w:numPr>
      <w:shd w:val="clear" w:color="auto" w:fill="63003C"/>
      <w:spacing w:before="400" w:after="400" w:line="800" w:lineRule="exact"/>
      <w:ind w:left="-703" w:right="-1134" w:hanging="431"/>
      <w:outlineLvl w:val="0"/>
    </w:pPr>
    <w:rPr>
      <w:rFonts w:eastAsia="Times New Roman" w:cs="Times New Roman"/>
      <w:b/>
      <w:bCs/>
      <w:color w:val="FFFFFF" w:themeColor="background1"/>
      <w:sz w:val="40"/>
      <w:szCs w:val="28"/>
      <w:lang w:eastAsia="en-US"/>
    </w:rPr>
  </w:style>
  <w:style w:type="paragraph" w:styleId="Titre2">
    <w:name w:val="heading 2"/>
    <w:basedOn w:val="Titre3"/>
    <w:next w:val="Normal"/>
    <w:link w:val="Titre2Car"/>
    <w:uiPriority w:val="9"/>
    <w:unhideWhenUsed/>
    <w:qFormat/>
    <w:rsid w:val="00B52EF6"/>
    <w:pPr>
      <w:numPr>
        <w:ilvl w:val="1"/>
        <w:numId w:val="1"/>
      </w:numPr>
      <w:pBdr>
        <w:bottom w:val="single" w:sz="12" w:space="1" w:color="00807A"/>
      </w:pBdr>
      <w:spacing w:before="400" w:after="400"/>
      <w:ind w:left="737" w:hanging="737"/>
      <w:outlineLvl w:val="1"/>
    </w:pPr>
    <w:rPr>
      <w:color w:val="00807A"/>
      <w:sz w:val="28"/>
    </w:rPr>
  </w:style>
  <w:style w:type="paragraph" w:styleId="Titre3">
    <w:name w:val="heading 3"/>
    <w:basedOn w:val="Paragraphedeliste"/>
    <w:next w:val="Normal"/>
    <w:link w:val="Titre3Car"/>
    <w:uiPriority w:val="9"/>
    <w:unhideWhenUsed/>
    <w:qFormat/>
    <w:rsid w:val="00555241"/>
    <w:pPr>
      <w:numPr>
        <w:numId w:val="2"/>
      </w:numPr>
      <w:spacing w:before="300"/>
      <w:ind w:left="357" w:hanging="357"/>
      <w:jc w:val="left"/>
      <w:outlineLvl w:val="2"/>
    </w:pPr>
    <w:rPr>
      <w:rFonts w:cs="Times New Roman"/>
      <w:b/>
      <w:color w:val="005A91"/>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qFormat/>
    <w:rsid w:val="00900E71"/>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rsid w:val="002729E2"/>
    <w:pPr>
      <w:tabs>
        <w:tab w:val="center" w:pos="4536"/>
        <w:tab w:val="right" w:pos="9072"/>
      </w:tabs>
      <w:spacing w:after="0"/>
    </w:pPr>
    <w:rPr>
      <w:rFonts w:cs="Mangal"/>
      <w:szCs w:val="21"/>
    </w:rPr>
  </w:style>
  <w:style w:type="character" w:customStyle="1" w:styleId="PieddepageCar">
    <w:name w:val="Pied de page Car"/>
    <w:basedOn w:val="Policepardfaut"/>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US" w:eastAsia="en-US" w:bidi="ar-SA"/>
    </w:rPr>
  </w:style>
  <w:style w:type="character" w:styleId="Lienhypertexte">
    <w:name w:val="Hyperlink"/>
    <w:basedOn w:val="Policepardfaut"/>
    <w:uiPriority w:val="99"/>
    <w:qFormat/>
    <w:rsid w:val="00910215"/>
    <w:rPr>
      <w:color w:val="007A80"/>
      <w:u w:val="single"/>
    </w:rPr>
  </w:style>
  <w:style w:type="character" w:styleId="lev">
    <w:name w:val="Strong"/>
    <w:uiPriority w:val="22"/>
    <w:qFormat/>
    <w:rsid w:val="0043167A"/>
    <w:rPr>
      <w:b/>
      <w:color w:val="63003C"/>
      <w:sz w:val="22"/>
    </w:rPr>
  </w:style>
  <w:style w:type="paragraph" w:styleId="Paragraphedeliste">
    <w:name w:val="List Paragraph"/>
    <w:basedOn w:val="Corpsdetexte"/>
    <w:uiPriority w:val="99"/>
    <w:qFormat/>
    <w:rsid w:val="00591F32"/>
    <w:pPr>
      <w:numPr>
        <w:numId w:val="3"/>
      </w:numPr>
      <w:spacing w:after="100"/>
      <w:ind w:left="1054" w:hanging="357"/>
    </w:pPr>
    <w:rPr>
      <w:noProof/>
    </w:rPr>
  </w:style>
  <w:style w:type="table" w:styleId="Grilledutableau">
    <w:name w:val="Table Grid"/>
    <w:basedOn w:val="TableauNormal"/>
    <w:uiPriority w:val="59"/>
    <w:rsid w:val="006504C5"/>
    <w:pPr>
      <w:jc w:val="center"/>
    </w:pPr>
    <w:rPr>
      <w:rFonts w:ascii="Ebrima" w:hAnsi="Ebrima"/>
      <w:color w:val="000000" w:themeColor="text1"/>
      <w:sz w:val="20"/>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B52EF6"/>
    <w:rPr>
      <w:rFonts w:ascii="Ebrima" w:hAnsi="Ebrima" w:cs="Times New Roman"/>
      <w:b/>
      <w:noProof/>
      <w:color w:val="00807A"/>
      <w:sz w:val="28"/>
      <w:lang w:eastAsia="fr-FR" w:bidi="ar-SA"/>
    </w:rPr>
  </w:style>
  <w:style w:type="paragraph" w:styleId="Notedebasdepage">
    <w:name w:val="footnote text"/>
    <w:basedOn w:val="Normal"/>
    <w:link w:val="NotedebasdepageCar"/>
    <w:uiPriority w:val="99"/>
    <w:unhideWhenUsed/>
    <w:rsid w:val="0061444C"/>
    <w:pPr>
      <w:ind w:left="357"/>
    </w:pPr>
    <w:rPr>
      <w:rFonts w:cs="Mangal"/>
      <w:sz w:val="20"/>
      <w:szCs w:val="18"/>
    </w:rPr>
  </w:style>
  <w:style w:type="character" w:customStyle="1" w:styleId="NotedebasdepageCar">
    <w:name w:val="Note de bas de page Car"/>
    <w:basedOn w:val="Policepardfaut"/>
    <w:link w:val="Notedebasdepage"/>
    <w:uiPriority w:val="99"/>
    <w:rsid w:val="0061444C"/>
    <w:rPr>
      <w:rFonts w:ascii="Ebrima" w:hAnsi="Ebrima" w:cs="Mangal"/>
      <w:color w:val="000000" w:themeColor="text1"/>
      <w:sz w:val="20"/>
      <w:szCs w:val="18"/>
      <w:lang w:eastAsia="fr-FR" w:bidi="ar-SA"/>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555241"/>
    <w:rPr>
      <w:rFonts w:ascii="Ebrima" w:hAnsi="Ebrima" w:cs="Times New Roman"/>
      <w:b/>
      <w:noProof/>
      <w:color w:val="005A91"/>
      <w:sz w:val="22"/>
      <w:lang w:eastAsia="fr-FR" w:bidi="ar-SA"/>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noProof/>
      <w:color w:val="7B2A90"/>
      <w:sz w:val="28"/>
      <w:lang w:eastAsia="fr-FR" w:bidi="ar-SA"/>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lang w:eastAsia="fr-FR" w:bidi="ar-SA"/>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 w:val="22"/>
      <w:szCs w:val="21"/>
      <w:lang w:eastAsia="fr-FR" w:bidi="ar-SA"/>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 w:val="22"/>
      <w:szCs w:val="21"/>
      <w:lang w:eastAsia="fr-FR" w:bidi="ar-SA"/>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lang w:eastAsia="fr-FR" w:bidi="ar-SA"/>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lang w:eastAsia="fr-FR" w:bidi="ar-SA"/>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pl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qFormat/>
    <w:rsid w:val="00270ADC"/>
    <w:pPr>
      <w:tabs>
        <w:tab w:val="left" w:pos="400"/>
        <w:tab w:val="left" w:pos="800"/>
        <w:tab w:val="right" w:pos="9628"/>
      </w:tabs>
      <w:spacing w:before="80" w:after="0"/>
    </w:pPr>
    <w:rPr>
      <w:rFonts w:cstheme="minorHAnsi"/>
      <w:b/>
      <w:bCs/>
      <w:noProof/>
      <w:sz w:val="20"/>
      <w:szCs w:val="20"/>
    </w:rPr>
  </w:style>
  <w:style w:type="paragraph" w:styleId="TM2">
    <w:name w:val="toc 2"/>
    <w:basedOn w:val="Normal"/>
    <w:next w:val="Normal"/>
    <w:autoRedefine/>
    <w:uiPriority w:val="39"/>
    <w:unhideWhenUsed/>
    <w:qFormat/>
    <w:rsid w:val="005A6802"/>
    <w:pPr>
      <w:tabs>
        <w:tab w:val="left" w:pos="800"/>
        <w:tab w:val="right" w:pos="9628"/>
      </w:tabs>
      <w:spacing w:before="40" w:after="40"/>
      <w:ind w:left="737" w:right="2268" w:hanging="397"/>
    </w:pPr>
    <w:rPr>
      <w:rFonts w:cstheme="minorHAnsi"/>
      <w:iCs/>
      <w:noProof/>
      <w:sz w:val="18"/>
      <w:szCs w:val="20"/>
      <w14:scene3d>
        <w14:camera w14:prst="orthographicFront"/>
        <w14:lightRig w14:rig="threePt" w14:dir="t">
          <w14:rot w14:lat="0" w14:lon="0" w14:rev="0"/>
        </w14:lightRig>
      </w14:scene3d>
    </w:rPr>
  </w:style>
  <w:style w:type="paragraph" w:styleId="TM3">
    <w:name w:val="toc 3"/>
    <w:basedOn w:val="Normal"/>
    <w:next w:val="Normal"/>
    <w:autoRedefine/>
    <w:uiPriority w:val="39"/>
    <w:unhideWhenUsed/>
    <w:rsid w:val="00270ADC"/>
    <w:pPr>
      <w:tabs>
        <w:tab w:val="left" w:pos="1000"/>
        <w:tab w:val="right" w:pos="9628"/>
      </w:tabs>
      <w:spacing w:after="0"/>
      <w:ind w:left="454"/>
    </w:pPr>
    <w:rPr>
      <w:rFonts w:cstheme="minorHAnsi"/>
      <w:i/>
      <w:sz w:val="18"/>
      <w:szCs w:val="20"/>
    </w:rPr>
  </w:style>
  <w:style w:type="paragraph" w:styleId="TM4">
    <w:name w:val="toc 4"/>
    <w:basedOn w:val="Normal"/>
    <w:next w:val="Normal"/>
    <w:autoRedefine/>
    <w:uiPriority w:val="39"/>
    <w:unhideWhenUsed/>
    <w:rsid w:val="008E24FD"/>
    <w:pPr>
      <w:spacing w:after="0"/>
      <w:ind w:left="600"/>
    </w:pPr>
    <w:rPr>
      <w:rFonts w:asciiTheme="minorHAnsi" w:hAnsiTheme="minorHAnsi" w:cstheme="minorHAnsi"/>
      <w:szCs w:val="20"/>
    </w:rPr>
  </w:style>
  <w:style w:type="paragraph" w:styleId="TM5">
    <w:name w:val="toc 5"/>
    <w:basedOn w:val="Normal"/>
    <w:next w:val="Normal"/>
    <w:autoRedefine/>
    <w:uiPriority w:val="39"/>
    <w:unhideWhenUsed/>
    <w:rsid w:val="008E24FD"/>
    <w:pPr>
      <w:spacing w:after="0"/>
      <w:ind w:left="800"/>
    </w:pPr>
    <w:rPr>
      <w:rFonts w:asciiTheme="minorHAnsi" w:hAnsiTheme="minorHAnsi" w:cstheme="minorHAnsi"/>
      <w:szCs w:val="20"/>
    </w:rPr>
  </w:style>
  <w:style w:type="paragraph" w:styleId="TM6">
    <w:name w:val="toc 6"/>
    <w:basedOn w:val="Normal"/>
    <w:next w:val="Normal"/>
    <w:autoRedefine/>
    <w:uiPriority w:val="39"/>
    <w:unhideWhenUsed/>
    <w:rsid w:val="008E24FD"/>
    <w:pPr>
      <w:spacing w:after="0"/>
      <w:ind w:left="1000"/>
    </w:pPr>
    <w:rPr>
      <w:rFonts w:asciiTheme="minorHAnsi" w:hAnsiTheme="minorHAnsi" w:cstheme="minorHAnsi"/>
      <w:szCs w:val="20"/>
    </w:rPr>
  </w:style>
  <w:style w:type="paragraph" w:styleId="TM7">
    <w:name w:val="toc 7"/>
    <w:basedOn w:val="Normal"/>
    <w:next w:val="Normal"/>
    <w:autoRedefine/>
    <w:uiPriority w:val="39"/>
    <w:unhideWhenUsed/>
    <w:rsid w:val="008E24FD"/>
    <w:pPr>
      <w:spacing w:after="0"/>
      <w:ind w:left="1200"/>
    </w:pPr>
    <w:rPr>
      <w:rFonts w:asciiTheme="minorHAnsi" w:hAnsiTheme="minorHAnsi" w:cstheme="minorHAnsi"/>
      <w:szCs w:val="20"/>
    </w:rPr>
  </w:style>
  <w:style w:type="paragraph" w:styleId="TM8">
    <w:name w:val="toc 8"/>
    <w:basedOn w:val="Normal"/>
    <w:next w:val="Normal"/>
    <w:autoRedefine/>
    <w:uiPriority w:val="39"/>
    <w:unhideWhenUsed/>
    <w:rsid w:val="008E24FD"/>
    <w:pPr>
      <w:spacing w:after="0"/>
      <w:ind w:left="1400"/>
    </w:pPr>
    <w:rPr>
      <w:rFonts w:asciiTheme="minorHAnsi" w:hAnsiTheme="minorHAnsi" w:cstheme="minorHAnsi"/>
      <w:szCs w:val="20"/>
    </w:rPr>
  </w:style>
  <w:style w:type="paragraph" w:styleId="TM9">
    <w:name w:val="toc 9"/>
    <w:basedOn w:val="Normal"/>
    <w:next w:val="Normal"/>
    <w:autoRedefine/>
    <w:uiPriority w:val="39"/>
    <w:unhideWhenUsed/>
    <w:rsid w:val="008E24FD"/>
    <w:pPr>
      <w:spacing w:after="0"/>
      <w:ind w:left="1600"/>
    </w:pPr>
    <w:rPr>
      <w:rFonts w:asciiTheme="minorHAnsi" w:hAnsiTheme="minorHAnsi" w:cstheme="minorHAnsi"/>
      <w:szCs w:val="20"/>
    </w:rPr>
  </w:style>
  <w:style w:type="paragraph" w:styleId="Commentaire">
    <w:name w:val="annotation text"/>
    <w:basedOn w:val="Normal"/>
    <w:link w:val="CommentaireCar"/>
    <w:uiPriority w:val="99"/>
    <w:semiHidden/>
    <w:unhideWhenUsed/>
    <w:rsid w:val="004755C0"/>
    <w:rPr>
      <w:rFonts w:cs="Mangal"/>
      <w:szCs w:val="18"/>
    </w:rPr>
  </w:style>
  <w:style w:type="character" w:customStyle="1" w:styleId="CommentaireCar">
    <w:name w:val="Commentaire Car"/>
    <w:basedOn w:val="Policepardfaut"/>
    <w:link w:val="Commentaire"/>
    <w:uiPriority w:val="99"/>
    <w:semiHidden/>
    <w:rsid w:val="004755C0"/>
    <w:rPr>
      <w:rFonts w:ascii="Ebrima" w:hAnsi="Ebrima" w:cs="Mangal"/>
      <w:sz w:val="20"/>
      <w:szCs w:val="18"/>
    </w:rPr>
  </w:style>
  <w:style w:type="paragraph" w:styleId="Objetducommentaire">
    <w:name w:val="annotation subject"/>
    <w:basedOn w:val="Commentaire"/>
    <w:next w:val="Commentaire"/>
    <w:link w:val="ObjetducommentaireCar"/>
    <w:uiPriority w:val="99"/>
    <w:semiHidden/>
    <w:unhideWhenUsed/>
    <w:rsid w:val="004755C0"/>
    <w:rPr>
      <w:b/>
      <w:bCs/>
    </w:rPr>
  </w:style>
  <w:style w:type="character" w:customStyle="1" w:styleId="ObjetducommentaireCar">
    <w:name w:val="Objet du commentaire Car"/>
    <w:basedOn w:val="CommentaireCar"/>
    <w:link w:val="Objetducommentaire"/>
    <w:uiPriority w:val="99"/>
    <w:semiHidden/>
    <w:rsid w:val="004755C0"/>
    <w:rPr>
      <w:rFonts w:ascii="Ebrima" w:hAnsi="Ebrima" w:cs="Mangal"/>
      <w:b/>
      <w:bCs/>
      <w:sz w:val="20"/>
      <w:szCs w:val="18"/>
    </w:rPr>
  </w:style>
  <w:style w:type="paragraph" w:styleId="Textedebulles">
    <w:name w:val="Balloon Text"/>
    <w:basedOn w:val="Normal"/>
    <w:link w:val="TextedebullesCar"/>
    <w:uiPriority w:val="99"/>
    <w:semiHidden/>
    <w:unhideWhenUsed/>
    <w:rsid w:val="004755C0"/>
    <w:pPr>
      <w:spacing w:after="0"/>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4755C0"/>
    <w:rPr>
      <w:rFonts w:ascii="Segoe UI" w:hAnsi="Segoe UI" w:cs="Mangal"/>
      <w:sz w:val="18"/>
      <w:szCs w:val="16"/>
    </w:rPr>
  </w:style>
  <w:style w:type="paragraph" w:styleId="En-ttedetabledesmatires">
    <w:name w:val="TOC Heading"/>
    <w:basedOn w:val="Titre1"/>
    <w:next w:val="Normal"/>
    <w:uiPriority w:val="39"/>
    <w:unhideWhenUsed/>
    <w:qFormat/>
    <w:rsid w:val="007842EC"/>
    <w:pPr>
      <w:widowControl/>
      <w:numPr>
        <w:numId w:val="0"/>
      </w:numPr>
      <w:shd w:val="clear" w:color="auto" w:fill="auto"/>
      <w:suppressAutoHyphens w:val="0"/>
      <w:autoSpaceDN/>
      <w:spacing w:before="240" w:after="0" w:line="259" w:lineRule="auto"/>
      <w:ind w:right="0"/>
      <w:textAlignment w:val="auto"/>
      <w:outlineLvl w:val="9"/>
    </w:pPr>
    <w:rPr>
      <w:rFonts w:asciiTheme="majorHAnsi" w:eastAsiaTheme="majorEastAsia" w:hAnsiTheme="majorHAnsi" w:cstheme="majorBidi"/>
      <w:b w:val="0"/>
      <w:bCs w:val="0"/>
      <w:color w:val="2E74B5" w:themeColor="accent1" w:themeShade="BF"/>
      <w:sz w:val="32"/>
      <w:szCs w:val="32"/>
      <w:lang w:eastAsia="fr-FR"/>
    </w:rPr>
  </w:style>
  <w:style w:type="character" w:styleId="Accentuation">
    <w:name w:val="Emphasis"/>
    <w:basedOn w:val="Policepardfaut"/>
    <w:uiPriority w:val="20"/>
    <w:qFormat/>
    <w:rsid w:val="00CE1464"/>
    <w:rPr>
      <w:iCs/>
    </w:rPr>
  </w:style>
  <w:style w:type="table" w:styleId="Grilledetableauclaire">
    <w:name w:val="Grid Table Light"/>
    <w:basedOn w:val="TableauNormal"/>
    <w:uiPriority w:val="40"/>
    <w:rsid w:val="00FE2E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bject">
    <w:name w:val="object"/>
    <w:basedOn w:val="Policepardfaut"/>
    <w:rsid w:val="000B5C9E"/>
  </w:style>
  <w:style w:type="table" w:customStyle="1" w:styleId="TableNormal">
    <w:name w:val="Table Normal"/>
    <w:uiPriority w:val="2"/>
    <w:semiHidden/>
    <w:unhideWhenUsed/>
    <w:qFormat/>
    <w:rsid w:val="00AF3E95"/>
    <w:pPr>
      <w:widowControl w:val="0"/>
      <w:autoSpaceDN/>
      <w:textAlignment w:val="auto"/>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3E95"/>
    <w:pPr>
      <w:suppressAutoHyphens w:val="0"/>
      <w:autoSpaceDN/>
      <w:spacing w:after="0"/>
      <w:ind w:left="0"/>
      <w:jc w:val="left"/>
      <w:textAlignment w:val="auto"/>
    </w:pPr>
    <w:rPr>
      <w:rFonts w:asciiTheme="minorHAnsi" w:eastAsiaTheme="minorHAnsi" w:hAnsiTheme="minorHAnsi" w:cstheme="minorBidi"/>
      <w:color w:val="auto"/>
      <w:szCs w:val="22"/>
      <w:lang w:val="en-US" w:eastAsia="en-US"/>
    </w:rPr>
  </w:style>
  <w:style w:type="character" w:customStyle="1" w:styleId="CorpsdetexteCar">
    <w:name w:val="Corps de texte Car"/>
    <w:basedOn w:val="Policepardfaut"/>
    <w:link w:val="Corpsdetexte"/>
    <w:rsid w:val="005C26A5"/>
    <w:rPr>
      <w:rFonts w:ascii="Ebrima" w:hAnsi="Ebrima"/>
      <w:color w:val="000000" w:themeColor="text1"/>
      <w:sz w:val="22"/>
      <w:lang w:eastAsia="fr-FR" w:bidi="ar-SA"/>
    </w:rPr>
  </w:style>
  <w:style w:type="paragraph" w:customStyle="1" w:styleId="TM10">
    <w:name w:val="TM1"/>
    <w:basedOn w:val="TM1"/>
    <w:qFormat/>
    <w:rsid w:val="00270ADC"/>
  </w:style>
  <w:style w:type="paragraph" w:styleId="NormalWeb">
    <w:name w:val="Normal (Web)"/>
    <w:basedOn w:val="Normal"/>
    <w:uiPriority w:val="99"/>
    <w:unhideWhenUsed/>
    <w:rsid w:val="001355EB"/>
    <w:pPr>
      <w:widowControl/>
      <w:suppressAutoHyphens w:val="0"/>
      <w:autoSpaceDN/>
      <w:spacing w:before="100" w:beforeAutospacing="1" w:after="100" w:afterAutospacing="1"/>
      <w:ind w:left="0"/>
      <w:jc w:val="left"/>
      <w:textAlignment w:val="auto"/>
    </w:pPr>
    <w:rPr>
      <w:rFonts w:ascii="Times New Roman" w:eastAsiaTheme="minorHAnsi"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3651">
      <w:bodyDiv w:val="1"/>
      <w:marLeft w:val="0"/>
      <w:marRight w:val="0"/>
      <w:marTop w:val="0"/>
      <w:marBottom w:val="0"/>
      <w:divBdr>
        <w:top w:val="none" w:sz="0" w:space="0" w:color="auto"/>
        <w:left w:val="none" w:sz="0" w:space="0" w:color="auto"/>
        <w:bottom w:val="none" w:sz="0" w:space="0" w:color="auto"/>
        <w:right w:val="none" w:sz="0" w:space="0" w:color="auto"/>
      </w:divBdr>
    </w:div>
    <w:div w:id="246043107">
      <w:bodyDiv w:val="1"/>
      <w:marLeft w:val="0"/>
      <w:marRight w:val="0"/>
      <w:marTop w:val="0"/>
      <w:marBottom w:val="0"/>
      <w:divBdr>
        <w:top w:val="none" w:sz="0" w:space="0" w:color="auto"/>
        <w:left w:val="none" w:sz="0" w:space="0" w:color="auto"/>
        <w:bottom w:val="none" w:sz="0" w:space="0" w:color="auto"/>
        <w:right w:val="none" w:sz="0" w:space="0" w:color="auto"/>
      </w:divBdr>
    </w:div>
    <w:div w:id="204894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TexteArticle.do;jsessionid=94C9EDA67449742F9961A1A866218703.tplgfr38s_2?idArticle=LEGIARTI000032588111&amp;cidTexte=LEGITEXT000032588091&amp;dateTexte=2020040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Texte.do?cidTexte=JORFTEXT000041762732&amp;categorieLien=i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blackboard.com/resource-node/blackboard-collaborate-aperc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jsessionid=4DB051FEA212816075767B551C0E069A.tplgfr33s_1?idArticle=LEGIARTI000032588111&amp;cidTexte=LEGITEXT000032588091&amp;dateTexte=20200403" TargetMode="External"/><Relationship Id="rId5" Type="http://schemas.openxmlformats.org/officeDocument/2006/relationships/webSettings" Target="webSettings.xml"/><Relationship Id="rId15" Type="http://schemas.openxmlformats.org/officeDocument/2006/relationships/hyperlink" Target="https://www.dip.universite-paris-saclay.fr/"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affichTexteArticle.do;jsessionid=94C9EDA67449742F9961A1A866218703.tplgfr38s_2?idArticle=LEGIARTI000032588111&amp;cidTexte=LEGITEXT000032588091&amp;dateTexte=2020040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ervice-public.fr/particuliers/vosdroits/F5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2958A-E156-4AF8-9B3A-1CD835B1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3450</Words>
  <Characters>18978</Characters>
  <Application>Microsoft Office Word</Application>
  <DocSecurity>0</DocSecurity>
  <Lines>158</Lines>
  <Paragraphs>44</Paragraphs>
  <ScaleCrop>false</ScaleCrop>
  <HeadingPairs>
    <vt:vector size="4" baseType="variant">
      <vt:variant>
        <vt:lpstr>Titre</vt:lpstr>
      </vt:variant>
      <vt:variant>
        <vt:i4>1</vt:i4>
      </vt:variant>
      <vt:variant>
        <vt:lpstr>Titres</vt:lpstr>
      </vt:variant>
      <vt:variant>
        <vt:i4>20</vt:i4>
      </vt:variant>
    </vt:vector>
  </HeadingPairs>
  <TitlesOfParts>
    <vt:vector size="21" baseType="lpstr">
      <vt:lpstr/>
      <vt:lpstr>Sommaire</vt:lpstr>
      <vt:lpstr>Cadre réglementaire national</vt:lpstr>
      <vt:lpstr>    Visio-conférence partielle : dispositions applicables en dehors de la période de</vt:lpstr>
      <vt:lpstr>    Visioconférence totale : dispositions exceptionnelles durant la crise sanitaire </vt:lpstr>
      <vt:lpstr>        Champ d’application de l’ordonnance (article 1er) </vt:lpstr>
      <vt:lpstr>        Dispositions en matière de tenue de jury (article 4) :</vt:lpstr>
      <vt:lpstr>Mise en œuvre à l’université Paris-Saclay</vt:lpstr>
      <vt:lpstr>    Principes</vt:lpstr>
      <vt:lpstr>    Modalités</vt:lpstr>
      <vt:lpstr>        Soutenance en visioconférence totale</vt:lpstr>
      <vt:lpstr>        Soutenance en visioconférence partielle</vt:lpstr>
      <vt:lpstr>    Dépôt de la demande</vt:lpstr>
      <vt:lpstr>        Pièces du dossier</vt:lpstr>
      <vt:lpstr>    Dispositions techniques</vt:lpstr>
      <vt:lpstr>        Ouverture d’une salle virtuelle de soutenance</vt:lpstr>
      <vt:lpstr>        Ouverture d’une salle virtuelle de délibération</vt:lpstr>
      <vt:lpstr>        Ouverture d’une salle virtuelle de d’entrainement</vt:lpstr>
      <vt:lpstr>Formulaires </vt:lpstr>
      <vt:lpstr>    Formulaire de demande d’autorisation de soutenance en visioconférence totale. </vt:lpstr>
      <vt:lpstr>    Formulaire de demande d’autorisation de soutenance en visioconférence partielle.</vt:lpstr>
    </vt:vector>
  </TitlesOfParts>
  <Company/>
  <LinksUpToDate>false</LinksUpToDate>
  <CharactersWithSpaces>22384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Frédéric Mazaleyrat</dc:creator>
  <cp:lastModifiedBy>POMMIER Sylvie</cp:lastModifiedBy>
  <cp:revision>14</cp:revision>
  <cp:lastPrinted>2020-04-20T20:22:00Z</cp:lastPrinted>
  <dcterms:created xsi:type="dcterms:W3CDTF">2020-04-08T16:18:00Z</dcterms:created>
  <dcterms:modified xsi:type="dcterms:W3CDTF">2020-04-20T20:30:00Z</dcterms:modified>
</cp:coreProperties>
</file>