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12" w:rsidRPr="009302A5" w:rsidRDefault="00AA4E12" w:rsidP="00AA6139">
      <w:pPr>
        <w:tabs>
          <w:tab w:val="left" w:pos="6663"/>
        </w:tabs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</w:pPr>
      <w:bookmarkStart w:id="0" w:name="_GoBack"/>
      <w:bookmarkEnd w:id="0"/>
    </w:p>
    <w:p w:rsidR="00AA4E12" w:rsidRPr="009302A5" w:rsidRDefault="00AA4E12" w:rsidP="00AA6139">
      <w:pPr>
        <w:tabs>
          <w:tab w:val="left" w:pos="6663"/>
        </w:tabs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</w:pPr>
    </w:p>
    <w:p w:rsidR="00AA6139" w:rsidRPr="009302A5" w:rsidRDefault="00AA0478" w:rsidP="00AA6139">
      <w:pPr>
        <w:tabs>
          <w:tab w:val="left" w:pos="6663"/>
        </w:tabs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</w:pPr>
      <w:r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 xml:space="preserve">LISTE DES PROJETS SOUTENUS </w:t>
      </w:r>
      <w:r w:rsidR="00AA4E12"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br/>
      </w:r>
      <w:r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>LORS DES DERNIERS APPELS</w:t>
      </w:r>
      <w:r w:rsidR="00AA4E12"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 xml:space="preserve"> A PROJETS</w:t>
      </w:r>
      <w:r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 xml:space="preserve"> PEDAGOGIE</w:t>
      </w:r>
    </w:p>
    <w:p w:rsidR="00AA6139" w:rsidRDefault="00AA6139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4E12" w:rsidRDefault="00AA4E12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2C7889" w:rsidRPr="009302A5" w:rsidRDefault="006F419D" w:rsidP="002C7889">
      <w:pPr>
        <w:tabs>
          <w:tab w:val="left" w:pos="6663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TP Innovants 2016-2017</w:t>
      </w:r>
    </w:p>
    <w:p w:rsidR="002C7889" w:rsidRDefault="002C7889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2126"/>
        <w:gridCol w:w="2410"/>
        <w:gridCol w:w="1701"/>
      </w:tblGrid>
      <w:tr w:rsidR="002C7889" w:rsidRPr="00AE23A7" w:rsidTr="00AB3616">
        <w:trPr>
          <w:trHeight w:val="33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C7889" w:rsidRPr="003145DE" w:rsidRDefault="002C7889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C7889" w:rsidRPr="003145DE" w:rsidRDefault="002C7889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C7889" w:rsidRPr="003145DE" w:rsidRDefault="002C7889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C7889" w:rsidRPr="003145DE" w:rsidRDefault="00D53E4D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  <w:r w:rsidR="002C7889" w:rsidRPr="003145DE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</w:p>
        </w:tc>
      </w:tr>
      <w:tr w:rsidR="002C7889" w:rsidRPr="00BB27B0" w:rsidTr="00AB3616">
        <w:trPr>
          <w:trHeight w:val="57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Elaboration d’une plateforme de caractérisation de nanomatériaux pour l’enseignement pour les formations du L3 au M2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Jonathan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Piard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 / Laure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Catala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80 000</w:t>
            </w:r>
          </w:p>
        </w:tc>
      </w:tr>
      <w:tr w:rsidR="002C7889" w:rsidRPr="00BB27B0" w:rsidTr="00AB3616">
        <w:trPr>
          <w:trHeight w:val="66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Plateforme Basse Température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Philippe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Mendels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 Edwin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Kermarrec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72 000</w:t>
            </w:r>
          </w:p>
        </w:tc>
      </w:tr>
      <w:tr w:rsidR="002C7889" w:rsidRPr="00BB27B0" w:rsidTr="00AB3616">
        <w:trPr>
          <w:trHeight w:val="565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Optiquetbiomed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Nathalie Westbrook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Institut d’Optique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64 000</w:t>
            </w:r>
          </w:p>
        </w:tc>
      </w:tr>
      <w:tr w:rsidR="002C7889" w:rsidRPr="00E94376" w:rsidTr="00AB3616">
        <w:trPr>
          <w:trHeight w:val="65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In the move of single cell analysis (SINGLE CELL)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Stéphanie Bury-Mone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75 000</w:t>
            </w:r>
          </w:p>
        </w:tc>
      </w:tr>
      <w:tr w:rsidR="002C7889" w:rsidRPr="00E94376" w:rsidTr="00AB3616">
        <w:trPr>
          <w:trHeight w:val="696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cytométrie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en flux, outil d'étude de la cellule et du médicament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Sylvie Chollet-Martin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60 000</w:t>
            </w:r>
          </w:p>
        </w:tc>
      </w:tr>
      <w:tr w:rsidR="002C7889" w:rsidRPr="00E94376" w:rsidTr="00AB3616">
        <w:trPr>
          <w:trHeight w:val="69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Laboratoire interdisciplinaire d'électrochimie, de corrosion et de valorisation énergétique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Alireza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Ranjbari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/Marion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Woytasik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35 000</w:t>
            </w:r>
          </w:p>
        </w:tc>
      </w:tr>
      <w:tr w:rsidR="002C7889" w:rsidRPr="00E94376" w:rsidTr="00AB3616">
        <w:trPr>
          <w:trHeight w:val="70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Apports de l’imagerie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confocale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haut-débit pour le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phénotypage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de biofilms bactériens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Romain Briandet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INRA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19 000</w:t>
            </w:r>
          </w:p>
        </w:tc>
      </w:tr>
      <w:tr w:rsidR="002C7889" w:rsidRPr="00E94376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Nanomechanics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Alexandre Dazzi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85 000</w:t>
            </w:r>
          </w:p>
        </w:tc>
      </w:tr>
      <w:tr w:rsidR="002C7889" w:rsidRPr="00E94376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Complément de la plateforme de TP Innovants de piles à combustible à hydrogène existante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Yu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-Wei Lu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10 000</w:t>
            </w:r>
          </w:p>
        </w:tc>
      </w:tr>
    </w:tbl>
    <w:p w:rsidR="002C7889" w:rsidRDefault="002C7889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4E12" w:rsidRDefault="00AA4E12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9302A5" w:rsidRDefault="009302A5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CF6902" w:rsidRDefault="00CF6902" w:rsidP="00C62F46">
      <w:pPr>
        <w:tabs>
          <w:tab w:val="left" w:pos="6663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</w:p>
    <w:p w:rsidR="00BE6085" w:rsidRDefault="00BE6085">
      <w:pP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br w:type="page"/>
      </w:r>
    </w:p>
    <w:p w:rsidR="00F02F4F" w:rsidRPr="009302A5" w:rsidRDefault="00AA6139" w:rsidP="00C62F46">
      <w:pPr>
        <w:tabs>
          <w:tab w:val="left" w:pos="6663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 w:rsidRPr="009302A5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t>TP Innovants 2015-</w:t>
      </w:r>
      <w:r w:rsidR="00C62F46" w:rsidRPr="009302A5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2016</w:t>
      </w:r>
    </w:p>
    <w:p w:rsidR="00C62F46" w:rsidRDefault="00C62F46"/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3"/>
        <w:gridCol w:w="1988"/>
        <w:gridCol w:w="1694"/>
      </w:tblGrid>
      <w:tr w:rsidR="00DE5421" w:rsidRPr="00AE23A7" w:rsidTr="00AB3616">
        <w:trPr>
          <w:trHeight w:val="576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5F0333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3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AE23A7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988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DE5421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694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D53E4D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Echanges bidirectionnels d'énergie sur le réseau AC en charge active</w:t>
            </w:r>
          </w:p>
        </w:tc>
        <w:tc>
          <w:tcPr>
            <w:tcW w:w="2123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Amir ARZANDE</w:t>
            </w:r>
          </w:p>
        </w:tc>
        <w:tc>
          <w:tcPr>
            <w:tcW w:w="1988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</w:tcPr>
          <w:p w:rsidR="00CF6902" w:rsidRPr="009302A5" w:rsidRDefault="00BE6085" w:rsidP="00A725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CF690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Supelec</w:t>
            </w:r>
            <w:proofErr w:type="spellEnd"/>
          </w:p>
        </w:tc>
        <w:tc>
          <w:tcPr>
            <w:tcW w:w="1694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20.000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TP Master Chimie: séparation, détection et quantification de traces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Isabelle BILLAULT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CF6902" w:rsidRPr="009302A5" w:rsidRDefault="00CF6902" w:rsidP="00CF69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FD2789" w:rsidRPr="009302A5" w:rsidRDefault="00FD2789" w:rsidP="00FD27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Initiation à l'entreprenariat à l'aide d'un logiciel de simulation du jeu d'entreprise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Sylvain CONCHON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CF6902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7.400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Plateforme de transmission sur fibre optique : formats de modulation et détection cohérente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Nicolas DUBREUIL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CF6902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IOGS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41.370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METIS - Caractérisation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Métabolomique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et isotopique des plantes 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Françoise GILARD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CF6902" w:rsidRPr="009302A5" w:rsidRDefault="00CF6902" w:rsidP="00CF69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DE5421" w:rsidRPr="00C62F46" w:rsidTr="00AB3616">
        <w:trPr>
          <w:trHeight w:val="864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Plateforme d'enseignement pour constitution de dossiers progressifs dans les disciplines morphologiques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Catherine GUETTIER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MOHSAIC - Modélisation et Hétérogénéité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SpAtiale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des Cultures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Amélie MATHIER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AgroParisTech</w:t>
            </w:r>
            <w:proofErr w:type="spellEnd"/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64.000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cytométrie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en flux au service de la biochimie et de la biologie cellulaire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Philippe ROBIN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45.000</w:t>
            </w:r>
          </w:p>
        </w:tc>
      </w:tr>
      <w:tr w:rsidR="00345F0B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</w:tcPr>
          <w:p w:rsidR="00345F0B" w:rsidRPr="009302A5" w:rsidRDefault="00345F0B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Caractérisation des éléments traces stables, radiogéniques et radioactifs à l'échelle de l'échantillon et au niveau des microstructures dans les archives géologiques : de la théorie à la pratique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345F0B" w:rsidRPr="009302A5" w:rsidRDefault="00345F0B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Sophie SEPULCRE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345F0B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UPSud/UVSQ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345F0B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14.430</w:t>
            </w:r>
          </w:p>
        </w:tc>
      </w:tr>
      <w:tr w:rsidR="00DE5421" w:rsidRPr="00C62F46" w:rsidTr="00AB3616">
        <w:trPr>
          <w:trHeight w:val="8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Plateforme Matière condensée et Matériaux de l'Université Paris-Saclay : Développement de la composante "rayons X"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Mehdi ZEGHAL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120.000</w:t>
            </w:r>
          </w:p>
        </w:tc>
      </w:tr>
    </w:tbl>
    <w:p w:rsidR="00AA4E12" w:rsidRDefault="00AA4E12">
      <w:pPr>
        <w:sectPr w:rsidR="00AA4E12" w:rsidSect="00AA4E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7" w:bottom="1417" w:left="1417" w:header="568" w:footer="708" w:gutter="0"/>
          <w:cols w:space="708"/>
          <w:docGrid w:linePitch="360"/>
        </w:sectPr>
      </w:pPr>
    </w:p>
    <w:p w:rsidR="006F419D" w:rsidRDefault="006F419D" w:rsidP="00A30DFC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30DFC" w:rsidRPr="00C62F46" w:rsidRDefault="00AA6139" w:rsidP="00A30DFC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T</w:t>
      </w:r>
      <w:r w:rsidR="00A30DFC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P Innovants 2014</w:t>
      </w:r>
      <w:r w:rsidR="00E6719F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-2015</w:t>
      </w:r>
    </w:p>
    <w:p w:rsidR="00047B4B" w:rsidRPr="00047B4B" w:rsidRDefault="00047B4B" w:rsidP="00047B4B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268"/>
        <w:gridCol w:w="1701"/>
        <w:gridCol w:w="1701"/>
      </w:tblGrid>
      <w:tr w:rsidR="00345F0B" w:rsidRPr="009302A5" w:rsidTr="00E6719F">
        <w:trPr>
          <w:trHeight w:val="562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345F0B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345F0B" w:rsidRPr="009302A5" w:rsidTr="00E6719F">
        <w:trPr>
          <w:trHeight w:val="1081"/>
        </w:trPr>
        <w:tc>
          <w:tcPr>
            <w:tcW w:w="395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BiodivE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(Biodiversité et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fonctionnnement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des Ecosystèmes) : une plateforme pour l'expérimentation et l'observation en écologie, écophysiologie et botanique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NADOT Sophie</w:t>
            </w: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br/>
              <w:t>BAZOT Stéphane</w:t>
            </w: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br/>
              <w:t>DELPIERRE Nicolas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71.888</w:t>
            </w:r>
          </w:p>
        </w:tc>
      </w:tr>
      <w:tr w:rsidR="00345F0B" w:rsidRPr="009302A5" w:rsidTr="00E6719F">
        <w:trPr>
          <w:trHeight w:val="1152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Développement d'une plateforme d'analyse de molécules organiques à visée thérapeutique par résonance magnétique nucléaire du solide et hétéro-noyaux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GIRAUD Nicolas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130.960</w:t>
            </w:r>
          </w:p>
        </w:tc>
      </w:tr>
      <w:tr w:rsidR="00345F0B" w:rsidRPr="009302A5" w:rsidTr="00E6719F">
        <w:trPr>
          <w:trHeight w:val="1728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MirBimOA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(Miroir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Bimorphe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pour l'Optique Adaptative) :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Optive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Adaptative de 2ème génération, lois de commande par retour d'état, optique adaptative pour la microscopie, optique adaptative pour l'œil, méthodes de reconstruction de phase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JACUBOWIEZ Lionel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IOGS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25.000</w:t>
            </w:r>
          </w:p>
        </w:tc>
      </w:tr>
      <w:tr w:rsidR="00345F0B" w:rsidRPr="009302A5" w:rsidTr="00E6719F">
        <w:trPr>
          <w:trHeight w:val="1152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Plateforme d'imagerie multi-modèles pour l'accueil de groupe de 4 à 16 étudiants dans les cours pratiques et ateliers de M1 et M2 utilisant l'imagerie du vivant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THEODORE Laurent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140.000</w:t>
            </w:r>
          </w:p>
        </w:tc>
      </w:tr>
      <w:tr w:rsidR="00345F0B" w:rsidRPr="009302A5" w:rsidTr="00E6719F">
        <w:trPr>
          <w:trHeight w:val="864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Création d'une plateforme de TP et d'un atelier de caractérisation de pile à combustible à hydrogène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LU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Yu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-Wei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62.300</w:t>
            </w:r>
          </w:p>
        </w:tc>
      </w:tr>
      <w:tr w:rsidR="00345F0B" w:rsidRPr="009302A5" w:rsidTr="00E6719F">
        <w:trPr>
          <w:trHeight w:val="576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Omique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et analyses de données de Biologie Intégrative (ODBI)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BURY-MONE Stéphanie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70.000</w:t>
            </w:r>
          </w:p>
        </w:tc>
      </w:tr>
      <w:tr w:rsidR="00345F0B" w:rsidRPr="009302A5" w:rsidTr="00E6719F">
        <w:trPr>
          <w:trHeight w:val="864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Développement d'une plateforme pour la micro-robotique positionnement sans contact de micro/nano objets en environnement fluidique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 PIOUFLE Bruno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37.000</w:t>
            </w:r>
          </w:p>
        </w:tc>
      </w:tr>
      <w:tr w:rsidR="00345F0B" w:rsidRPr="009302A5" w:rsidTr="00E6719F">
        <w:trPr>
          <w:trHeight w:val="288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TP capture et analyse du mouvement humain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SIEGLER Isabelle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41.767</w:t>
            </w:r>
          </w:p>
        </w:tc>
      </w:tr>
      <w:tr w:rsidR="00345F0B" w:rsidRPr="009302A5" w:rsidTr="00E6719F">
        <w:trPr>
          <w:trHeight w:val="288"/>
        </w:trPr>
        <w:tc>
          <w:tcPr>
            <w:tcW w:w="395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Microsonde LIBS et Analyse des Matériaux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CHAABANE Nihed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CEA/INSTN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</w:tbl>
    <w:p w:rsidR="00047B4B" w:rsidRPr="009302A5" w:rsidRDefault="00047B4B" w:rsidP="00047B4B">
      <w:pPr>
        <w:rPr>
          <w:rFonts w:ascii="Open Sans" w:hAnsi="Open Sans" w:cs="Open Sans"/>
          <w:sz w:val="20"/>
          <w:szCs w:val="20"/>
        </w:rPr>
      </w:pPr>
    </w:p>
    <w:p w:rsidR="00AA4E12" w:rsidRDefault="00AA4E12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br w:type="page"/>
      </w:r>
    </w:p>
    <w:p w:rsidR="00AA6139" w:rsidRDefault="00AA6139" w:rsidP="00AA613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6139" w:rsidRDefault="00AA4E12" w:rsidP="00AA613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TP innovants </w:t>
      </w:r>
      <w:r w:rsidR="00AA6139"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2013</w:t>
      </w:r>
    </w:p>
    <w:p w:rsidR="00AA4E12" w:rsidRPr="00C2328F" w:rsidRDefault="00AA4E12" w:rsidP="00AA613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127"/>
        <w:gridCol w:w="1842"/>
        <w:gridCol w:w="1701"/>
      </w:tblGrid>
      <w:tr w:rsidR="00345F0B" w:rsidRPr="00062CF3" w:rsidTr="00CF6902">
        <w:trPr>
          <w:trHeight w:val="806"/>
        </w:trPr>
        <w:tc>
          <w:tcPr>
            <w:tcW w:w="395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45F0B" w:rsidRPr="00F9760C" w:rsidRDefault="005F0333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45F0B" w:rsidRPr="00F9760C" w:rsidRDefault="00AE23A7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F9760C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45F0B" w:rsidRPr="00F9760C" w:rsidRDefault="0093043A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F9760C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3043A" w:rsidRPr="00F9760C" w:rsidRDefault="00D53E4D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Caractérisation des matériaux en fatigue multiaxiale : comportement et durabilité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AUBIN Véronique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ECP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14.825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Just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Make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It! Initiation aux techniques de fabrication numérique pour la création d'objets interactifs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BEAUDOIN-LAFON Philippe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INRIA/UPSud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18.775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Air-Eau mobile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BOUSQUET Philippe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46.000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Spectroscopie par corrélation de fluorescence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CVIKLINSKI Jean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11.500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Biodiversité Génomique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FERRAT Jean-Luc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40.360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Caractérisation des matériaux et indentification des lois de comportement par les mesures de champs de déplacement par analyse d'images numériques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HUBERT Olivier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19.260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Energie solaire photovoltaïque : météorologie et productible électrique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LEGALL Sylvain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27.000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PS3 Paris Saclay Parallel Systems Shared Platform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MERIGOT Alain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60.000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LEED -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Low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energy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electron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diffraction - Diffraction d'électrons à basse énergie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MARSI Marino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65.000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Développement de la composante RMN de la Plateforme </w:t>
            </w: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br/>
              <w:t>Matière Condensée et Matériaux (PMCM) de l’Université Paris-Sud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ZEGHAL Mehdi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CNRS/UPSud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139.000</w:t>
            </w:r>
          </w:p>
        </w:tc>
      </w:tr>
    </w:tbl>
    <w:p w:rsidR="00AA6139" w:rsidRDefault="00AA6139" w:rsidP="00AA6139"/>
    <w:p w:rsidR="00AA6139" w:rsidRDefault="00AA6139" w:rsidP="00047B4B"/>
    <w:p w:rsidR="00047B4B" w:rsidRDefault="00047B4B">
      <w:r>
        <w:br w:type="page"/>
      </w:r>
    </w:p>
    <w:p w:rsidR="00553756" w:rsidRDefault="00553756"/>
    <w:p w:rsidR="00553756" w:rsidRDefault="00553756">
      <w:pPr>
        <w:rPr>
          <w:rFonts w:ascii="Open Sans" w:hAnsi="Open Sans" w:cs="Open Sans"/>
          <w:b/>
          <w:sz w:val="24"/>
          <w:szCs w:val="24"/>
        </w:rPr>
      </w:pPr>
      <w:r w:rsidRPr="00553756">
        <w:rPr>
          <w:rFonts w:ascii="Open Sans" w:hAnsi="Open Sans" w:cs="Open Sans"/>
          <w:b/>
          <w:sz w:val="24"/>
          <w:szCs w:val="24"/>
        </w:rPr>
        <w:t>N</w:t>
      </w:r>
      <w:r>
        <w:rPr>
          <w:rFonts w:ascii="Open Sans" w:hAnsi="Open Sans" w:cs="Open Sans"/>
          <w:b/>
          <w:sz w:val="24"/>
          <w:szCs w:val="24"/>
        </w:rPr>
        <w:t xml:space="preserve">umérique pour la formation à distance 2017 </w:t>
      </w: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2126"/>
        <w:gridCol w:w="2410"/>
        <w:gridCol w:w="1559"/>
      </w:tblGrid>
      <w:tr w:rsidR="00553756" w:rsidRPr="00BB27B0" w:rsidTr="00AB3616">
        <w:trPr>
          <w:trHeight w:val="33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53756" w:rsidRPr="00BB27B0" w:rsidRDefault="00553756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BB27B0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53756" w:rsidRPr="00BB27B0" w:rsidRDefault="00553756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BB27B0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53756" w:rsidRPr="00BB27B0" w:rsidRDefault="00553756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53756" w:rsidRPr="00BB27B0" w:rsidRDefault="00D53E4D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  <w:r w:rsidR="00553756" w:rsidRPr="00BB27B0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</w:p>
        </w:tc>
      </w:tr>
      <w:tr w:rsidR="00553756" w:rsidRPr="00BB27B0" w:rsidTr="00AB3616">
        <w:trPr>
          <w:trHeight w:val="57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DroMOOC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Sylvain BERTRAND</w:t>
            </w:r>
            <w:r w:rsidR="00F9760C"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ONERA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49 940</w:t>
            </w:r>
          </w:p>
        </w:tc>
      </w:tr>
      <w:tr w:rsidR="00553756" w:rsidRPr="00F63472" w:rsidTr="00AB3616">
        <w:trPr>
          <w:trHeight w:val="66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Smart Learning in Plant Sciences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DUFRESNE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14 188</w:t>
            </w:r>
          </w:p>
        </w:tc>
      </w:tr>
      <w:tr w:rsidR="00553756" w:rsidRPr="00F63472" w:rsidTr="00AB3616">
        <w:trPr>
          <w:trHeight w:val="565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Ecoute la musique (Introduction à la musicologie)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Grégoire TOSSER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UEVE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35 000</w:t>
            </w:r>
          </w:p>
        </w:tc>
      </w:tr>
      <w:tr w:rsidR="00553756" w:rsidRPr="00F63472" w:rsidTr="00AB3616">
        <w:trPr>
          <w:trHeight w:val="65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Learning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Space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Vincent MINIER</w:t>
            </w:r>
            <w:r w:rsidR="00F9760C"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CEA/INSTN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32 000</w:t>
            </w:r>
          </w:p>
        </w:tc>
      </w:tr>
      <w:tr w:rsidR="00553756" w:rsidRPr="00F63472" w:rsidTr="00AB3616">
        <w:trPr>
          <w:trHeight w:val="696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Formation en simulation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Dan BENHAMOU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35 000</w:t>
            </w:r>
          </w:p>
        </w:tc>
      </w:tr>
      <w:tr w:rsidR="00553756" w:rsidRPr="00F63472" w:rsidTr="00AB3616">
        <w:trPr>
          <w:trHeight w:val="69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Elaboration d'un MOOC de Français Langue Etrangère en ligne visant à donner des notions de langue française à des adolescents et des adultes en début d'apprentissage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Annie REAVLEY</w:t>
            </w:r>
            <w:r w:rsidR="00F9760C"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43 000</w:t>
            </w:r>
          </w:p>
        </w:tc>
      </w:tr>
      <w:tr w:rsidR="00553756" w:rsidRPr="00F63472" w:rsidTr="00AB3616">
        <w:trPr>
          <w:trHeight w:val="70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SPOC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Malherbologie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Sophie NADOT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36 000</w:t>
            </w:r>
          </w:p>
        </w:tc>
      </w:tr>
      <w:tr w:rsidR="00553756" w:rsidRPr="00F63472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M2 - Access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Philippe BOUSQUET 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32 500</w:t>
            </w:r>
          </w:p>
        </w:tc>
      </w:tr>
      <w:tr w:rsidR="00553756" w:rsidRPr="00F63472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Quantum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optics</w:t>
            </w:r>
            <w:proofErr w:type="spellEnd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2 -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Entangled</w:t>
            </w:r>
            <w:proofErr w:type="spellEnd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photons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Alain ASPECT 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22 300</w:t>
            </w:r>
          </w:p>
        </w:tc>
      </w:tr>
    </w:tbl>
    <w:p w:rsidR="00553756" w:rsidRDefault="00553756"/>
    <w:p w:rsidR="00553756" w:rsidRDefault="0055375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br w:type="page"/>
      </w:r>
    </w:p>
    <w:p w:rsidR="00553756" w:rsidRDefault="00553756" w:rsidP="00B704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B70412" w:rsidRDefault="00B70412" w:rsidP="00B704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Former avec le numérique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2013</w:t>
      </w:r>
      <w:r w:rsidR="00553756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-2014</w:t>
      </w:r>
    </w:p>
    <w:p w:rsidR="00B70412" w:rsidRPr="00C2328F" w:rsidRDefault="00B70412" w:rsidP="00B704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126"/>
        <w:gridCol w:w="1843"/>
        <w:gridCol w:w="1701"/>
      </w:tblGrid>
      <w:tr w:rsidR="00B70412" w:rsidRPr="00062CF3" w:rsidTr="00D53E4D">
        <w:trPr>
          <w:trHeight w:val="329"/>
        </w:trPr>
        <w:tc>
          <w:tcPr>
            <w:tcW w:w="4243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B70412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B70412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B70412" w:rsidRPr="009302A5" w:rsidRDefault="001A7590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2" w:history="1">
              <w:r w:rsidR="00B70412" w:rsidRPr="009302A5">
                <w:rPr>
                  <w:rStyle w:val="Lienhypertexte"/>
                  <w:rFonts w:ascii="Open Sans" w:eastAsia="Times New Roman" w:hAnsi="Open Sans" w:cs="Open Sans"/>
                  <w:sz w:val="20"/>
                  <w:szCs w:val="20"/>
                  <w:lang w:eastAsia="fr-FR"/>
                </w:rPr>
                <w:t>VADE-ANTE</w:t>
              </w:r>
            </w:hyperlink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(Vers une Autonomisation Des Etudiants et une Aide à </w:t>
            </w:r>
            <w:proofErr w:type="spellStart"/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l’INTEgration</w:t>
            </w:r>
            <w:proofErr w:type="spellEnd"/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de candidats extérieurs en formation master et ingénieur)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MARTIN Philippe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AgroParisTech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Quantum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Optics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ASPECT Alain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26.350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Methodo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-Stat-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Tutor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AEGERTER Philippe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E-learning et échocardiographie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VIEILLARD-BARON Antoine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17.500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Etudier en France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BERTRAND Olivier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40.460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PHENIICS Numérique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DÉLIOT Frédéric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CEA/INSTN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18.000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Modularisation ANE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LOUBARESSE Elodie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24.046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MOOC PDM (</w:t>
            </w:r>
            <w:r w:rsidRPr="009302A5">
              <w:rPr>
                <w:rStyle w:val="st"/>
                <w:rFonts w:ascii="Open Sans" w:hAnsi="Open Sans" w:cs="Open Sans"/>
                <w:sz w:val="20"/>
                <w:szCs w:val="20"/>
                <w:lang w:val="en-US"/>
              </w:rPr>
              <w:t>Massive Open Online Courses PDM)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BOUCARD Pierre-Alain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33.000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CHIMACTIV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CAMEL Valérie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AgroParisTech</w:t>
            </w:r>
            <w:proofErr w:type="spellEnd"/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47.500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Certification en informatique embarquée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GUINAND Yves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MSAG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BARTHES Laurent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MAP FOR GEMS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FIORINA Jocelyn</w:t>
            </w:r>
          </w:p>
        </w:tc>
        <w:tc>
          <w:tcPr>
            <w:tcW w:w="1843" w:type="dxa"/>
            <w:vAlign w:val="center"/>
          </w:tcPr>
          <w:p w:rsidR="00B70412" w:rsidRPr="009302A5" w:rsidRDefault="00BE6085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1A7590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3" w:history="1">
              <w:r w:rsidR="00B70412" w:rsidRPr="009302A5">
                <w:rPr>
                  <w:rStyle w:val="Lienhypertexte"/>
                  <w:rFonts w:ascii="Open Sans" w:eastAsia="Times New Roman" w:hAnsi="Open Sans" w:cs="Open Sans"/>
                  <w:sz w:val="20"/>
                  <w:szCs w:val="20"/>
                  <w:lang w:eastAsia="fr-FR"/>
                </w:rPr>
                <w:t>LAVICEBIO</w:t>
              </w:r>
            </w:hyperlink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(Lames Virtuelles pour la Conservation et l’Enseignement de Biologie et géologie)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VASSILIADIS-TAYEH Christine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47.400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INFORMATIQUE POUR TOUS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LECOCQ Claire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/WEISSER Antoine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BE60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IMT &amp; </w:t>
            </w:r>
            <w:proofErr w:type="spellStart"/>
            <w:r w:rsidR="00BE608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  <w:r w:rsidR="00BE608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</w:tbl>
    <w:p w:rsidR="00B70412" w:rsidRDefault="00B70412" w:rsidP="00B70412"/>
    <w:p w:rsidR="00B03305" w:rsidRDefault="00B03305">
      <w:r>
        <w:br w:type="page"/>
      </w:r>
    </w:p>
    <w:p w:rsidR="00B03305" w:rsidRPr="00CF4F47" w:rsidRDefault="00CF4F47" w:rsidP="00B03305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t>Initiatives Pédagogiques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« Oser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» - 2017</w:t>
      </w:r>
    </w:p>
    <w:p w:rsidR="00B03305" w:rsidRPr="00B03305" w:rsidRDefault="00B03305" w:rsidP="00B0330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559"/>
      </w:tblGrid>
      <w:tr w:rsidR="00B03305" w:rsidRPr="009941DD" w:rsidTr="00AB3616">
        <w:trPr>
          <w:trHeight w:val="612"/>
        </w:trPr>
        <w:tc>
          <w:tcPr>
            <w:tcW w:w="4248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B03305" w:rsidRPr="009941DD" w:rsidTr="00AB3616">
        <w:trPr>
          <w:trHeight w:val="432"/>
        </w:trPr>
        <w:tc>
          <w:tcPr>
            <w:tcW w:w="424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Constitution d'une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Protoclassroom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pour le Design et réalisation de prototypes pour l’instrumentation et la médiation scientifique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Guilhem Dezanneau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E6085" w:rsidP="00BE608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36 092</w:t>
            </w:r>
          </w:p>
        </w:tc>
      </w:tr>
      <w:tr w:rsidR="00B03305" w:rsidRPr="009941DD" w:rsidTr="00AB3616">
        <w:trPr>
          <w:trHeight w:val="58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Pédagogie par projet : Mieux accompagner les premiers pas à l'Université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Joseph Scola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15 200</w:t>
            </w:r>
          </w:p>
        </w:tc>
      </w:tr>
      <w:tr w:rsidR="00B03305" w:rsidRPr="009941DD" w:rsidTr="00AB3616">
        <w:trPr>
          <w:trHeight w:val="576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Meet-US (Meet-U Saclay)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Anne Lopes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14 900</w:t>
            </w:r>
          </w:p>
        </w:tc>
      </w:tr>
      <w:tr w:rsidR="00B03305" w:rsidRPr="009941DD" w:rsidTr="00AB3616">
        <w:trPr>
          <w:trHeight w:val="1416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Expérimentation de tests de positionnement sur une plateforme numérique, assortis de remédiation pédagogique, pour les primo-entrants en L1 Facultés des Sciences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Isabelle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Ramade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24 000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STEEVE -  Solutions pour Travaux Expériment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aux en Environnement Virtualisé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François Louf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Paris-Saclay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39 000</w:t>
            </w:r>
          </w:p>
        </w:tc>
      </w:tr>
      <w:tr w:rsidR="00B03305" w:rsidRPr="009941DD" w:rsidTr="00AB3616">
        <w:trPr>
          <w:trHeight w:val="384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Ateliers d'écriture créative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Ivanne Rialland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10 603</w:t>
            </w:r>
          </w:p>
        </w:tc>
      </w:tr>
      <w:tr w:rsidR="00B03305" w:rsidRPr="009941DD" w:rsidTr="00AB3616">
        <w:trPr>
          <w:trHeight w:val="612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Matériel pédagogique innovant pour la simulation des effets de l'âge et du handicap moteur ou sensoriel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Alexandra Perrot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24 378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 numérique au service des enseignants et des étudiants en sciences humaines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Sylvie Bouffartigue / Enrica Harranger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15 000</w:t>
            </w:r>
          </w:p>
        </w:tc>
      </w:tr>
      <w:tr w:rsidR="00B03305" w:rsidRPr="009941DD" w:rsidTr="00AB3616">
        <w:trPr>
          <w:trHeight w:val="540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Etre acteur de son projet expérimental en optique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Gaël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Latour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 Marie Godard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46 000</w:t>
            </w:r>
          </w:p>
        </w:tc>
      </w:tr>
      <w:tr w:rsidR="00B03305" w:rsidRPr="009941DD" w:rsidTr="00AB3616">
        <w:trPr>
          <w:trHeight w:val="46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Remotiver en DFGSP2 : rendre l’étudiant acteur de sa formation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Patrice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Prognon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22 078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Vers un enseignement hybride de l'épidémiologie quantitative (niveau M1-Master santé publique)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Josiane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Warszawski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17 954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Smart learning in Plant Sciences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Dufresne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11 887</w:t>
            </w:r>
          </w:p>
        </w:tc>
      </w:tr>
      <w:tr w:rsidR="00B03305" w:rsidRPr="009941DD" w:rsidTr="00AB3616">
        <w:trPr>
          <w:trHeight w:val="288"/>
        </w:trPr>
        <w:tc>
          <w:tcPr>
            <w:tcW w:w="424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REPLAY (Rediffusion des Enseignements dans Paris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SacLAY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Sandrine Clavel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19 650</w:t>
            </w:r>
          </w:p>
        </w:tc>
      </w:tr>
    </w:tbl>
    <w:p w:rsidR="00B70412" w:rsidRDefault="00B70412"/>
    <w:p w:rsidR="00B03305" w:rsidRDefault="00B03305"/>
    <w:p w:rsidR="00BE6085" w:rsidRDefault="00BE6085">
      <w:pP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br w:type="page"/>
      </w:r>
    </w:p>
    <w:p w:rsidR="00B03305" w:rsidRPr="00CF4F47" w:rsidRDefault="00CF4F47" w:rsidP="00B03305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t>Initiatives Pédagogiques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« Transformer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 » 2017</w:t>
      </w:r>
    </w:p>
    <w:p w:rsidR="00B03305" w:rsidRPr="00CF4F47" w:rsidRDefault="00B03305">
      <w:pPr>
        <w:rPr>
          <w:rFonts w:ascii="Open Sans" w:hAnsi="Open Sans" w:cs="Open Sans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2126"/>
        <w:gridCol w:w="1559"/>
      </w:tblGrid>
      <w:tr w:rsidR="00B03305" w:rsidRPr="00B03305" w:rsidTr="00AB3616">
        <w:trPr>
          <w:trHeight w:val="612"/>
        </w:trPr>
        <w:tc>
          <w:tcPr>
            <w:tcW w:w="3681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B03305" w:rsidRPr="00B03305" w:rsidTr="00AB3616">
        <w:trPr>
          <w:trHeight w:val="432"/>
        </w:trPr>
        <w:tc>
          <w:tcPr>
            <w:tcW w:w="368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Utilisation d'un SPOC pour l'enseignement en data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mining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: analyse et essaimage</w:t>
            </w:r>
          </w:p>
        </w:tc>
        <w:tc>
          <w:tcPr>
            <w:tcW w:w="22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Cécile Mallet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5 600 </w:t>
            </w:r>
          </w:p>
        </w:tc>
      </w:tr>
      <w:tr w:rsidR="00B03305" w:rsidRPr="00B03305" w:rsidTr="00AB3616">
        <w:trPr>
          <w:trHeight w:val="588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Faire rayonner l’évaluation par les pairs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Virginie Galtier / Lionel Husson / Thibault Le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Meur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Jospeh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Salmon/ Gaël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Latour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E608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</w:t>
            </w:r>
            <w:r w:rsidR="00B03305"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Supélec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80 000</w:t>
            </w:r>
          </w:p>
        </w:tc>
      </w:tr>
      <w:tr w:rsidR="00B03305" w:rsidRPr="00B03305" w:rsidTr="00AB3616">
        <w:trPr>
          <w:trHeight w:val="576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Les « Open TP » : renouveler l’enseignement expérimental de la physique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Julien Bobroff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45 520</w:t>
            </w:r>
          </w:p>
        </w:tc>
      </w:tr>
      <w:tr w:rsidR="00B03305" w:rsidRPr="00B03305" w:rsidTr="00AB3616">
        <w:trPr>
          <w:trHeight w:val="1416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FANANF Plus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Hélène Maynard / Lionel Husson / Catherine Colin / Sylvain Chevalier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31 200</w:t>
            </w:r>
          </w:p>
        </w:tc>
      </w:tr>
      <w:tr w:rsidR="00B03305" w:rsidRPr="00B03305" w:rsidTr="00AB3616">
        <w:trPr>
          <w:trHeight w:val="408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Répandre l'Apprentissage par Problèmes (RAP)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Jacques-Olivier Klein / Gilles Reynaud / Denis Pénard / Matthieu Sourdeval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54 924</w:t>
            </w:r>
          </w:p>
        </w:tc>
      </w:tr>
      <w:tr w:rsidR="00B03305" w:rsidRPr="00B03305" w:rsidTr="00AB3616">
        <w:trPr>
          <w:trHeight w:val="384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CHIMACTIV+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Valérie Camel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 ParisTech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59 000</w:t>
            </w:r>
          </w:p>
        </w:tc>
      </w:tr>
      <w:tr w:rsidR="00B03305" w:rsidRPr="00B03305" w:rsidTr="00AB3616">
        <w:trPr>
          <w:trHeight w:val="612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UE Réussir! (Remobiliser les Etudiants de l’Université Sur les Savoirs Indispensables à la Réussite !)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Loreynne Pinsard-Gaudart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33 828</w:t>
            </w:r>
          </w:p>
        </w:tc>
      </w:tr>
      <w:tr w:rsidR="00B03305" w:rsidRPr="00B03305" w:rsidTr="00AB3616">
        <w:trPr>
          <w:trHeight w:val="408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PédAct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INandOut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(Pédagogie Active en salle et hors salle)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Marielle Saunois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12 060</w:t>
            </w:r>
          </w:p>
        </w:tc>
      </w:tr>
      <w:tr w:rsidR="00B03305" w:rsidRPr="00B03305" w:rsidTr="00AB3616">
        <w:trPr>
          <w:trHeight w:val="540"/>
        </w:trPr>
        <w:tc>
          <w:tcPr>
            <w:tcW w:w="368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Approches quantitatives et intégratives en imagerie de fluorescence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Frédéric Coquelle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54 504</w:t>
            </w:r>
          </w:p>
        </w:tc>
      </w:tr>
    </w:tbl>
    <w:p w:rsidR="00B70412" w:rsidRPr="00B03305" w:rsidRDefault="00B70412">
      <w:pPr>
        <w:rPr>
          <w:rFonts w:ascii="Open Sans" w:hAnsi="Open Sans" w:cs="Open Sans"/>
          <w:sz w:val="20"/>
          <w:szCs w:val="20"/>
        </w:rPr>
      </w:pPr>
    </w:p>
    <w:p w:rsidR="00B70412" w:rsidRDefault="00B70412">
      <w:r>
        <w:br w:type="page"/>
      </w:r>
    </w:p>
    <w:p w:rsidR="00047B4B" w:rsidRDefault="00047B4B"/>
    <w:p w:rsidR="00C62F46" w:rsidRPr="00C62F46" w:rsidRDefault="00AA6139" w:rsidP="00C62F4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Initiatives pédagogiques 2015-</w:t>
      </w:r>
      <w:r w:rsidR="00C62F46" w:rsidRPr="00C62F46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2016</w:t>
      </w:r>
    </w:p>
    <w:p w:rsidR="00C62F46" w:rsidRDefault="00C62F46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1701"/>
        <w:gridCol w:w="1701"/>
      </w:tblGrid>
      <w:tr w:rsidR="0093043A" w:rsidRPr="00C62F46" w:rsidTr="00D64F60">
        <w:trPr>
          <w:trHeight w:val="602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93043A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93043A" w:rsidRPr="00C62F46" w:rsidTr="00D64F60">
        <w:trPr>
          <w:trHeight w:val="288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L’entrepreneuriat en ligne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Pascal CORBEL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9.800</w:t>
            </w:r>
          </w:p>
        </w:tc>
      </w:tr>
      <w:tr w:rsidR="0093043A" w:rsidRPr="00C62F46" w:rsidTr="00D64F60">
        <w:trPr>
          <w:trHeight w:val="864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Plate-forme modulable d'évaluation par les pairs CAFPA (</w:t>
            </w:r>
            <w:r w:rsidRPr="009302A5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fr-FR"/>
              </w:rPr>
              <w:t xml:space="preserve">Convertible Application For Peer </w:t>
            </w:r>
            <w:proofErr w:type="spellStart"/>
            <w:r w:rsidRPr="009302A5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fr-FR"/>
              </w:rPr>
              <w:t>Assessment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Virginie GALTIER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BE6085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  <w:tr w:rsidR="0093043A" w:rsidRPr="00C62F46" w:rsidTr="00D64F60">
        <w:trPr>
          <w:trHeight w:val="288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MathActives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F150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Christophe DOURSAT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F150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 ParisTech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F150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31.000</w:t>
            </w:r>
          </w:p>
        </w:tc>
      </w:tr>
      <w:tr w:rsidR="0093043A" w:rsidRPr="00C62F46" w:rsidTr="00D64F60">
        <w:trPr>
          <w:trHeight w:val="864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Mutualiser et communiquer sur la pédagogie dans le supérieur et les innovations pédagogiques locales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Isabelle BOURNAUD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15.800</w:t>
            </w:r>
          </w:p>
        </w:tc>
      </w:tr>
      <w:tr w:rsidR="0093043A" w:rsidRPr="00C62F46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Enregistrement et traitement des signaux bioélectriques chez l’homme 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Hervé DANIEL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  <w:tr w:rsidR="0093043A" w:rsidRPr="00C62F46" w:rsidTr="00D64F60">
        <w:trPr>
          <w:trHeight w:val="8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Acquisition d’équipements pour accompagner les étudiants  pour un projet expérimental en sciences du végétal et microbiologie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GARMIER et Martine THOMAS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22.000</w:t>
            </w:r>
          </w:p>
        </w:tc>
      </w:tr>
    </w:tbl>
    <w:p w:rsidR="00C62F46" w:rsidRDefault="00C62F46"/>
    <w:p w:rsidR="00047B4B" w:rsidRDefault="00047B4B"/>
    <w:p w:rsidR="00047B4B" w:rsidRDefault="00047B4B" w:rsidP="00047B4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Initiatives pédagogiques</w:t>
      </w:r>
      <w:r w:rsidRPr="00047B4B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</w:t>
      </w: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2014</w:t>
      </w:r>
    </w:p>
    <w:p w:rsidR="00047B4B" w:rsidRPr="00047B4B" w:rsidRDefault="00047B4B" w:rsidP="00047B4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409"/>
        <w:gridCol w:w="1701"/>
        <w:gridCol w:w="1701"/>
      </w:tblGrid>
      <w:tr w:rsidR="0093043A" w:rsidRPr="00062CF3" w:rsidTr="00D64F60">
        <w:trPr>
          <w:trHeight w:val="624"/>
        </w:trPr>
        <w:tc>
          <w:tcPr>
            <w:tcW w:w="381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93043A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93043A" w:rsidRPr="00062CF3" w:rsidTr="00D64F60">
        <w:trPr>
          <w:trHeight w:val="624"/>
        </w:trPr>
        <w:tc>
          <w:tcPr>
            <w:tcW w:w="381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1A7590" w:rsidP="00EA045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4" w:history="1">
              <w:proofErr w:type="spellStart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ENvironmental</w:t>
              </w:r>
              <w:proofErr w:type="spellEnd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Laboratory</w:t>
              </w:r>
              <w:proofErr w:type="spellEnd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 xml:space="preserve"> Sessions (</w:t>
              </w:r>
              <w:proofErr w:type="spellStart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ENLabs</w:t>
              </w:r>
              <w:proofErr w:type="spellEnd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)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Alexandre STEGNER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Ecole Polytechnique / ENSTA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20.000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Apprentissage par Pédagogie Active (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APAris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-Saclay)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Hélène BROGNIEZ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21.000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Hélicoptère électrique (E-COPTERE) 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Sylvain FRANGER 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Accessibilité numérique (FANANF)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Hélène MAYNARD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13.000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Réflexion en didactique de l’enseignement de l’électronique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POIRIER-QUINOT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Création d’un support de cours numérique (DFASM)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Thomas HANSLIK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20.000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1A7590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5" w:history="1"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Electronique Intégration (CS-EI)</w:t>
              </w:r>
            </w:hyperlink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Pietro MARIS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BE6085" w:rsidP="00BE60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</w:t>
            </w:r>
            <w:r w:rsid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Sup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é</w:t>
            </w:r>
            <w:r w:rsid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lec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11.000</w:t>
            </w:r>
          </w:p>
        </w:tc>
      </w:tr>
    </w:tbl>
    <w:p w:rsidR="00047B4B" w:rsidRDefault="00047B4B" w:rsidP="00047B4B"/>
    <w:p w:rsidR="00047B4B" w:rsidRDefault="00047B4B">
      <w:r>
        <w:br w:type="page"/>
      </w:r>
    </w:p>
    <w:p w:rsidR="00AA4E12" w:rsidRDefault="00AA4E12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4E12" w:rsidRDefault="00AA4E12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062CF3" w:rsidRDefault="00062CF3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Pédagogie innovante</w:t>
      </w:r>
      <w:r w:rsidRPr="00C2328F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</w:t>
      </w: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Niveau Licence 2013</w:t>
      </w:r>
    </w:p>
    <w:p w:rsidR="00C2328F" w:rsidRPr="00C2328F" w:rsidRDefault="00C2328F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842"/>
        <w:gridCol w:w="1701"/>
      </w:tblGrid>
      <w:tr w:rsidR="0093043A" w:rsidRPr="00062CF3" w:rsidTr="00D64F60">
        <w:trPr>
          <w:trHeight w:val="610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  <w:r w:rsidR="0093043A" w:rsidRPr="003145DE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93043A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93043A" w:rsidRPr="00062CF3" w:rsidTr="00D64F60">
        <w:trPr>
          <w:trHeight w:val="288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Enseignement interactif en licence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GUILLET Vincent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Formations &amp; soutien aux pédagogies innovantes et interactives 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RAMAGE Marie-Joëlle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Clinique Juridique de Paris Saclay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MAGNIER Véronique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Enseigner la physique expérimentale autrement : une approche open-source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BOUQUET Frédéric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11.500</w:t>
            </w:r>
          </w:p>
        </w:tc>
      </w:tr>
      <w:tr w:rsidR="0093043A" w:rsidRPr="00062CF3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047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AISEE : Dispositif en ligne d'Aide au Suivi et à l'Evaluation de projets Etudiants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CHATELET Aurélie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25.000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Wikipoly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interactif multimédia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BORDES Claire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ECP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8.500</w:t>
            </w:r>
          </w:p>
        </w:tc>
      </w:tr>
    </w:tbl>
    <w:p w:rsidR="00062CF3" w:rsidRDefault="00062CF3" w:rsidP="003145D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sectPr w:rsidR="00062CF3" w:rsidSect="00AA4E12">
      <w:pgSz w:w="11906" w:h="16838"/>
      <w:pgMar w:top="170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90" w:rsidRDefault="001A7590" w:rsidP="00AA4E12">
      <w:pPr>
        <w:spacing w:after="0" w:line="240" w:lineRule="auto"/>
      </w:pPr>
      <w:r>
        <w:separator/>
      </w:r>
    </w:p>
  </w:endnote>
  <w:endnote w:type="continuationSeparator" w:id="0">
    <w:p w:rsidR="001A7590" w:rsidRDefault="001A7590" w:rsidP="00AA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90" w:rsidRDefault="001A7590" w:rsidP="00AA4E12">
      <w:pPr>
        <w:spacing w:after="0" w:line="240" w:lineRule="auto"/>
      </w:pPr>
      <w:r>
        <w:separator/>
      </w:r>
    </w:p>
  </w:footnote>
  <w:footnote w:type="continuationSeparator" w:id="0">
    <w:p w:rsidR="001A7590" w:rsidRDefault="001A7590" w:rsidP="00AA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48" w:rsidRDefault="00721B86" w:rsidP="00AA4E12">
    <w:pPr>
      <w:pStyle w:val="En-tte"/>
      <w:ind w:left="-851"/>
    </w:pPr>
    <w:r w:rsidRPr="00A30E54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7714109D" wp14:editId="57CE52BE">
          <wp:simplePos x="0" y="0"/>
          <wp:positionH relativeFrom="column">
            <wp:posOffset>-196215</wp:posOffset>
          </wp:positionH>
          <wp:positionV relativeFrom="paragraph">
            <wp:posOffset>80645</wp:posOffset>
          </wp:positionV>
          <wp:extent cx="3321050" cy="55308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6"/>
    <w:rsid w:val="0001389C"/>
    <w:rsid w:val="00047B4B"/>
    <w:rsid w:val="00057C9A"/>
    <w:rsid w:val="00062CF3"/>
    <w:rsid w:val="001A7590"/>
    <w:rsid w:val="002C7889"/>
    <w:rsid w:val="003145DE"/>
    <w:rsid w:val="00345F0B"/>
    <w:rsid w:val="00357548"/>
    <w:rsid w:val="00415920"/>
    <w:rsid w:val="004F65CF"/>
    <w:rsid w:val="00501B6F"/>
    <w:rsid w:val="00505848"/>
    <w:rsid w:val="00553756"/>
    <w:rsid w:val="005D219F"/>
    <w:rsid w:val="005F0333"/>
    <w:rsid w:val="00670205"/>
    <w:rsid w:val="006B0B4B"/>
    <w:rsid w:val="006F419D"/>
    <w:rsid w:val="00721B86"/>
    <w:rsid w:val="0077491B"/>
    <w:rsid w:val="00786D9D"/>
    <w:rsid w:val="008061E1"/>
    <w:rsid w:val="008F33D7"/>
    <w:rsid w:val="00922CE7"/>
    <w:rsid w:val="009302A5"/>
    <w:rsid w:val="0093043A"/>
    <w:rsid w:val="009E5480"/>
    <w:rsid w:val="00A30DFC"/>
    <w:rsid w:val="00A358D0"/>
    <w:rsid w:val="00A72570"/>
    <w:rsid w:val="00AA0478"/>
    <w:rsid w:val="00AA1752"/>
    <w:rsid w:val="00AA4E12"/>
    <w:rsid w:val="00AA6139"/>
    <w:rsid w:val="00AB3616"/>
    <w:rsid w:val="00AE23A7"/>
    <w:rsid w:val="00B03305"/>
    <w:rsid w:val="00B50271"/>
    <w:rsid w:val="00B70412"/>
    <w:rsid w:val="00B838E9"/>
    <w:rsid w:val="00BE6085"/>
    <w:rsid w:val="00C2328F"/>
    <w:rsid w:val="00C62F46"/>
    <w:rsid w:val="00C84B0B"/>
    <w:rsid w:val="00CD53BF"/>
    <w:rsid w:val="00CF4F47"/>
    <w:rsid w:val="00CF6902"/>
    <w:rsid w:val="00D53E4D"/>
    <w:rsid w:val="00D64F60"/>
    <w:rsid w:val="00DE5421"/>
    <w:rsid w:val="00E164B5"/>
    <w:rsid w:val="00E37759"/>
    <w:rsid w:val="00E6719F"/>
    <w:rsid w:val="00EA0454"/>
    <w:rsid w:val="00EB2D49"/>
    <w:rsid w:val="00F02F4F"/>
    <w:rsid w:val="00F1501D"/>
    <w:rsid w:val="00F9760C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E684F-6388-47A5-9186-67D53E2B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CF"/>
    <w:rPr>
      <w:rFonts w:ascii="Segoe UI" w:hAnsi="Segoe UI" w:cs="Segoe UI"/>
      <w:sz w:val="18"/>
      <w:szCs w:val="18"/>
    </w:rPr>
  </w:style>
  <w:style w:type="character" w:customStyle="1" w:styleId="st">
    <w:name w:val="st"/>
    <w:basedOn w:val="Policepardfaut"/>
    <w:rsid w:val="0077491B"/>
  </w:style>
  <w:style w:type="character" w:styleId="Lienhypertexte">
    <w:name w:val="Hyperlink"/>
    <w:basedOn w:val="Policepardfaut"/>
    <w:uiPriority w:val="99"/>
    <w:unhideWhenUsed/>
    <w:rsid w:val="006B0B4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61E1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A04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name-long">
    <w:name w:val="name-long"/>
    <w:basedOn w:val="Policepardfaut"/>
    <w:rsid w:val="00AA0478"/>
  </w:style>
  <w:style w:type="paragraph" w:styleId="En-tte">
    <w:name w:val="header"/>
    <w:basedOn w:val="Normal"/>
    <w:link w:val="En-tteCar"/>
    <w:uiPriority w:val="99"/>
    <w:unhideWhenUsed/>
    <w:rsid w:val="00AA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E12"/>
  </w:style>
  <w:style w:type="paragraph" w:styleId="Pieddepage">
    <w:name w:val="footer"/>
    <w:basedOn w:val="Normal"/>
    <w:link w:val="PieddepageCar"/>
    <w:uiPriority w:val="99"/>
    <w:unhideWhenUsed/>
    <w:rsid w:val="00AA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vicebio.u-psud.fr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universite-paris-saclay.fr/sites/default/files/7-vade-ante_village_jip2016_v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universite-paris-saclay.fr/sites/default/files/11-csei_pietromaris_jip2016.pdf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universite-paris-saclay.fr/sites/default/files/9-stegnerenlabs_village_jip2016_smal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1842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PELLEGRY Sylvie</dc:creator>
  <cp:lastModifiedBy>Jennifer Attalla</cp:lastModifiedBy>
  <cp:revision>2</cp:revision>
  <cp:lastPrinted>2018-07-11T15:37:00Z</cp:lastPrinted>
  <dcterms:created xsi:type="dcterms:W3CDTF">2020-04-02T14:28:00Z</dcterms:created>
  <dcterms:modified xsi:type="dcterms:W3CDTF">2020-04-02T14:28:00Z</dcterms:modified>
</cp:coreProperties>
</file>