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6C6A" w:rsidRDefault="00AF6C6A" w:rsidP="00AF6C6A">
      <w:bookmarkStart w:id="0" w:name="_GoBack"/>
      <w:bookmarkEnd w:id="0"/>
    </w:p>
    <w:p w:rsidR="00C76DE9" w:rsidRDefault="00C76DE9" w:rsidP="00153551">
      <w:pPr>
        <w:pStyle w:val="Titre1"/>
      </w:pPr>
      <w:bookmarkStart w:id="1" w:name="_Toc454058796"/>
      <w:r>
        <w:t>Note relative à la sécurité des diplômes de doctorat</w:t>
      </w:r>
      <w:bookmarkEnd w:id="1"/>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est édité dans un format 297 x 210 mm à l’italienne, papier filigrané RF spécial diplôme 110 g/m2, imprimé en 3 couleurs + N° d'authentification et filigrane </w:t>
      </w:r>
      <w: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visibles</w:t>
      </w: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sous lumière UV rouge, données personnelles imprimées en noir, numérotation individuelle et QRCode.</w:t>
      </w:r>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Chaque diplôme fait l’objet de la création simultanée d’une image numérique du diplôme.</w:t>
      </w:r>
    </w:p>
    <w:p w:rsidR="005B668F" w:rsidRDefault="005B668F"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5B668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QRCode est un code graphique qui permet une authentification électronique du diplôme et peut être placé par le doctorant sur un CV ou une page personnelle d’un réseau social ou professionnel</w:t>
      </w:r>
      <w:r w:rsidR="00AF632C">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AF632C" w:rsidRPr="005B668F" w:rsidRDefault="00AF632C" w:rsidP="00AF632C">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AF632C">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En 2017 une attestation numérique du diplôme devrait être mise à disposition sur le futur portail national www.diplomes.gouv qui, à terme, permettra à chacun de retrouver l’ensemble de ses diplômes au même endroit (les diplômes devraient être intégrés rétroactivement au portail jusqu’en 1995).</w:t>
      </w:r>
    </w:p>
    <w:p w:rsidR="005B668F" w:rsidRPr="005B668F" w:rsidRDefault="00854248" w:rsidP="005B668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diplôme de doctorat de l’université Paris-Saclay contient les éléments de protection contre les fraudes suivants :</w:t>
      </w: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un </w:t>
      </w:r>
      <w:r w:rsidRPr="007206F8">
        <w:rPr>
          <w:rStyle w:val="Accentuation"/>
        </w:rPr>
        <w:t>filigrane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Pr="007D559F">
        <w:rPr>
          <w:rStyle w:val="Accentuation"/>
        </w:rPr>
        <w:t>faiblement contrasté</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avec le fond</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formé par </w:t>
      </w:r>
      <w:r w:rsidRPr="007D559F">
        <w:rPr>
          <w:rStyle w:val="Accentuation"/>
        </w:rPr>
        <w:t>micro-lettrage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papier porte également un second </w:t>
      </w:r>
      <w:r w:rsidRPr="007D559F">
        <w:rPr>
          <w:rStyle w:val="Accentuation"/>
        </w:rPr>
        <w:t>filigrane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différent du précédent, visible </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uniquement </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sous </w:t>
      </w:r>
      <w:r w:rsidRPr="007D559F">
        <w:rPr>
          <w:rStyle w:val="Accentuation"/>
        </w:rPr>
        <w:t>éclairage UV</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également formé par </w:t>
      </w:r>
      <w:r w:rsidRPr="007D559F">
        <w:rPr>
          <w:rStyle w:val="Accentuation"/>
        </w:rPr>
        <w:t>micro-lettrage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854248">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854248" w:rsidRPr="00664593" w:rsidRDefault="00854248"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diplôme </w:t>
      </w:r>
      <w:r w:rsidR="00D218D5">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Pr="007D559F">
        <w:rPr>
          <w:rStyle w:val="Accentuation"/>
        </w:rPr>
        <w:t>signé manuellement</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par le docteur</w:t>
      </w:r>
      <w:r w:rsid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après vérification de son identité</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664593" w:rsidRPr="00664593" w:rsidRDefault="00B40FEE"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Le </w:t>
      </w:r>
      <w:r w:rsidRPr="007D559F">
        <w:rPr>
          <w:rStyle w:val="Accentuation"/>
        </w:rPr>
        <w:t>numéro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est constitué du numéro du dépôt légal de la thèse, d’un numéro d’ordre apposé par l’imprimerie nationale et d’une </w:t>
      </w:r>
      <w:r w:rsidRPr="00664593">
        <w:rPr>
          <w:rStyle w:val="Accentuation"/>
        </w:rPr>
        <w:t>clé de contrôle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qui permet de vérifier </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l’authenticité</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du numéro</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et qui n’existe nulle part ailleurs que sur le parchemin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L’imprimerie nationale assure, </w:t>
      </w:r>
      <w:r w:rsidR="00664593" w:rsidRPr="007D559F">
        <w:rPr>
          <w:rStyle w:val="Accentuation"/>
        </w:rPr>
        <w:t>à vie</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l’</w:t>
      </w:r>
      <w:r w:rsidR="00664593" w:rsidRPr="007D559F">
        <w:rPr>
          <w:rStyle w:val="Accentuation"/>
        </w:rPr>
        <w:t>authentification</w:t>
      </w:r>
      <w:r w:rsidR="00664593"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des numéros de diplômes.</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664593" w:rsidRPr="00664593" w:rsidRDefault="00664593" w:rsidP="00664593">
      <w:pPr>
        <w:pStyle w:val="Paragraphedeliste"/>
        <w:numPr>
          <w:ilvl w:val="0"/>
          <w:numId w:val="45"/>
        </w:num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Il est très fortement conseillé de ne pas diffuser de photocopies ou de scans du diplôme original. Une </w:t>
      </w:r>
      <w:r w:rsidRPr="007D559F">
        <w:rPr>
          <w:rStyle w:val="Accentuation"/>
        </w:rPr>
        <w:t>image numérique du diplôme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(sur laquelle </w:t>
      </w:r>
      <w:r w:rsidRPr="007D559F">
        <w:rPr>
          <w:rStyle w:val="Accentuation"/>
          <w:u w:val="single"/>
        </w:rPr>
        <w:t>ne figure</w:t>
      </w:r>
      <w:r w:rsidR="007D559F">
        <w:rPr>
          <w:rStyle w:val="Accentuation"/>
          <w:u w:val="single"/>
        </w:rPr>
        <w:t>nt</w:t>
      </w:r>
      <w:r w:rsidRPr="007D559F">
        <w:rPr>
          <w:rStyle w:val="Accentuation"/>
          <w:u w:val="single"/>
        </w:rPr>
        <w:t xml:space="preserve"> pas</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le numéro d’ordre et la clé de contrôle permettant d’authentifier le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diplôme) est remise en même temps que le diplôme original, cette image </w:t>
      </w:r>
      <w:r w:rsidR="007D559F">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est destinée à être imprimée, diffusée, chaque fois qu’une copie du diplôme est demandée au docteur</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w:t>
      </w:r>
    </w:p>
    <w:p w:rsidR="00664593" w:rsidRDefault="00664593" w:rsidP="00CE6A1F">
      <w:pPr>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pPr>
    </w:p>
    <w:p w:rsidR="00AF6C6A" w:rsidRPr="0052764D" w:rsidRDefault="00664593" w:rsidP="0052764D">
      <w:pPr>
        <w:pStyle w:val="Paragraphedeliste"/>
        <w:numPr>
          <w:ilvl w:val="0"/>
          <w:numId w:val="45"/>
        </w:numPr>
        <w:jc w:val="left"/>
        <w:rPr>
          <w:szCs w:val="24"/>
        </w:rPr>
      </w:pP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lastRenderedPageBreak/>
        <w:t xml:space="preserve">Le </w:t>
      </w:r>
      <w:r w:rsidRPr="007D559F">
        <w:rPr>
          <w:rStyle w:val="lev"/>
        </w:rPr>
        <w:t>QR-Code</w:t>
      </w:r>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 xml:space="preserve">, en bas à droite du diplôme, encode l’adresse URL pérenne du dépôt légal de la thèse ou des travaux sur lesquels s’appuie ce diplôme et renvoie vers le portail national </w:t>
      </w:r>
      <w:hyperlink r:id="rId11" w:history="1">
        <w:r w:rsidRPr="00664593">
          <w:rPr>
            <w:rStyle w:val="Lienhypertexte"/>
            <w:color w:val="auto"/>
            <w:u w:val="none"/>
          </w:rPr>
          <w:t>www.theses.fr</w:t>
        </w:r>
      </w:hyperlink>
      <w:r w:rsidRPr="00664593">
        <w:rPr>
          <w:rStyle w:val="Accentuation"/>
          <w:b w:val="0"/>
          <w:bCs w:val="0"/>
          <w:color w:val="auto"/>
          <w:position w:val="0"/>
          <w:sz w:val="20"/>
          <w:szCs w:val="24"/>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rPr>
        <w:t>.</w:t>
      </w:r>
    </w:p>
    <w:sectPr w:rsidR="00AF6C6A" w:rsidRPr="0052764D" w:rsidSect="0082071F">
      <w:headerReference w:type="default" r:id="rId12"/>
      <w:footerReference w:type="default" r:id="rId13"/>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7D" w:rsidRDefault="0045127D" w:rsidP="00CE12B5">
      <w:r>
        <w:separator/>
      </w:r>
    </w:p>
    <w:p w:rsidR="0045127D" w:rsidRDefault="0045127D"/>
  </w:endnote>
  <w:endnote w:type="continuationSeparator" w:id="0">
    <w:p w:rsidR="0045127D" w:rsidRDefault="0045127D" w:rsidP="00CE12B5">
      <w:r>
        <w:continuationSeparator/>
      </w:r>
    </w:p>
    <w:p w:rsidR="0045127D" w:rsidRDefault="00451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CE6A1F" w:rsidP="00CE12B5">
    <w:pPr>
      <w:pStyle w:val="Pieddepage"/>
      <w:rPr>
        <w:sz w:val="18"/>
        <w:szCs w:val="18"/>
      </w:rPr>
    </w:pPr>
    <w:r w:rsidRPr="00B36405">
      <w:rPr>
        <w:noProof/>
        <w:lang w:eastAsia="fr-FR"/>
      </w:rPr>
      <w:drawing>
        <wp:anchor distT="0" distB="0" distL="114935" distR="114935" simplePos="0" relativeHeight="251660288" behindDoc="0" locked="0" layoutInCell="1" allowOverlap="1" wp14:anchorId="55C431A2" wp14:editId="62B0F87A">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F" w:rsidRPr="00DF0605" w:rsidRDefault="00CE6A1F" w:rsidP="00CE12B5">
    <w:pPr>
      <w:pStyle w:val="Pieddepage"/>
      <w:rPr>
        <w:sz w:val="18"/>
      </w:rPr>
    </w:pPr>
    <w:r w:rsidRPr="00DF0605">
      <w:rPr>
        <w:sz w:val="18"/>
      </w:rPr>
      <w:t>www.universite-paris-saclay.fr</w:t>
    </w:r>
  </w:p>
  <w:p w:rsidR="00CE6A1F" w:rsidRPr="00DF0605" w:rsidRDefault="00CE6A1F" w:rsidP="00CE12B5">
    <w:pPr>
      <w:pStyle w:val="Pieddepage"/>
      <w:rPr>
        <w:sz w:val="18"/>
      </w:rPr>
    </w:pPr>
    <w:r w:rsidRPr="00DF0605">
      <w:rPr>
        <w:sz w:val="18"/>
      </w:rPr>
      <w:t xml:space="preserve">Espace Technologique / Immeuble Discovery </w:t>
    </w:r>
  </w:p>
  <w:p w:rsidR="00CE6A1F" w:rsidRPr="00DF0605" w:rsidRDefault="00CE6A1F"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7D" w:rsidRDefault="0045127D" w:rsidP="00CE12B5">
      <w:r>
        <w:separator/>
      </w:r>
    </w:p>
    <w:p w:rsidR="0045127D" w:rsidRDefault="0045127D"/>
  </w:footnote>
  <w:footnote w:type="continuationSeparator" w:id="0">
    <w:p w:rsidR="0045127D" w:rsidRDefault="0045127D" w:rsidP="00CE12B5">
      <w:r>
        <w:continuationSeparator/>
      </w:r>
    </w:p>
    <w:p w:rsidR="0045127D" w:rsidRDefault="00451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1F" w:rsidRDefault="0045127D" w:rsidP="005E3A91">
    <w:pPr>
      <w:pStyle w:val="En-tte"/>
    </w:pPr>
    <w:sdt>
      <w:sdtPr>
        <w:id w:val="-665863933"/>
        <w:docPartObj>
          <w:docPartGallery w:val="Page Numbers (Top of Page)"/>
          <w:docPartUnique/>
        </w:docPartObj>
      </w:sdtPr>
      <w:sdtEndPr/>
      <w:sdtContent>
        <w:r w:rsidR="00CE6A1F" w:rsidRPr="006C1B09">
          <w:rPr>
            <w:noProof/>
            <w:lang w:eastAsia="fr-FR"/>
          </w:rPr>
          <w:drawing>
            <wp:inline distT="0" distB="0" distL="0" distR="0" wp14:anchorId="40059858" wp14:editId="31B2481A">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AD5AD0">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0"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9"/>
  </w:num>
  <w:num w:numId="4">
    <w:abstractNumId w:val="6"/>
  </w:num>
  <w:num w:numId="5">
    <w:abstractNumId w:val="18"/>
  </w:num>
  <w:num w:numId="6">
    <w:abstractNumId w:val="43"/>
  </w:num>
  <w:num w:numId="7">
    <w:abstractNumId w:val="42"/>
  </w:num>
  <w:num w:numId="8">
    <w:abstractNumId w:val="40"/>
  </w:num>
  <w:num w:numId="9">
    <w:abstractNumId w:val="37"/>
  </w:num>
  <w:num w:numId="10">
    <w:abstractNumId w:val="34"/>
  </w:num>
  <w:num w:numId="11">
    <w:abstractNumId w:val="35"/>
  </w:num>
  <w:num w:numId="12">
    <w:abstractNumId w:val="15"/>
  </w:num>
  <w:num w:numId="13">
    <w:abstractNumId w:val="14"/>
  </w:num>
  <w:num w:numId="14">
    <w:abstractNumId w:val="9"/>
  </w:num>
  <w:num w:numId="15">
    <w:abstractNumId w:val="21"/>
  </w:num>
  <w:num w:numId="16">
    <w:abstractNumId w:val="39"/>
  </w:num>
  <w:num w:numId="17">
    <w:abstractNumId w:val="32"/>
  </w:num>
  <w:num w:numId="18">
    <w:abstractNumId w:val="1"/>
  </w:num>
  <w:num w:numId="19">
    <w:abstractNumId w:val="11"/>
  </w:num>
  <w:num w:numId="20">
    <w:abstractNumId w:val="30"/>
  </w:num>
  <w:num w:numId="21">
    <w:abstractNumId w:val="13"/>
  </w:num>
  <w:num w:numId="22">
    <w:abstractNumId w:val="16"/>
  </w:num>
  <w:num w:numId="23">
    <w:abstractNumId w:val="22"/>
  </w:num>
  <w:num w:numId="24">
    <w:abstractNumId w:val="23"/>
  </w:num>
  <w:num w:numId="25">
    <w:abstractNumId w:val="8"/>
  </w:num>
  <w:num w:numId="26">
    <w:abstractNumId w:val="10"/>
  </w:num>
  <w:num w:numId="27">
    <w:abstractNumId w:val="33"/>
  </w:num>
  <w:num w:numId="28">
    <w:abstractNumId w:val="41"/>
  </w:num>
  <w:num w:numId="29">
    <w:abstractNumId w:val="17"/>
  </w:num>
  <w:num w:numId="30">
    <w:abstractNumId w:val="5"/>
  </w:num>
  <w:num w:numId="31">
    <w:abstractNumId w:val="38"/>
  </w:num>
  <w:num w:numId="32">
    <w:abstractNumId w:val="3"/>
  </w:num>
  <w:num w:numId="33">
    <w:abstractNumId w:val="4"/>
  </w:num>
  <w:num w:numId="34">
    <w:abstractNumId w:val="24"/>
  </w:num>
  <w:num w:numId="35">
    <w:abstractNumId w:val="28"/>
  </w:num>
  <w:num w:numId="36">
    <w:abstractNumId w:val="36"/>
  </w:num>
  <w:num w:numId="37">
    <w:abstractNumId w:val="29"/>
  </w:num>
  <w:num w:numId="38">
    <w:abstractNumId w:val="0"/>
  </w:num>
  <w:num w:numId="39">
    <w:abstractNumId w:val="44"/>
  </w:num>
  <w:num w:numId="40">
    <w:abstractNumId w:val="12"/>
  </w:num>
  <w:num w:numId="41">
    <w:abstractNumId w:val="26"/>
  </w:num>
  <w:num w:numId="42">
    <w:abstractNumId w:val="27"/>
  </w:num>
  <w:num w:numId="43">
    <w:abstractNumId w:val="25"/>
  </w:num>
  <w:num w:numId="44">
    <w:abstractNumId w:val="31"/>
  </w:num>
  <w:num w:numId="4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80EA4"/>
    <w:rsid w:val="00185CD5"/>
    <w:rsid w:val="0019140D"/>
    <w:rsid w:val="00196B4D"/>
    <w:rsid w:val="001A3ADA"/>
    <w:rsid w:val="001A42E9"/>
    <w:rsid w:val="001A507A"/>
    <w:rsid w:val="001B5A29"/>
    <w:rsid w:val="001B6EEA"/>
    <w:rsid w:val="001B7427"/>
    <w:rsid w:val="001C1599"/>
    <w:rsid w:val="001D373A"/>
    <w:rsid w:val="001D49DD"/>
    <w:rsid w:val="001D5B95"/>
    <w:rsid w:val="001E4F19"/>
    <w:rsid w:val="001F0224"/>
    <w:rsid w:val="001F1956"/>
    <w:rsid w:val="001F3C07"/>
    <w:rsid w:val="001F5A47"/>
    <w:rsid w:val="001F70F3"/>
    <w:rsid w:val="001F78FD"/>
    <w:rsid w:val="00207C6A"/>
    <w:rsid w:val="002122BC"/>
    <w:rsid w:val="0021336A"/>
    <w:rsid w:val="00215A47"/>
    <w:rsid w:val="002167CA"/>
    <w:rsid w:val="00217738"/>
    <w:rsid w:val="0022165A"/>
    <w:rsid w:val="002278FC"/>
    <w:rsid w:val="00233D52"/>
    <w:rsid w:val="00235146"/>
    <w:rsid w:val="0024154F"/>
    <w:rsid w:val="00247546"/>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F5392"/>
    <w:rsid w:val="0030101A"/>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75C5"/>
    <w:rsid w:val="00360F7B"/>
    <w:rsid w:val="0036160E"/>
    <w:rsid w:val="00361ED4"/>
    <w:rsid w:val="0037165E"/>
    <w:rsid w:val="00374A99"/>
    <w:rsid w:val="0038392B"/>
    <w:rsid w:val="00387465"/>
    <w:rsid w:val="003919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44D86"/>
    <w:rsid w:val="004465CC"/>
    <w:rsid w:val="00447338"/>
    <w:rsid w:val="00447FA2"/>
    <w:rsid w:val="00451255"/>
    <w:rsid w:val="0045127D"/>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764D"/>
    <w:rsid w:val="00531322"/>
    <w:rsid w:val="00533DA9"/>
    <w:rsid w:val="005414B7"/>
    <w:rsid w:val="00543F6A"/>
    <w:rsid w:val="00544C01"/>
    <w:rsid w:val="005531EC"/>
    <w:rsid w:val="005556B4"/>
    <w:rsid w:val="00563854"/>
    <w:rsid w:val="00572940"/>
    <w:rsid w:val="005730F6"/>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7E1A"/>
    <w:rsid w:val="00613450"/>
    <w:rsid w:val="00614ADF"/>
    <w:rsid w:val="00623B4E"/>
    <w:rsid w:val="00623E31"/>
    <w:rsid w:val="00627424"/>
    <w:rsid w:val="00630C87"/>
    <w:rsid w:val="00632AD3"/>
    <w:rsid w:val="006337FC"/>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809CD"/>
    <w:rsid w:val="00687731"/>
    <w:rsid w:val="006905A4"/>
    <w:rsid w:val="006916FE"/>
    <w:rsid w:val="0069249F"/>
    <w:rsid w:val="00694B20"/>
    <w:rsid w:val="00695237"/>
    <w:rsid w:val="006A6B75"/>
    <w:rsid w:val="006A70DB"/>
    <w:rsid w:val="006A7AE2"/>
    <w:rsid w:val="006B53C3"/>
    <w:rsid w:val="006B63AF"/>
    <w:rsid w:val="006C1B09"/>
    <w:rsid w:val="006C20B6"/>
    <w:rsid w:val="006C35EB"/>
    <w:rsid w:val="006C3CFC"/>
    <w:rsid w:val="006C4DDE"/>
    <w:rsid w:val="006C69BB"/>
    <w:rsid w:val="006D3351"/>
    <w:rsid w:val="006D7395"/>
    <w:rsid w:val="006E08C4"/>
    <w:rsid w:val="006E0915"/>
    <w:rsid w:val="006E15DC"/>
    <w:rsid w:val="006E180D"/>
    <w:rsid w:val="006E575F"/>
    <w:rsid w:val="006E6AEE"/>
    <w:rsid w:val="007036A2"/>
    <w:rsid w:val="007131D2"/>
    <w:rsid w:val="00713BEB"/>
    <w:rsid w:val="0071598E"/>
    <w:rsid w:val="007206F8"/>
    <w:rsid w:val="007225FF"/>
    <w:rsid w:val="00726907"/>
    <w:rsid w:val="007337AE"/>
    <w:rsid w:val="00735AFE"/>
    <w:rsid w:val="00737082"/>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1492E"/>
    <w:rsid w:val="0082071F"/>
    <w:rsid w:val="0082079A"/>
    <w:rsid w:val="00820999"/>
    <w:rsid w:val="008355CD"/>
    <w:rsid w:val="0083725D"/>
    <w:rsid w:val="00846EC2"/>
    <w:rsid w:val="00847505"/>
    <w:rsid w:val="008504E0"/>
    <w:rsid w:val="00852F62"/>
    <w:rsid w:val="00854248"/>
    <w:rsid w:val="00855F43"/>
    <w:rsid w:val="0085639E"/>
    <w:rsid w:val="00876FE7"/>
    <w:rsid w:val="0088013F"/>
    <w:rsid w:val="00883C08"/>
    <w:rsid w:val="00884D0E"/>
    <w:rsid w:val="0088722B"/>
    <w:rsid w:val="00893FCC"/>
    <w:rsid w:val="008A08EE"/>
    <w:rsid w:val="008B2F21"/>
    <w:rsid w:val="008C1342"/>
    <w:rsid w:val="008C1A25"/>
    <w:rsid w:val="008C2ED9"/>
    <w:rsid w:val="008C4586"/>
    <w:rsid w:val="008D0ACE"/>
    <w:rsid w:val="008D26CA"/>
    <w:rsid w:val="008D45FA"/>
    <w:rsid w:val="008D48BE"/>
    <w:rsid w:val="008D5B52"/>
    <w:rsid w:val="008D5FEA"/>
    <w:rsid w:val="008D682F"/>
    <w:rsid w:val="008D77D4"/>
    <w:rsid w:val="008E159F"/>
    <w:rsid w:val="008E5DF9"/>
    <w:rsid w:val="008E6BB2"/>
    <w:rsid w:val="008F1989"/>
    <w:rsid w:val="00905E97"/>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6DE9"/>
    <w:rsid w:val="0095088C"/>
    <w:rsid w:val="00957FC1"/>
    <w:rsid w:val="009603D7"/>
    <w:rsid w:val="00961C25"/>
    <w:rsid w:val="009629FE"/>
    <w:rsid w:val="009675B9"/>
    <w:rsid w:val="00984E5D"/>
    <w:rsid w:val="009854F1"/>
    <w:rsid w:val="00997BDD"/>
    <w:rsid w:val="009A4212"/>
    <w:rsid w:val="009A61ED"/>
    <w:rsid w:val="009A6956"/>
    <w:rsid w:val="009B1C2B"/>
    <w:rsid w:val="009B1F03"/>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B45A5"/>
    <w:rsid w:val="00AB52B9"/>
    <w:rsid w:val="00AB6EC6"/>
    <w:rsid w:val="00AC0DF1"/>
    <w:rsid w:val="00AC1F30"/>
    <w:rsid w:val="00AC4E28"/>
    <w:rsid w:val="00AD5AD0"/>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311"/>
    <w:rsid w:val="00B249A7"/>
    <w:rsid w:val="00B25AED"/>
    <w:rsid w:val="00B26EF7"/>
    <w:rsid w:val="00B27CD7"/>
    <w:rsid w:val="00B32DF4"/>
    <w:rsid w:val="00B36405"/>
    <w:rsid w:val="00B376C4"/>
    <w:rsid w:val="00B40732"/>
    <w:rsid w:val="00B40FEE"/>
    <w:rsid w:val="00B44018"/>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113A2"/>
    <w:rsid w:val="00D206F6"/>
    <w:rsid w:val="00D218D5"/>
    <w:rsid w:val="00D223C0"/>
    <w:rsid w:val="00D244BC"/>
    <w:rsid w:val="00D3225D"/>
    <w:rsid w:val="00D33511"/>
    <w:rsid w:val="00D344C5"/>
    <w:rsid w:val="00D35983"/>
    <w:rsid w:val="00D37407"/>
    <w:rsid w:val="00D442B6"/>
    <w:rsid w:val="00D460BC"/>
    <w:rsid w:val="00D516FF"/>
    <w:rsid w:val="00D54ADD"/>
    <w:rsid w:val="00D637D2"/>
    <w:rsid w:val="00D647C4"/>
    <w:rsid w:val="00D66A8C"/>
    <w:rsid w:val="00D672BC"/>
    <w:rsid w:val="00D766FA"/>
    <w:rsid w:val="00D822B2"/>
    <w:rsid w:val="00D82DD1"/>
    <w:rsid w:val="00D84DFE"/>
    <w:rsid w:val="00D86121"/>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33DB"/>
    <w:rsid w:val="00ED6558"/>
    <w:rsid w:val="00EE13BD"/>
    <w:rsid w:val="00EF2974"/>
    <w:rsid w:val="00F02CB5"/>
    <w:rsid w:val="00F059F6"/>
    <w:rsid w:val="00F05BDF"/>
    <w:rsid w:val="00F06B41"/>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923F8"/>
    <w:rsid w:val="00F93B61"/>
    <w:rsid w:val="00FA0C2C"/>
    <w:rsid w:val="00FA0F0D"/>
    <w:rsid w:val="00FA16C0"/>
    <w:rsid w:val="00FA1B75"/>
    <w:rsid w:val="00FA401C"/>
    <w:rsid w:val="00FB0F6A"/>
    <w:rsid w:val="00FB4119"/>
    <w:rsid w:val="00FB6523"/>
    <w:rsid w:val="00FB74DC"/>
    <w:rsid w:val="00FB7A60"/>
    <w:rsid w:val="00FC1054"/>
    <w:rsid w:val="00FC3580"/>
    <w:rsid w:val="00FC63A6"/>
    <w:rsid w:val="00FD0DB3"/>
    <w:rsid w:val="00FD141D"/>
    <w:rsid w:val="00FD1B46"/>
    <w:rsid w:val="00FE247D"/>
    <w:rsid w:val="00FE5438"/>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Emphase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Emphasepl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es.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2.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D78635-98C5-458F-8471-18DAAD3C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GRIS Ghislaine</cp:lastModifiedBy>
  <cp:revision>2</cp:revision>
  <cp:lastPrinted>2016-06-18T22:24:00Z</cp:lastPrinted>
  <dcterms:created xsi:type="dcterms:W3CDTF">2020-01-09T17:38:00Z</dcterms:created>
  <dcterms:modified xsi:type="dcterms:W3CDTF">2020-01-09T17:38:00Z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