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68611" w14:textId="6B6DD3BB" w:rsidR="00FF723D" w:rsidRPr="009912F8" w:rsidRDefault="003762F2" w:rsidP="00E839D6">
      <w:pPr>
        <w:pStyle w:val="Titre"/>
        <w:rPr>
          <w:color w:val="313E48"/>
          <w:sz w:val="42"/>
          <w:szCs w:val="42"/>
        </w:rPr>
      </w:pPr>
      <w:r w:rsidRPr="009912F8">
        <w:rPr>
          <w:color w:val="313E48"/>
          <w:sz w:val="42"/>
          <w:szCs w:val="42"/>
        </w:rPr>
        <w:t xml:space="preserve">Appel à projet </w:t>
      </w:r>
      <w:r w:rsidR="00E54CAF" w:rsidRPr="009912F8">
        <w:rPr>
          <w:color w:val="313E48"/>
          <w:sz w:val="42"/>
          <w:szCs w:val="42"/>
        </w:rPr>
        <w:t xml:space="preserve">visites </w:t>
      </w:r>
      <w:r w:rsidRPr="009912F8">
        <w:rPr>
          <w:color w:val="313E48"/>
          <w:sz w:val="42"/>
          <w:szCs w:val="42"/>
        </w:rPr>
        <w:t>pédagogi</w:t>
      </w:r>
      <w:r w:rsidR="00E54CAF" w:rsidRPr="009912F8">
        <w:rPr>
          <w:color w:val="313E48"/>
          <w:sz w:val="42"/>
          <w:szCs w:val="42"/>
        </w:rPr>
        <w:t>ques</w:t>
      </w:r>
      <w:r w:rsidRPr="009912F8">
        <w:rPr>
          <w:color w:val="313E48"/>
          <w:sz w:val="42"/>
          <w:szCs w:val="42"/>
        </w:rPr>
        <w:t xml:space="preserve"> </w:t>
      </w:r>
      <w:r w:rsidR="009912F8" w:rsidRPr="009912F8">
        <w:rPr>
          <w:color w:val="313E48"/>
          <w:sz w:val="42"/>
          <w:szCs w:val="42"/>
        </w:rPr>
        <w:t>20</w:t>
      </w:r>
      <w:r w:rsidRPr="009912F8">
        <w:rPr>
          <w:color w:val="313E48"/>
          <w:sz w:val="42"/>
          <w:szCs w:val="42"/>
        </w:rPr>
        <w:t>2</w:t>
      </w:r>
      <w:r w:rsidR="00C90C7A">
        <w:rPr>
          <w:color w:val="313E48"/>
          <w:sz w:val="42"/>
          <w:szCs w:val="42"/>
        </w:rPr>
        <w:t>4</w:t>
      </w:r>
      <w:r w:rsidR="00112AC3" w:rsidRPr="009912F8">
        <w:rPr>
          <w:color w:val="313E48"/>
          <w:sz w:val="42"/>
          <w:szCs w:val="42"/>
        </w:rPr>
        <w:t>/</w:t>
      </w:r>
      <w:r w:rsidR="009912F8" w:rsidRPr="009912F8">
        <w:rPr>
          <w:color w:val="313E48"/>
          <w:sz w:val="42"/>
          <w:szCs w:val="42"/>
        </w:rPr>
        <w:t>20</w:t>
      </w:r>
      <w:r w:rsidR="00112AC3" w:rsidRPr="009912F8">
        <w:rPr>
          <w:color w:val="313E48"/>
          <w:sz w:val="42"/>
          <w:szCs w:val="42"/>
        </w:rPr>
        <w:t>2</w:t>
      </w:r>
      <w:r w:rsidR="00C90C7A">
        <w:rPr>
          <w:color w:val="313E48"/>
          <w:sz w:val="42"/>
          <w:szCs w:val="42"/>
        </w:rPr>
        <w:t>5</w:t>
      </w:r>
    </w:p>
    <w:p w14:paraId="4A4E0604" w14:textId="523BA806" w:rsidR="003762F2" w:rsidRPr="003762F2" w:rsidRDefault="003762F2" w:rsidP="003762F2">
      <w:pPr>
        <w:pStyle w:val="Titre1"/>
        <w:rPr>
          <w:color w:val="B21A42"/>
        </w:rPr>
      </w:pPr>
      <w:r w:rsidRPr="003762F2">
        <w:rPr>
          <w:color w:val="B21A42"/>
        </w:rPr>
        <w:t>Cadrage</w:t>
      </w:r>
    </w:p>
    <w:p w14:paraId="2126D15F" w14:textId="7732F2D3" w:rsidR="003762F2" w:rsidRPr="003762F2" w:rsidRDefault="003762F2" w:rsidP="003762F2">
      <w:r>
        <w:t>La Graduate School de Physique</w:t>
      </w:r>
      <w:r w:rsidRPr="003762F2">
        <w:t xml:space="preserve"> lance un appel d’offre</w:t>
      </w:r>
      <w:bookmarkStart w:id="0" w:name="_GoBack"/>
      <w:bookmarkEnd w:id="0"/>
      <w:r w:rsidRPr="003762F2">
        <w:t xml:space="preserve"> pour des </w:t>
      </w:r>
      <w:r w:rsidR="00E54CAF">
        <w:t>visites</w:t>
      </w:r>
      <w:r w:rsidRPr="003762F2">
        <w:t xml:space="preserve"> </w:t>
      </w:r>
      <w:r w:rsidR="001B5D41" w:rsidRPr="0007120C">
        <w:rPr>
          <w:rFonts w:asciiTheme="minorHAnsi" w:hAnsiTheme="minorHAnsi" w:cstheme="minorHAnsi"/>
        </w:rPr>
        <w:t>pédagogique</w:t>
      </w:r>
      <w:r w:rsidR="00E54CAF">
        <w:rPr>
          <w:rFonts w:asciiTheme="minorHAnsi" w:hAnsiTheme="minorHAnsi" w:cstheme="minorHAnsi"/>
        </w:rPr>
        <w:t>s</w:t>
      </w:r>
      <w:r w:rsidR="001B5D41" w:rsidRPr="0007120C">
        <w:rPr>
          <w:rFonts w:asciiTheme="minorHAnsi" w:hAnsiTheme="minorHAnsi" w:cstheme="minorHAnsi"/>
        </w:rPr>
        <w:t xml:space="preserve"> </w:t>
      </w:r>
      <w:r w:rsidR="001B5D41">
        <w:rPr>
          <w:rFonts w:asciiTheme="minorHAnsi" w:hAnsiTheme="minorHAnsi" w:cstheme="minorHAnsi"/>
        </w:rPr>
        <w:t>à destination des</w:t>
      </w:r>
      <w:r w:rsidR="001B5D41" w:rsidRPr="0007120C">
        <w:rPr>
          <w:rFonts w:asciiTheme="minorHAnsi" w:hAnsiTheme="minorHAnsi" w:cstheme="minorHAnsi"/>
        </w:rPr>
        <w:t xml:space="preserve"> filières de la mention de Master de Physique de l’Université Paris-Saclay</w:t>
      </w:r>
      <w:r w:rsidRPr="003762F2">
        <w:t xml:space="preserve">. </w:t>
      </w:r>
    </w:p>
    <w:p w14:paraId="693AE155" w14:textId="77777777" w:rsidR="003762F2" w:rsidRPr="007C6B1C" w:rsidRDefault="003762F2" w:rsidP="003762F2">
      <w:pPr>
        <w:spacing w:line="251" w:lineRule="auto"/>
        <w:ind w:left="720"/>
        <w:rPr>
          <w:rFonts w:ascii="Calibri" w:eastAsia="Cambria" w:hAnsi="Calibri" w:cs="Calibri"/>
          <w:spacing w:val="3"/>
        </w:rPr>
      </w:pPr>
    </w:p>
    <w:p w14:paraId="5B457FCD" w14:textId="08CDD20B" w:rsidR="003762F2" w:rsidRPr="003762F2" w:rsidRDefault="00E54CAF" w:rsidP="003762F2">
      <w:r w:rsidRPr="00E54CAF">
        <w:t xml:space="preserve">Cet appel </w:t>
      </w:r>
      <w:r>
        <w:t>permet de financer</w:t>
      </w:r>
      <w:r w:rsidR="003762F2" w:rsidRPr="003762F2">
        <w:t xml:space="preserve"> </w:t>
      </w:r>
      <w:r>
        <w:t xml:space="preserve">des </w:t>
      </w:r>
      <w:r w:rsidR="00A23E4A" w:rsidRPr="00E54CAF">
        <w:rPr>
          <w:rFonts w:asciiTheme="minorHAnsi" w:hAnsiTheme="minorHAnsi" w:cstheme="minorHAnsi"/>
          <w:b/>
          <w:color w:val="000000"/>
          <w:szCs w:val="20"/>
        </w:rPr>
        <w:t xml:space="preserve">Visites </w:t>
      </w:r>
      <w:r>
        <w:rPr>
          <w:rFonts w:asciiTheme="minorHAnsi" w:hAnsiTheme="minorHAnsi" w:cstheme="minorHAnsi"/>
          <w:b/>
          <w:color w:val="000000"/>
          <w:szCs w:val="20"/>
        </w:rPr>
        <w:t xml:space="preserve">des </w:t>
      </w:r>
      <w:r w:rsidRPr="00E54CAF">
        <w:rPr>
          <w:rFonts w:asciiTheme="minorHAnsi" w:hAnsiTheme="minorHAnsi" w:cstheme="minorHAnsi"/>
          <w:b/>
          <w:color w:val="000000"/>
          <w:szCs w:val="20"/>
        </w:rPr>
        <w:t>Laboratoires Paris-Saclay</w:t>
      </w:r>
      <w:r>
        <w:rPr>
          <w:rFonts w:asciiTheme="minorHAnsi" w:hAnsiTheme="minorHAnsi" w:cstheme="minorHAnsi"/>
          <w:b/>
          <w:color w:val="000000"/>
          <w:szCs w:val="20"/>
        </w:rPr>
        <w:t xml:space="preserve">, </w:t>
      </w:r>
      <w:r w:rsidR="00A23E4A" w:rsidRPr="00E54CAF">
        <w:rPr>
          <w:rFonts w:asciiTheme="minorHAnsi" w:hAnsiTheme="minorHAnsi" w:cstheme="minorHAnsi"/>
          <w:b/>
          <w:color w:val="000000"/>
          <w:szCs w:val="20"/>
        </w:rPr>
        <w:t>d’entreprises</w:t>
      </w:r>
      <w:r>
        <w:rPr>
          <w:rFonts w:asciiTheme="minorHAnsi" w:hAnsiTheme="minorHAnsi" w:cstheme="minorHAnsi"/>
          <w:b/>
          <w:color w:val="000000"/>
          <w:szCs w:val="20"/>
        </w:rPr>
        <w:t xml:space="preserve"> et </w:t>
      </w:r>
      <w:r w:rsidR="00A23E4A" w:rsidRPr="00E54CAF">
        <w:rPr>
          <w:rFonts w:asciiTheme="minorHAnsi" w:hAnsiTheme="minorHAnsi" w:cstheme="minorHAnsi"/>
          <w:b/>
          <w:color w:val="000000"/>
          <w:szCs w:val="20"/>
        </w:rPr>
        <w:t>installations de recherche</w:t>
      </w:r>
      <w:r>
        <w:rPr>
          <w:rFonts w:asciiTheme="minorHAnsi" w:hAnsiTheme="minorHAnsi" w:cstheme="minorHAnsi"/>
          <w:b/>
          <w:color w:val="000000"/>
          <w:szCs w:val="20"/>
        </w:rPr>
        <w:t xml:space="preserve"> </w:t>
      </w:r>
      <w:r w:rsidRPr="00E54CAF">
        <w:rPr>
          <w:rFonts w:asciiTheme="minorHAnsi" w:hAnsiTheme="minorHAnsi" w:cstheme="minorHAnsi"/>
          <w:bCs/>
          <w:color w:val="000000"/>
          <w:szCs w:val="20"/>
        </w:rPr>
        <w:t>au niveau local ou national</w:t>
      </w:r>
      <w:r w:rsidR="00112AC3">
        <w:rPr>
          <w:rFonts w:asciiTheme="minorHAnsi" w:hAnsiTheme="minorHAnsi" w:cstheme="minorHAnsi"/>
          <w:bCs/>
          <w:color w:val="000000"/>
          <w:szCs w:val="20"/>
        </w:rPr>
        <w:t xml:space="preserve"> </w:t>
      </w:r>
      <w:r w:rsidR="00EC48EA" w:rsidRPr="00E54CAF">
        <w:rPr>
          <w:rFonts w:asciiTheme="minorHAnsi" w:hAnsiTheme="minorHAnsi" w:cstheme="minorHAnsi"/>
          <w:bCs/>
          <w:color w:val="000000"/>
          <w:szCs w:val="20"/>
        </w:rPr>
        <w:t>(missions)</w:t>
      </w:r>
      <w:r w:rsidR="00085C80">
        <w:t xml:space="preserve"> : </w:t>
      </w:r>
      <w:r w:rsidR="00085C80" w:rsidRPr="00E54CAF">
        <w:rPr>
          <w:rFonts w:eastAsiaTheme="majorEastAsia"/>
        </w:rPr>
        <w:t>location de bus, billets de trains, collations pour les étudiants</w:t>
      </w:r>
      <w:r w:rsidR="00112AC3">
        <w:rPr>
          <w:rFonts w:eastAsiaTheme="majorEastAsia"/>
        </w:rPr>
        <w:t xml:space="preserve">. Ceci afin d’élargir les opportunités de stages et/ou thèse des étudiants. </w:t>
      </w:r>
      <w:r w:rsidR="009912F8">
        <w:rPr>
          <w:rFonts w:eastAsiaTheme="majorEastAsia"/>
        </w:rPr>
        <w:t>Le budget est plafonné à 5 000 €</w:t>
      </w:r>
      <w:r w:rsidR="00516B47">
        <w:rPr>
          <w:rFonts w:eastAsiaTheme="majorEastAsia"/>
        </w:rPr>
        <w:t xml:space="preserve"> et l</w:t>
      </w:r>
      <w:r w:rsidR="003762F2" w:rsidRPr="003762F2">
        <w:t xml:space="preserve">es </w:t>
      </w:r>
      <w:r w:rsidR="00112AC3">
        <w:t>visites</w:t>
      </w:r>
      <w:r w:rsidR="003762F2" w:rsidRPr="003762F2">
        <w:t xml:space="preserve"> devront </w:t>
      </w:r>
      <w:r w:rsidR="00FE5947">
        <w:t xml:space="preserve">se réaliser sur l’année scolaire </w:t>
      </w:r>
      <w:r w:rsidR="00EC48EA">
        <w:t>202</w:t>
      </w:r>
      <w:r w:rsidR="00C90C7A">
        <w:t>4</w:t>
      </w:r>
      <w:r w:rsidR="00EC48EA">
        <w:t>/202</w:t>
      </w:r>
      <w:r w:rsidR="00C90C7A">
        <w:t>5</w:t>
      </w:r>
      <w:r w:rsidR="003762F2" w:rsidRPr="003762F2">
        <w:t>.</w:t>
      </w:r>
      <w:r w:rsidR="003762F2" w:rsidRPr="007C6B1C">
        <w:t xml:space="preserve"> </w:t>
      </w:r>
      <w:r w:rsidR="003762F2" w:rsidRPr="003762F2">
        <w:t xml:space="preserve">La date maximale de fin des projets est fixée au 31 </w:t>
      </w:r>
      <w:r w:rsidR="00FE5947">
        <w:t>ao</w:t>
      </w:r>
      <w:r w:rsidR="0024699B">
        <w:t>û</w:t>
      </w:r>
      <w:r w:rsidR="00FE5947">
        <w:t>t 202</w:t>
      </w:r>
      <w:r w:rsidR="00C90C7A">
        <w:t>5</w:t>
      </w:r>
      <w:r w:rsidR="003762F2" w:rsidRPr="003762F2">
        <w:t xml:space="preserve"> toutes factures payées.</w:t>
      </w:r>
      <w:r w:rsidR="009912F8">
        <w:t xml:space="preserve"> </w:t>
      </w:r>
    </w:p>
    <w:p w14:paraId="428647D0" w14:textId="5959DC98" w:rsidR="003762F2" w:rsidRDefault="003762F2" w:rsidP="003762F2"/>
    <w:p w14:paraId="58663FF6" w14:textId="58E7A147" w:rsidR="003762F2" w:rsidRPr="00FE5947" w:rsidRDefault="009912F8" w:rsidP="00FE5947">
      <w:r>
        <w:t>Pour les projets retenus, la Graduate School assurera la gestion administrative et financière. U</w:t>
      </w:r>
      <w:r w:rsidR="00FE5947">
        <w:t xml:space="preserve">n </w:t>
      </w:r>
      <w:r w:rsidR="00112AC3">
        <w:t xml:space="preserve">bref </w:t>
      </w:r>
      <w:r w:rsidR="00FE5947">
        <w:t xml:space="preserve">bilan </w:t>
      </w:r>
      <w:r w:rsidR="003762F2" w:rsidRPr="003762F2">
        <w:t>sera demandé</w:t>
      </w:r>
      <w:r>
        <w:t xml:space="preserve"> avec une photo</w:t>
      </w:r>
      <w:r w:rsidR="00112AC3">
        <w:t xml:space="preserve"> (1/2 page maximum).</w:t>
      </w:r>
    </w:p>
    <w:p w14:paraId="65B0A751" w14:textId="77777777" w:rsidR="003762F2" w:rsidRPr="00FE5947" w:rsidRDefault="003762F2" w:rsidP="003762F2">
      <w:pPr>
        <w:pStyle w:val="Titre1"/>
        <w:rPr>
          <w:color w:val="B21A42"/>
        </w:rPr>
      </w:pPr>
      <w:r w:rsidRPr="00FE5947">
        <w:rPr>
          <w:color w:val="B21A42"/>
        </w:rPr>
        <w:t xml:space="preserve">Calendrier </w:t>
      </w:r>
    </w:p>
    <w:p w14:paraId="450FBE4B" w14:textId="4BCE4B5E" w:rsidR="003762F2" w:rsidRPr="00FE5947" w:rsidRDefault="003762F2" w:rsidP="00FE5947">
      <w:r w:rsidRPr="00FE5947">
        <w:t xml:space="preserve">Ouverture de l’appel le </w:t>
      </w:r>
      <w:r w:rsidR="00C90C7A">
        <w:t>01</w:t>
      </w:r>
      <w:r w:rsidR="00112AC3">
        <w:t xml:space="preserve"> septembre</w:t>
      </w:r>
      <w:r w:rsidR="00FE5947">
        <w:t xml:space="preserve"> 202</w:t>
      </w:r>
      <w:r w:rsidR="00C90C7A">
        <w:t>4</w:t>
      </w:r>
    </w:p>
    <w:p w14:paraId="67AFC994" w14:textId="77777777" w:rsidR="006D40A7" w:rsidRPr="006D40A7" w:rsidRDefault="006D40A7" w:rsidP="006D40A7">
      <w:pPr>
        <w:rPr>
          <w:rStyle w:val="Lienhypertexte"/>
        </w:rPr>
      </w:pPr>
      <w:r w:rsidRPr="006D40A7">
        <w:t xml:space="preserve">Dépôt des projets sur le site WEB : </w:t>
      </w:r>
      <w:hyperlink r:id="rId8" w:history="1">
        <w:r w:rsidRPr="006D40A7">
          <w:rPr>
            <w:rStyle w:val="Lienhypertexte"/>
          </w:rPr>
          <w:t>https://www.universite-paris-saclay.fr/appels-projets-de-la-gs-physique</w:t>
        </w:r>
      </w:hyperlink>
    </w:p>
    <w:p w14:paraId="21F37A1F" w14:textId="4B757A2C" w:rsidR="003762F2" w:rsidRPr="00FE5947" w:rsidRDefault="00DB6E35" w:rsidP="00FE5947">
      <w:r>
        <w:t>Évaluation tous les 3 mois</w:t>
      </w:r>
      <w:r w:rsidR="006D13B9">
        <w:t xml:space="preserve"> </w:t>
      </w:r>
    </w:p>
    <w:p w14:paraId="760760B2" w14:textId="0788C6E3" w:rsidR="003762F2" w:rsidRPr="00FE5947" w:rsidRDefault="00DB6E35" w:rsidP="00FE5947">
      <w:r>
        <w:t>Première d</w:t>
      </w:r>
      <w:r w:rsidR="003762F2" w:rsidRPr="00FE5947">
        <w:t>écision d’attribution</w:t>
      </w:r>
      <w:r w:rsidR="00EC48EA">
        <w:t> </w:t>
      </w:r>
      <w:r w:rsidR="006973FB">
        <w:t>en octobre 202</w:t>
      </w:r>
      <w:r w:rsidR="00C90C7A">
        <w:t>4</w:t>
      </w:r>
      <w:r w:rsidR="00112AC3">
        <w:t xml:space="preserve">, pour les projets soumis avant le </w:t>
      </w:r>
      <w:r w:rsidR="00C90C7A">
        <w:t>4</w:t>
      </w:r>
      <w:r w:rsidR="00112AC3">
        <w:t xml:space="preserve"> octobre 202</w:t>
      </w:r>
      <w:r w:rsidR="00C90C7A">
        <w:t>4</w:t>
      </w:r>
      <w:r w:rsidR="00112AC3">
        <w:t xml:space="preserve">. </w:t>
      </w:r>
    </w:p>
    <w:p w14:paraId="4930DFC0" w14:textId="77777777" w:rsidR="003762F2" w:rsidRPr="007D4DF5" w:rsidRDefault="003762F2" w:rsidP="007D4DF5">
      <w:pPr>
        <w:suppressAutoHyphens/>
        <w:autoSpaceDE w:val="0"/>
        <w:autoSpaceDN w:val="0"/>
        <w:adjustRightInd w:val="0"/>
        <w:spacing w:line="258" w:lineRule="auto"/>
        <w:ind w:right="69"/>
        <w:rPr>
          <w:rFonts w:cs="Calibri"/>
          <w:b/>
        </w:rPr>
      </w:pPr>
    </w:p>
    <w:p w14:paraId="2BD2D524" w14:textId="77777777" w:rsidR="003762F2" w:rsidRPr="003762F2" w:rsidRDefault="003762F2" w:rsidP="003762F2">
      <w:pPr>
        <w:adjustRightInd w:val="0"/>
        <w:snapToGrid w:val="0"/>
        <w:spacing w:after="60"/>
        <w:rPr>
          <w:rFonts w:ascii="Calibri Light" w:hAnsi="Calibri Light" w:cs="Calibri Light"/>
          <w:sz w:val="22"/>
          <w:szCs w:val="22"/>
          <w:lang w:eastAsia="en-GB"/>
        </w:rPr>
      </w:pPr>
      <w:r w:rsidRPr="003762F2">
        <w:rPr>
          <w:rFonts w:ascii="ca" w:hAnsi="ca" w:cs="Calibri Ligh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252095" distR="114300" simplePos="0" relativeHeight="251659264" behindDoc="0" locked="0" layoutInCell="1" allowOverlap="1" wp14:anchorId="52478EC2" wp14:editId="439D8ACD">
                <wp:simplePos x="0" y="0"/>
                <wp:positionH relativeFrom="margin">
                  <wp:posOffset>-5080</wp:posOffset>
                </wp:positionH>
                <wp:positionV relativeFrom="paragraph">
                  <wp:posOffset>215265</wp:posOffset>
                </wp:positionV>
                <wp:extent cx="5760720" cy="1174115"/>
                <wp:effectExtent l="0" t="0" r="5080" b="0"/>
                <wp:wrapSquare wrapText="bothSides"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174115"/>
                        </a:xfrm>
                        <a:prstGeom prst="rect">
                          <a:avLst/>
                        </a:prstGeom>
                        <a:solidFill>
                          <a:srgbClr val="D5DBE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D442B7" w14:textId="77777777" w:rsidR="003762F2" w:rsidRPr="00FE5947" w:rsidRDefault="003762F2" w:rsidP="00FE5947">
                            <w:pPr>
                              <w:pStyle w:val="Titre1"/>
                              <w:spacing w:before="0"/>
                            </w:pPr>
                            <w:r w:rsidRPr="00FE5947">
                              <w:t>Nous contacter</w:t>
                            </w:r>
                          </w:p>
                          <w:p w14:paraId="606438A1" w14:textId="72EB68E3" w:rsidR="005437FC" w:rsidRDefault="005437FC" w:rsidP="00FE5947">
                            <w:r>
                              <w:t xml:space="preserve">Directrice adjointe à la formation : </w:t>
                            </w:r>
                            <w:hyperlink r:id="rId9" w:history="1">
                              <w:r w:rsidRPr="00223F17">
                                <w:rPr>
                                  <w:rStyle w:val="Lienhypertexte"/>
                                </w:rPr>
                                <w:t>sophie.kazamias@universite-paris-saclay.fr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4810573F" w14:textId="7D6A501E" w:rsidR="003762F2" w:rsidRPr="00FE5947" w:rsidRDefault="005437FC" w:rsidP="00FE5947">
                            <w:r>
                              <w:t>Direction</w:t>
                            </w:r>
                            <w:r w:rsidR="003762F2" w:rsidRPr="00FE5947">
                              <w:t xml:space="preserve"> : </w:t>
                            </w:r>
                            <w:hyperlink r:id="rId10" w:history="1">
                              <w:r w:rsidR="003762F2" w:rsidRPr="00FE5947">
                                <w:rPr>
                                  <w:rStyle w:val="Lienhypertexte"/>
                                </w:rPr>
                                <w:t>gs.physique@universite-paris-saclay.fr</w:t>
                              </w:r>
                            </w:hyperlink>
                          </w:p>
                          <w:p w14:paraId="35EFF3F7" w14:textId="77777777" w:rsidR="003762F2" w:rsidRPr="00FE5947" w:rsidRDefault="003762F2" w:rsidP="00FE5947">
                            <w:r w:rsidRPr="00FE5947">
                              <w:t xml:space="preserve">Site web de la Graduate School Physique : </w:t>
                            </w:r>
                            <w:hyperlink r:id="rId11" w:history="1">
                              <w:r w:rsidRPr="00FE5947">
                                <w:rPr>
                                  <w:rStyle w:val="Lienhypertexte"/>
                                </w:rPr>
                                <w:t>https://www.universite-paris-saclay.fr/graduate-schools/graduate-school-physique</w:t>
                              </w:r>
                            </w:hyperlink>
                          </w:p>
                          <w:p w14:paraId="516F09AB" w14:textId="77777777" w:rsidR="003762F2" w:rsidRPr="00FE5947" w:rsidRDefault="003762F2" w:rsidP="00FE5947"/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78EC2" id="_x0000_t202" coordsize="21600,21600" o:spt="202" path="m,l,21600r21600,l21600,xe">
                <v:stroke joinstyle="miter"/>
                <v:path gradientshapeok="t" o:connecttype="rect"/>
              </v:shapetype>
              <v:shape id="Zone de texte 37" o:spid="_x0000_s1026" type="#_x0000_t202" style="position:absolute;left:0;text-align:left;margin-left:-.4pt;margin-top:16.95pt;width:453.6pt;height:92.45pt;z-index:251659264;visibility:visible;mso-wrap-style:square;mso-width-percent:0;mso-height-percent:0;mso-wrap-distance-left:19.85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yZsSwIAAIQEAAAOAAAAZHJzL2Uyb0RvYy54bWysVE1v2zAMvQ/YfxB0X2ynS1IYcYo0WYYB&#10;RVsgHQrspshSbEAWNUmJnf36UbKTfmynYReZIqkn8T3S85uuUeQorKtBFzQbpZQIzaGs9b6g3582&#10;n64pcZ7pkinQoqAn4ejN4uOHeWtyMYYKVCksQRDt8tYUtPLe5EnieCUa5kZghMagBNswj1u7T0rL&#10;WkRvVDJO02nSgi2NBS6cQ++6D9JFxJdScP8gpROeqILi23xcbVx3YU0Wc5bvLTNVzYdnsH94RcNq&#10;jZdeoNbMM3Kw9R9QTc0tOJB+xKFJQMqai1gDVpOl76rZVsyIWAuS48yFJvf/YPn98dGSuizo1YwS&#10;zRrU6AcqRUpBvOi8IOhHklrjcszdGsz23S10KPbZ79AZau+kbcIXqyIYR7pPF4oRinB0TmbTdDbG&#10;EMdYls0+Z9kk4CQvx411/quAhgSjoBY1jNSy453zfeo5JdzmQNXlplYqbux+t1KWHBnqvZ6sb79E&#10;iRH9TZrSpC3o9GqSRmQN4XwPrTQ+JlTbVxUs3+26gYIdlCdkwELfSM7wTY2vvGPOPzKLnYOV4TT4&#10;B1ykArwEBouSCuyvv/lDPgqKUUpa7MSCup8HZgUl6ptGqbP0Ok1D78Ydkhc29k1o9zqkD80KsPwM&#10;J8/waIYDXp1NaaF5xrFZhnsxxDTH2wvqz+bK9xOCY8fFchmTsF0N83d6a3iADmQHFZ66Z2bNIFVo&#10;mHs4dy3L3ynW54aTGpYHD7KOcgaKe14H5rHVY0MMYxlm6fU+Zr38PBa/AQAA//8DAFBLAwQUAAYA&#10;CAAAACEAx48FRd4AAAAIAQAADwAAAGRycy9kb3ducmV2LnhtbEyPQUvDQBSE74L/YXmCN7tpqyWJ&#10;eSlVUFAQbRW8vmafSTD7NmS3afz3bk96HGaY+aZYT7ZTIw++dYIwnyWgWCpnWqkRPt4frlJQPpAY&#10;6pwwwg97WJfnZwXlxh1ly+Mu1CqWiM8JoQmhz7X2VcOW/Mz1LNH7coOlEOVQazPQMZbbTi+SZKUt&#10;tRIXGur5vuHqe3ewCJub50f7+vJJ2dPYVdk03r3Vfot4eTFtbkEFnsJfGE74ER3KyLR3BzFedQgn&#10;8ICwXGagop0lq2tQe4TFPE1Bl4X+f6D8BQAA//8DAFBLAQItABQABgAIAAAAIQC2gziS/gAAAOEB&#10;AAATAAAAAAAAAAAAAAAAAAAAAABbQ29udGVudF9UeXBlc10ueG1sUEsBAi0AFAAGAAgAAAAhADj9&#10;If/WAAAAlAEAAAsAAAAAAAAAAAAAAAAALwEAAF9yZWxzLy5yZWxzUEsBAi0AFAAGAAgAAAAhAHXf&#10;JmxLAgAAhAQAAA4AAAAAAAAAAAAAAAAALgIAAGRycy9lMm9Eb2MueG1sUEsBAi0AFAAGAAgAAAAh&#10;AMePBUXeAAAACAEAAA8AAAAAAAAAAAAAAAAApQQAAGRycy9kb3ducmV2LnhtbFBLBQYAAAAABAAE&#10;APMAAACwBQAAAAA=&#10;" fillcolor="#d5dbe0" stroked="f" strokeweight=".5pt">
                <v:textbox inset="3mm,2mm,3mm,2mm">
                  <w:txbxContent>
                    <w:p w14:paraId="76D442B7" w14:textId="77777777" w:rsidR="003762F2" w:rsidRPr="00FE5947" w:rsidRDefault="003762F2" w:rsidP="00FE5947">
                      <w:pPr>
                        <w:pStyle w:val="Titre1"/>
                        <w:spacing w:before="0"/>
                      </w:pPr>
                      <w:r w:rsidRPr="00FE5947">
                        <w:t>Nous contacter</w:t>
                      </w:r>
                    </w:p>
                    <w:p w14:paraId="606438A1" w14:textId="72EB68E3" w:rsidR="005437FC" w:rsidRDefault="005437FC" w:rsidP="00FE5947">
                      <w:r>
                        <w:t xml:space="preserve">Directrice adjointe à la formation : </w:t>
                      </w:r>
                      <w:hyperlink r:id="rId12" w:history="1">
                        <w:r w:rsidRPr="00223F17">
                          <w:rPr>
                            <w:rStyle w:val="Lienhypertexte"/>
                          </w:rPr>
                          <w:t>sophie.kazamias@universite-paris-saclay.fr</w:t>
                        </w:r>
                      </w:hyperlink>
                      <w:r>
                        <w:t xml:space="preserve"> </w:t>
                      </w:r>
                    </w:p>
                    <w:p w14:paraId="4810573F" w14:textId="7D6A501E" w:rsidR="003762F2" w:rsidRPr="00FE5947" w:rsidRDefault="005437FC" w:rsidP="00FE5947">
                      <w:r>
                        <w:t>Direction</w:t>
                      </w:r>
                      <w:r w:rsidR="003762F2" w:rsidRPr="00FE5947">
                        <w:t xml:space="preserve"> : </w:t>
                      </w:r>
                      <w:hyperlink r:id="rId13" w:history="1">
                        <w:r w:rsidR="003762F2" w:rsidRPr="00FE5947">
                          <w:rPr>
                            <w:rStyle w:val="Lienhypertexte"/>
                          </w:rPr>
                          <w:t>gs.physique@universite-paris-saclay.fr</w:t>
                        </w:r>
                      </w:hyperlink>
                    </w:p>
                    <w:p w14:paraId="35EFF3F7" w14:textId="77777777" w:rsidR="003762F2" w:rsidRPr="00FE5947" w:rsidRDefault="003762F2" w:rsidP="00FE5947">
                      <w:r w:rsidRPr="00FE5947">
                        <w:t xml:space="preserve">Site web de la Graduate School Physique : </w:t>
                      </w:r>
                      <w:hyperlink r:id="rId14" w:history="1">
                        <w:r w:rsidRPr="00FE5947">
                          <w:rPr>
                            <w:rStyle w:val="Lienhypertexte"/>
                          </w:rPr>
                          <w:t>https://www.universite-paris-saclay.fr/graduate-schools/graduate-school-physique</w:t>
                        </w:r>
                      </w:hyperlink>
                    </w:p>
                    <w:p w14:paraId="516F09AB" w14:textId="77777777" w:rsidR="003762F2" w:rsidRPr="00FE5947" w:rsidRDefault="003762F2" w:rsidP="00FE5947"/>
                  </w:txbxContent>
                </v:textbox>
                <w10:wrap type="square" anchorx="margin"/>
              </v:shape>
            </w:pict>
          </mc:Fallback>
        </mc:AlternateContent>
      </w:r>
    </w:p>
    <w:p w14:paraId="5DEF292E" w14:textId="677EA5D6" w:rsidR="00616BCD" w:rsidRDefault="00616BCD" w:rsidP="003762F2">
      <w:pPr>
        <w:pStyle w:val="Titre3"/>
      </w:pPr>
    </w:p>
    <w:p w14:paraId="00ACDDC9" w14:textId="02C50FBC" w:rsidR="00157013" w:rsidRDefault="00157013" w:rsidP="00157013"/>
    <w:p w14:paraId="5CF95D1D" w14:textId="65760140" w:rsidR="00157013" w:rsidRDefault="00157013" w:rsidP="00157013"/>
    <w:p w14:paraId="7B1AF26D" w14:textId="0A16AE20" w:rsidR="009D6D0D" w:rsidRDefault="009D6D0D">
      <w:pPr>
        <w:jc w:val="left"/>
      </w:pPr>
      <w:r>
        <w:br w:type="page"/>
      </w:r>
    </w:p>
    <w:p w14:paraId="738368DF" w14:textId="135B3757" w:rsidR="00827E88" w:rsidRPr="00827E88" w:rsidRDefault="009D6D0D" w:rsidP="00157013">
      <w:pPr>
        <w:rPr>
          <w:sz w:val="28"/>
          <w:szCs w:val="40"/>
        </w:rPr>
      </w:pPr>
      <w:r w:rsidRPr="009D6D0D">
        <w:rPr>
          <w:rFonts w:ascii="ca" w:hAnsi="ca" w:cs="Calibri Light"/>
          <w:noProof/>
          <w:sz w:val="30"/>
          <w:szCs w:val="36"/>
          <w:lang w:eastAsia="en-GB"/>
        </w:rPr>
        <w:lastRenderedPageBreak/>
        <mc:AlternateContent>
          <mc:Choice Requires="wps">
            <w:drawing>
              <wp:anchor distT="0" distB="0" distL="252095" distR="114300" simplePos="0" relativeHeight="251661312" behindDoc="0" locked="0" layoutInCell="1" allowOverlap="1" wp14:anchorId="54F5131C" wp14:editId="0CFD9820">
                <wp:simplePos x="0" y="0"/>
                <wp:positionH relativeFrom="margin">
                  <wp:posOffset>-43180</wp:posOffset>
                </wp:positionH>
                <wp:positionV relativeFrom="paragraph">
                  <wp:posOffset>198120</wp:posOffset>
                </wp:positionV>
                <wp:extent cx="5832475" cy="480695"/>
                <wp:effectExtent l="0" t="0" r="0" b="1905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475" cy="480695"/>
                        </a:xfrm>
                        <a:prstGeom prst="rect">
                          <a:avLst/>
                        </a:prstGeom>
                        <a:solidFill>
                          <a:srgbClr val="D5DCE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D2887F" w14:textId="09FD885C" w:rsidR="009D6D0D" w:rsidRPr="009D6D0D" w:rsidRDefault="009D6D0D" w:rsidP="009D6D0D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B21A42"/>
                                <w:sz w:val="40"/>
                                <w:szCs w:val="40"/>
                              </w:rPr>
                            </w:pPr>
                            <w:r w:rsidRPr="009D6D0D">
                              <w:rPr>
                                <w:rFonts w:ascii="Calibri Light" w:hAnsi="Calibri Light" w:cs="Calibri Light"/>
                                <w:color w:val="B21A42"/>
                                <w:sz w:val="40"/>
                                <w:szCs w:val="40"/>
                              </w:rPr>
                              <w:t>Appel à projet pédagogique 202</w:t>
                            </w:r>
                            <w:r w:rsidR="00676842">
                              <w:rPr>
                                <w:rFonts w:ascii="Calibri Light" w:hAnsi="Calibri Light" w:cs="Calibri Light"/>
                                <w:color w:val="B21A42"/>
                                <w:sz w:val="40"/>
                                <w:szCs w:val="40"/>
                              </w:rPr>
                              <w:t>4</w:t>
                            </w:r>
                            <w:r w:rsidR="009912F8">
                              <w:rPr>
                                <w:rFonts w:ascii="Calibri Light" w:hAnsi="Calibri Light" w:cs="Calibri Light"/>
                                <w:color w:val="B21A42"/>
                                <w:sz w:val="40"/>
                                <w:szCs w:val="40"/>
                              </w:rPr>
                              <w:t>/202</w:t>
                            </w:r>
                            <w:r w:rsidR="00676842">
                              <w:rPr>
                                <w:rFonts w:ascii="Calibri Light" w:hAnsi="Calibri Light" w:cs="Calibri Light"/>
                                <w:color w:val="B21A42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5131C" id="Zone de texte 14" o:spid="_x0000_s1027" type="#_x0000_t202" style="position:absolute;left:0;text-align:left;margin-left:-3.4pt;margin-top:15.6pt;width:459.25pt;height:37.85pt;z-index:251661312;visibility:visible;mso-wrap-style:square;mso-width-percent:0;mso-height-percent:0;mso-wrap-distance-left:19.85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c4TgIAAIoEAAAOAAAAZHJzL2Uyb0RvYy54bWysVE1v2zAMvQ/YfxB0X+20SZsFdYosWYcB&#10;RVsgHQrspshyYkAWNUmJ3f36PslJ+rGdhl1kiqSexPdIX151jWY75XxNpuCDk5wzZSSVtVkX/MfD&#10;9acxZz4IUwpNRhX8SXl+Nf344bK1E3VKG9Klcgwgxk9aW/BNCHaSZV5uVCP8CVllEKzINSJg69ZZ&#10;6UQL9EZnp3l+nrXkSutIKu/hXfRBPk34VaVkuKsqrwLTBcfbQlpdWldxzaaXYrJ2wm5quX+G+IdX&#10;NKI2uPQItRBBsK2r/4BqaunIUxVOJDUZVVUtVaoB1Qzyd9UsN8KqVAvI8fZIk/9/sPJ2d+9YXUK7&#10;IWdGNNDoJ5RipWJBdUEx+EFSa/0EuUuL7NB9oQ4HDn4PZ6y9q1wTv6iKIQ66n44UA4pJOEfjs9Ph&#10;xYgzidhwnJ9/HkWY7OW0dT58U9SwaBTcQcLErNjd+NCnHlLiZZ50XV7XWqeNW6/m2rGdgNyL0WL+&#10;NSkM9Ddp2rC24OdnozwhG4rne2ht8JhYbF9UtEK36nqGDgWvqHwCD476dvJWXtd47I3w4V449A9K&#10;x0yEOyyVJtxFe4uzDbnff/PHfMiKKGct+rHg/tdWOMWZ/m4g+CAf53ns4LS7QO9j496EVq9DZtvM&#10;CSwMMH9WJjMeCPpgVo6aRwzPLN6LkDAStxc8HMx56OcEwyfVbJaS0LRWhBuztDJCR86jGA/do3B2&#10;r1hsm1s69K6YvBOuz40nDc22gao6qRqZ7nndC4CGT32xH844Ua/3KevlFzJ9BgAA//8DAFBLAwQU&#10;AAYACAAAACEAlrZNhd4AAAAJAQAADwAAAGRycy9kb3ducmV2LnhtbEyPMU/DMBSEdyT+g/WQ2FrH&#10;QQptiFNVCMYMtB1ge41NEhI/h9htA7+exwTj6U533xWb2Q3ibKfQedKglgkIS7U3HTUaDvvnxQpE&#10;iEgGB09Ww5cNsCmvrwrMjb/Qiz3vYiO4hEKOGtoYx1zKULfWYVj60RJ7735yGFlOjTQTXrjcDTJN&#10;kkw67IgXWhztY2vrfndyGsyhev3eqlX6VqH5fOo/4r7PKq1vb+btA4ho5/gXhl98RoeSmY7+RCaI&#10;QcMiY/Ko4U6lINhfK3UP4sjBJFuDLAv5/0H5AwAA//8DAFBLAQItABQABgAIAAAAIQC2gziS/gAA&#10;AOEBAAATAAAAAAAAAAAAAAAAAAAAAABbQ29udGVudF9UeXBlc10ueG1sUEsBAi0AFAAGAAgAAAAh&#10;ADj9If/WAAAAlAEAAAsAAAAAAAAAAAAAAAAALwEAAF9yZWxzLy5yZWxzUEsBAi0AFAAGAAgAAAAh&#10;ABaDVzhOAgAAigQAAA4AAAAAAAAAAAAAAAAALgIAAGRycy9lMm9Eb2MueG1sUEsBAi0AFAAGAAgA&#10;AAAhAJa2TYXeAAAACQEAAA8AAAAAAAAAAAAAAAAAqAQAAGRycy9kb3ducmV2LnhtbFBLBQYAAAAA&#10;BAAEAPMAAACzBQAAAAA=&#10;" fillcolor="#d5dce0" stroked="f" strokeweight=".5pt">
                <v:textbox inset="3mm,2mm,3mm,2mm">
                  <w:txbxContent>
                    <w:p w14:paraId="7BD2887F" w14:textId="09FD885C" w:rsidR="009D6D0D" w:rsidRPr="009D6D0D" w:rsidRDefault="009D6D0D" w:rsidP="009D6D0D">
                      <w:pPr>
                        <w:jc w:val="center"/>
                        <w:rPr>
                          <w:rFonts w:ascii="Calibri Light" w:hAnsi="Calibri Light" w:cs="Calibri Light"/>
                          <w:color w:val="B21A42"/>
                          <w:sz w:val="40"/>
                          <w:szCs w:val="40"/>
                        </w:rPr>
                      </w:pPr>
                      <w:r w:rsidRPr="009D6D0D">
                        <w:rPr>
                          <w:rFonts w:ascii="Calibri Light" w:hAnsi="Calibri Light" w:cs="Calibri Light"/>
                          <w:color w:val="B21A42"/>
                          <w:sz w:val="40"/>
                          <w:szCs w:val="40"/>
                        </w:rPr>
                        <w:t>Appel à projet pédagogique 202</w:t>
                      </w:r>
                      <w:r w:rsidR="00676842">
                        <w:rPr>
                          <w:rFonts w:ascii="Calibri Light" w:hAnsi="Calibri Light" w:cs="Calibri Light"/>
                          <w:color w:val="B21A42"/>
                          <w:sz w:val="40"/>
                          <w:szCs w:val="40"/>
                        </w:rPr>
                        <w:t>4</w:t>
                      </w:r>
                      <w:r w:rsidR="009912F8">
                        <w:rPr>
                          <w:rFonts w:ascii="Calibri Light" w:hAnsi="Calibri Light" w:cs="Calibri Light"/>
                          <w:color w:val="B21A42"/>
                          <w:sz w:val="40"/>
                          <w:szCs w:val="40"/>
                        </w:rPr>
                        <w:t>/202</w:t>
                      </w:r>
                      <w:r w:rsidR="00676842">
                        <w:rPr>
                          <w:rFonts w:ascii="Calibri Light" w:hAnsi="Calibri Light" w:cs="Calibri Light"/>
                          <w:color w:val="B21A42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550CE7" w14:textId="42D33DEC" w:rsidR="00157013" w:rsidRPr="00827E88" w:rsidRDefault="00C7342B" w:rsidP="00157013">
      <w:pPr>
        <w:rPr>
          <w:rFonts w:asciiTheme="minorHAnsi" w:hAnsiTheme="minorHAnsi" w:cstheme="minorHAnsi"/>
          <w:b/>
          <w:color w:val="313E48"/>
          <w:sz w:val="24"/>
          <w:szCs w:val="28"/>
        </w:rPr>
      </w:pPr>
      <w:r>
        <w:rPr>
          <w:rFonts w:asciiTheme="minorHAnsi" w:hAnsiTheme="minorHAnsi" w:cstheme="minorHAnsi"/>
          <w:b/>
          <w:color w:val="313E48"/>
          <w:sz w:val="24"/>
          <w:szCs w:val="28"/>
        </w:rPr>
        <w:t>Laboratoire/entreprise/centre de recherche visité</w:t>
      </w:r>
      <w:r w:rsidR="00157013" w:rsidRPr="00827E88">
        <w:rPr>
          <w:rFonts w:asciiTheme="minorHAnsi" w:hAnsiTheme="minorHAnsi" w:cstheme="minorHAnsi"/>
          <w:b/>
          <w:color w:val="313E48"/>
          <w:sz w:val="24"/>
          <w:szCs w:val="28"/>
        </w:rPr>
        <w:t> :</w:t>
      </w:r>
      <w:r w:rsidR="004A2E2C">
        <w:rPr>
          <w:rFonts w:asciiTheme="minorHAnsi" w:hAnsiTheme="minorHAnsi" w:cstheme="minorHAnsi"/>
          <w:b/>
          <w:color w:val="313E48"/>
          <w:sz w:val="24"/>
          <w:szCs w:val="28"/>
        </w:rPr>
        <w:t xml:space="preserve"> </w:t>
      </w:r>
    </w:p>
    <w:p w14:paraId="09DCE4FE" w14:textId="16A5AB66" w:rsidR="00157013" w:rsidRDefault="00157013" w:rsidP="00157013">
      <w:pPr>
        <w:rPr>
          <w:rFonts w:asciiTheme="minorHAnsi" w:hAnsiTheme="minorHAnsi" w:cstheme="minorHAnsi"/>
          <w:b/>
          <w:sz w:val="22"/>
        </w:rPr>
      </w:pPr>
    </w:p>
    <w:p w14:paraId="48340002" w14:textId="77777777" w:rsidR="00250089" w:rsidRPr="004A2E2C" w:rsidRDefault="00250089" w:rsidP="00250089">
      <w:pPr>
        <w:rPr>
          <w:rFonts w:asciiTheme="minorHAnsi" w:hAnsiTheme="minorHAnsi" w:cstheme="minorHAnsi"/>
          <w:bCs/>
          <w:color w:val="B21A42"/>
          <w:szCs w:val="20"/>
        </w:rPr>
      </w:pPr>
      <w:r w:rsidRPr="004A2E2C">
        <w:rPr>
          <w:rFonts w:asciiTheme="minorHAnsi" w:hAnsiTheme="minorHAnsi" w:cstheme="minorHAnsi"/>
          <w:bCs/>
          <w:color w:val="B21A42"/>
          <w:szCs w:val="20"/>
        </w:rPr>
        <w:t xml:space="preserve">Responsable du projet </w:t>
      </w:r>
    </w:p>
    <w:p w14:paraId="0DF1310F" w14:textId="77777777" w:rsidR="00250089" w:rsidRPr="00827E88" w:rsidRDefault="00250089" w:rsidP="00250089">
      <w:pPr>
        <w:rPr>
          <w:rFonts w:asciiTheme="minorHAnsi" w:hAnsiTheme="minorHAnsi" w:cstheme="minorHAnsi"/>
          <w:color w:val="000000"/>
          <w:szCs w:val="20"/>
        </w:rPr>
      </w:pPr>
      <w:r w:rsidRPr="00827E88">
        <w:rPr>
          <w:rFonts w:asciiTheme="minorHAnsi" w:hAnsiTheme="minorHAnsi" w:cstheme="minorHAnsi"/>
          <w:color w:val="000000"/>
          <w:szCs w:val="20"/>
        </w:rPr>
        <w:t>Prénom :</w:t>
      </w:r>
      <w:r w:rsidRPr="00827E88">
        <w:rPr>
          <w:rFonts w:asciiTheme="minorHAnsi" w:hAnsiTheme="minorHAnsi" w:cstheme="minorHAnsi"/>
          <w:color w:val="000000"/>
          <w:szCs w:val="20"/>
        </w:rPr>
        <w:tab/>
      </w:r>
    </w:p>
    <w:p w14:paraId="78F3C83D" w14:textId="77777777" w:rsidR="00250089" w:rsidRPr="00827E88" w:rsidRDefault="00250089" w:rsidP="00250089">
      <w:pPr>
        <w:rPr>
          <w:rFonts w:asciiTheme="minorHAnsi" w:hAnsiTheme="minorHAnsi" w:cstheme="minorHAnsi"/>
          <w:color w:val="000000"/>
          <w:szCs w:val="20"/>
        </w:rPr>
      </w:pPr>
      <w:r w:rsidRPr="00827E88">
        <w:rPr>
          <w:rFonts w:asciiTheme="minorHAnsi" w:hAnsiTheme="minorHAnsi" w:cstheme="minorHAnsi"/>
          <w:color w:val="000000"/>
          <w:szCs w:val="20"/>
        </w:rPr>
        <w:t>Nom :</w:t>
      </w:r>
      <w:r w:rsidRPr="00827E88">
        <w:rPr>
          <w:rFonts w:asciiTheme="minorHAnsi" w:hAnsiTheme="minorHAnsi" w:cstheme="minorHAnsi"/>
          <w:color w:val="000000"/>
          <w:szCs w:val="20"/>
        </w:rPr>
        <w:tab/>
      </w:r>
      <w:r w:rsidRPr="00827E88">
        <w:rPr>
          <w:rFonts w:asciiTheme="minorHAnsi" w:hAnsiTheme="minorHAnsi" w:cstheme="minorHAnsi"/>
          <w:color w:val="000000"/>
          <w:szCs w:val="20"/>
        </w:rPr>
        <w:tab/>
      </w:r>
    </w:p>
    <w:p w14:paraId="3B55CA6A" w14:textId="77777777" w:rsidR="00250089" w:rsidRPr="00827E88" w:rsidRDefault="00250089" w:rsidP="00250089">
      <w:pPr>
        <w:rPr>
          <w:rFonts w:asciiTheme="minorHAnsi" w:hAnsiTheme="minorHAnsi" w:cstheme="minorHAnsi"/>
          <w:color w:val="000000"/>
          <w:szCs w:val="20"/>
        </w:rPr>
      </w:pPr>
      <w:r w:rsidRPr="00827E88">
        <w:rPr>
          <w:rFonts w:asciiTheme="minorHAnsi" w:hAnsiTheme="minorHAnsi" w:cstheme="minorHAnsi"/>
          <w:color w:val="000000"/>
          <w:szCs w:val="20"/>
        </w:rPr>
        <w:t>Courriel :</w:t>
      </w:r>
      <w:r w:rsidRPr="00827E88">
        <w:rPr>
          <w:rFonts w:asciiTheme="minorHAnsi" w:hAnsiTheme="minorHAnsi" w:cstheme="minorHAnsi"/>
          <w:color w:val="000000"/>
          <w:szCs w:val="20"/>
        </w:rPr>
        <w:tab/>
      </w:r>
    </w:p>
    <w:p w14:paraId="654320E4" w14:textId="77777777" w:rsidR="00250089" w:rsidRPr="00827E88" w:rsidRDefault="00250089" w:rsidP="00250089">
      <w:pPr>
        <w:rPr>
          <w:rFonts w:asciiTheme="minorHAnsi" w:hAnsiTheme="minorHAnsi" w:cstheme="minorHAnsi"/>
          <w:color w:val="000000"/>
          <w:szCs w:val="20"/>
        </w:rPr>
      </w:pPr>
      <w:r w:rsidRPr="00827E88">
        <w:rPr>
          <w:rFonts w:asciiTheme="minorHAnsi" w:hAnsiTheme="minorHAnsi" w:cstheme="minorHAnsi"/>
          <w:color w:val="000000"/>
          <w:szCs w:val="20"/>
        </w:rPr>
        <w:t>Téléphone :</w:t>
      </w:r>
      <w:r w:rsidRPr="00827E88">
        <w:rPr>
          <w:rFonts w:asciiTheme="minorHAnsi" w:hAnsiTheme="minorHAnsi" w:cstheme="minorHAnsi"/>
          <w:color w:val="000000"/>
          <w:szCs w:val="20"/>
        </w:rPr>
        <w:tab/>
      </w:r>
    </w:p>
    <w:p w14:paraId="5B51C99B" w14:textId="77777777" w:rsidR="00250089" w:rsidRPr="00827E88" w:rsidRDefault="00250089" w:rsidP="00250089">
      <w:pPr>
        <w:rPr>
          <w:rFonts w:asciiTheme="minorHAnsi" w:hAnsiTheme="minorHAnsi" w:cstheme="minorHAnsi"/>
          <w:color w:val="000000"/>
          <w:szCs w:val="20"/>
        </w:rPr>
      </w:pPr>
      <w:r w:rsidRPr="00827E88">
        <w:rPr>
          <w:rFonts w:asciiTheme="minorHAnsi" w:hAnsiTheme="minorHAnsi" w:cstheme="minorHAnsi"/>
          <w:color w:val="000000"/>
          <w:szCs w:val="20"/>
        </w:rPr>
        <w:t>Laboratoire :</w:t>
      </w:r>
      <w:r w:rsidRPr="00827E88">
        <w:rPr>
          <w:rFonts w:asciiTheme="minorHAnsi" w:hAnsiTheme="minorHAnsi" w:cstheme="minorHAnsi"/>
          <w:color w:val="000000"/>
          <w:szCs w:val="20"/>
        </w:rPr>
        <w:tab/>
      </w:r>
    </w:p>
    <w:p w14:paraId="3972E959" w14:textId="77777777" w:rsidR="00250089" w:rsidRPr="00827E88" w:rsidRDefault="00250089" w:rsidP="00157013">
      <w:pPr>
        <w:rPr>
          <w:rFonts w:asciiTheme="minorHAnsi" w:hAnsiTheme="minorHAnsi" w:cstheme="minorHAnsi"/>
          <w:b/>
          <w:szCs w:val="20"/>
        </w:rPr>
      </w:pPr>
    </w:p>
    <w:p w14:paraId="46AE1809" w14:textId="45FB83A9" w:rsidR="00827E88" w:rsidRDefault="00353E20" w:rsidP="00353E20">
      <w:pPr>
        <w:rPr>
          <w:rFonts w:asciiTheme="minorHAnsi" w:hAnsiTheme="minorHAnsi" w:cstheme="minorHAnsi"/>
          <w:bCs/>
          <w:color w:val="B21A42"/>
          <w:szCs w:val="20"/>
        </w:rPr>
      </w:pPr>
      <w:r w:rsidRPr="004A2E2C">
        <w:rPr>
          <w:rFonts w:asciiTheme="minorHAnsi" w:hAnsiTheme="minorHAnsi" w:cstheme="minorHAnsi"/>
          <w:bCs/>
          <w:color w:val="B21A42"/>
          <w:szCs w:val="20"/>
        </w:rPr>
        <w:t xml:space="preserve">Formations </w:t>
      </w:r>
      <w:r w:rsidR="00250089" w:rsidRPr="004A2E2C">
        <w:rPr>
          <w:rFonts w:asciiTheme="minorHAnsi" w:hAnsiTheme="minorHAnsi" w:cstheme="minorHAnsi"/>
          <w:bCs/>
          <w:color w:val="B21A42"/>
          <w:szCs w:val="20"/>
        </w:rPr>
        <w:t>concernées</w:t>
      </w:r>
    </w:p>
    <w:p w14:paraId="7FE499B6" w14:textId="5167F01F" w:rsidR="00C7342B" w:rsidRPr="00827E88" w:rsidRDefault="00C7342B" w:rsidP="00C7342B">
      <w:pPr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>Intitulé</w:t>
      </w:r>
      <w:r w:rsidRPr="00827E88">
        <w:rPr>
          <w:rFonts w:asciiTheme="minorHAnsi" w:hAnsiTheme="minorHAnsi" w:cstheme="minorHAnsi"/>
          <w:color w:val="000000"/>
          <w:szCs w:val="20"/>
        </w:rPr>
        <w:t> :</w:t>
      </w:r>
      <w:r w:rsidRPr="00827E88">
        <w:rPr>
          <w:rFonts w:asciiTheme="minorHAnsi" w:hAnsiTheme="minorHAnsi" w:cstheme="minorHAnsi"/>
          <w:color w:val="000000"/>
          <w:szCs w:val="20"/>
        </w:rPr>
        <w:tab/>
      </w:r>
    </w:p>
    <w:p w14:paraId="115EA878" w14:textId="02841E34" w:rsidR="00C7342B" w:rsidRDefault="00C7342B" w:rsidP="00C7342B">
      <w:pPr>
        <w:rPr>
          <w:rFonts w:asciiTheme="minorHAnsi" w:hAnsiTheme="minorHAnsi" w:cstheme="minorHAnsi"/>
          <w:color w:val="000000"/>
          <w:szCs w:val="20"/>
        </w:rPr>
      </w:pPr>
      <w:r w:rsidRPr="00827E88">
        <w:rPr>
          <w:rFonts w:asciiTheme="minorHAnsi" w:hAnsiTheme="minorHAnsi" w:cstheme="minorHAnsi"/>
          <w:color w:val="000000"/>
          <w:szCs w:val="20"/>
        </w:rPr>
        <w:t>Nom</w:t>
      </w:r>
      <w:r>
        <w:rPr>
          <w:rFonts w:asciiTheme="minorHAnsi" w:hAnsiTheme="minorHAnsi" w:cstheme="minorHAnsi"/>
          <w:color w:val="000000"/>
          <w:szCs w:val="20"/>
        </w:rPr>
        <w:t>bre d’étudiants concernés</w:t>
      </w:r>
      <w:r w:rsidRPr="00827E88">
        <w:rPr>
          <w:rFonts w:asciiTheme="minorHAnsi" w:hAnsiTheme="minorHAnsi" w:cstheme="minorHAnsi"/>
          <w:color w:val="000000"/>
          <w:szCs w:val="20"/>
        </w:rPr>
        <w:t> :</w:t>
      </w:r>
    </w:p>
    <w:p w14:paraId="2187596E" w14:textId="5C665415" w:rsidR="00C7342B" w:rsidRDefault="00C7342B" w:rsidP="00C7342B">
      <w:pPr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>Correspondant chez le partenaire : Nom et prénom courriel</w:t>
      </w:r>
    </w:p>
    <w:p w14:paraId="5A8051AD" w14:textId="07CA327E" w:rsidR="00C7342B" w:rsidRDefault="00C7342B" w:rsidP="00C7342B">
      <w:pPr>
        <w:rPr>
          <w:rFonts w:asciiTheme="minorHAnsi" w:hAnsiTheme="minorHAnsi" w:cstheme="minorHAnsi"/>
          <w:color w:val="000000"/>
          <w:szCs w:val="20"/>
        </w:rPr>
      </w:pPr>
    </w:p>
    <w:p w14:paraId="5CF6B758" w14:textId="76BA04D6" w:rsidR="00C7342B" w:rsidRPr="004A2E2C" w:rsidRDefault="00C7342B" w:rsidP="00353E20">
      <w:pPr>
        <w:rPr>
          <w:rFonts w:asciiTheme="minorHAnsi" w:hAnsiTheme="minorHAnsi" w:cstheme="minorHAnsi"/>
          <w:bCs/>
          <w:color w:val="B21A42"/>
          <w:szCs w:val="20"/>
        </w:rPr>
      </w:pPr>
      <w:r>
        <w:rPr>
          <w:rFonts w:asciiTheme="minorHAnsi" w:hAnsiTheme="minorHAnsi" w:cstheme="minorHAnsi"/>
          <w:bCs/>
          <w:color w:val="B21A42"/>
          <w:szCs w:val="20"/>
        </w:rPr>
        <w:t>Détails pratiques</w:t>
      </w:r>
    </w:p>
    <w:tbl>
      <w:tblPr>
        <w:tblW w:w="9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660" w:firstRow="1" w:lastRow="1" w:firstColumn="0" w:lastColumn="0" w:noHBand="1" w:noVBand="1"/>
      </w:tblPr>
      <w:tblGrid>
        <w:gridCol w:w="2356"/>
        <w:gridCol w:w="2357"/>
        <w:gridCol w:w="2356"/>
        <w:gridCol w:w="2357"/>
      </w:tblGrid>
      <w:tr w:rsidR="00827E88" w:rsidRPr="009D6D0D" w14:paraId="5BAA023C" w14:textId="77777777" w:rsidTr="004A2E2C">
        <w:trPr>
          <w:trHeight w:val="490"/>
        </w:trPr>
        <w:tc>
          <w:tcPr>
            <w:tcW w:w="2356" w:type="dxa"/>
            <w:shd w:val="clear" w:color="auto" w:fill="313E48"/>
            <w:vAlign w:val="center"/>
          </w:tcPr>
          <w:p w14:paraId="2CAD65BE" w14:textId="6BE96BD7" w:rsidR="00827E88" w:rsidRPr="004A2E2C" w:rsidRDefault="00C7342B" w:rsidP="00810DF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Date envisagée</w:t>
            </w:r>
          </w:p>
        </w:tc>
        <w:tc>
          <w:tcPr>
            <w:tcW w:w="2357" w:type="dxa"/>
            <w:shd w:val="clear" w:color="auto" w:fill="313E48"/>
            <w:vAlign w:val="center"/>
          </w:tcPr>
          <w:p w14:paraId="1324FC39" w14:textId="3CF00F43" w:rsidR="00827E88" w:rsidRPr="004A2E2C" w:rsidRDefault="00C7342B" w:rsidP="00810DF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Durée </w:t>
            </w:r>
          </w:p>
        </w:tc>
        <w:tc>
          <w:tcPr>
            <w:tcW w:w="2356" w:type="dxa"/>
            <w:shd w:val="clear" w:color="auto" w:fill="313E48"/>
            <w:vAlign w:val="center"/>
          </w:tcPr>
          <w:p w14:paraId="0CECD427" w14:textId="275837F1" w:rsidR="00827E88" w:rsidRPr="004A2E2C" w:rsidRDefault="00C7342B" w:rsidP="00810DF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Moyen de transport</w:t>
            </w:r>
          </w:p>
        </w:tc>
        <w:tc>
          <w:tcPr>
            <w:tcW w:w="2357" w:type="dxa"/>
            <w:shd w:val="clear" w:color="auto" w:fill="313E48"/>
            <w:vAlign w:val="center"/>
          </w:tcPr>
          <w:p w14:paraId="74938D8B" w14:textId="42E6438F" w:rsidR="00827E88" w:rsidRPr="004A2E2C" w:rsidRDefault="00C7342B" w:rsidP="00810DF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Coût estimatif</w:t>
            </w:r>
            <w:r w:rsidR="00F6682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TTC</w:t>
            </w:r>
          </w:p>
        </w:tc>
      </w:tr>
      <w:tr w:rsidR="004A2E2C" w:rsidRPr="009D6D0D" w14:paraId="26A7C9C6" w14:textId="77777777" w:rsidTr="004A2E2C">
        <w:trPr>
          <w:trHeight w:val="376"/>
        </w:trPr>
        <w:tc>
          <w:tcPr>
            <w:tcW w:w="2356" w:type="dxa"/>
            <w:shd w:val="clear" w:color="auto" w:fill="D5DCE0"/>
            <w:vAlign w:val="center"/>
          </w:tcPr>
          <w:p w14:paraId="242491A3" w14:textId="3E6E9D1D" w:rsidR="00827E88" w:rsidRPr="004A2E2C" w:rsidRDefault="00827E88" w:rsidP="00810DF9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D5DCE0"/>
            <w:vAlign w:val="center"/>
          </w:tcPr>
          <w:p w14:paraId="29F3EBE3" w14:textId="77777777" w:rsidR="00827E88" w:rsidRPr="004A2E2C" w:rsidRDefault="00827E88" w:rsidP="00810DF9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56" w:type="dxa"/>
            <w:shd w:val="clear" w:color="auto" w:fill="D5DCE0"/>
            <w:vAlign w:val="center"/>
          </w:tcPr>
          <w:p w14:paraId="0DAD3CDC" w14:textId="77777777" w:rsidR="00827E88" w:rsidRPr="004A2E2C" w:rsidRDefault="00827E88" w:rsidP="00810D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D5DCE0"/>
            <w:vAlign w:val="center"/>
          </w:tcPr>
          <w:p w14:paraId="4A046BC9" w14:textId="49F41C87" w:rsidR="00827E88" w:rsidRPr="004A2E2C" w:rsidRDefault="00827E88" w:rsidP="00810DF9">
            <w:pPr>
              <w:jc w:val="center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</w:p>
        </w:tc>
      </w:tr>
    </w:tbl>
    <w:p w14:paraId="72EAF6E0" w14:textId="27C4DF3A" w:rsidR="00157013" w:rsidRDefault="00157013" w:rsidP="00157013">
      <w:pPr>
        <w:tabs>
          <w:tab w:val="center" w:pos="4536"/>
        </w:tabs>
        <w:rPr>
          <w:rFonts w:asciiTheme="minorHAnsi" w:hAnsiTheme="minorHAnsi" w:cstheme="minorHAnsi"/>
          <w:szCs w:val="20"/>
        </w:rPr>
      </w:pPr>
    </w:p>
    <w:p w14:paraId="3F416BAA" w14:textId="75F8E79E" w:rsidR="00CE165B" w:rsidRDefault="00CE165B"/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CE165B" w:rsidRPr="003B16C5" w14:paraId="34F64442" w14:textId="77777777" w:rsidTr="00810DF9">
        <w:trPr>
          <w:jc w:val="center"/>
        </w:trPr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A299" w14:textId="2A4B33D2" w:rsidR="00CE165B" w:rsidRPr="00516B47" w:rsidRDefault="00516B47" w:rsidP="00810DF9">
            <w:pPr>
              <w:rPr>
                <w:rFonts w:ascii="Corbel" w:hAnsi="Corbel" w:cs="Arial"/>
                <w:b/>
                <w:i/>
                <w:color w:val="000000"/>
                <w:sz w:val="18"/>
                <w:szCs w:val="18"/>
              </w:rPr>
            </w:pPr>
            <w:r w:rsidRPr="00516B47">
              <w:rPr>
                <w:rFonts w:eastAsiaTheme="majorEastAsia" w:cstheme="majorBidi"/>
                <w:color w:val="B21A42"/>
                <w:sz w:val="21"/>
                <w:szCs w:val="22"/>
              </w:rPr>
              <w:t>Détail de la demande</w:t>
            </w:r>
            <w:r w:rsidR="00CE165B" w:rsidRPr="00516B47">
              <w:rPr>
                <w:rFonts w:eastAsiaTheme="majorEastAsia" w:cstheme="majorBidi"/>
                <w:color w:val="B21A42"/>
                <w:sz w:val="21"/>
                <w:szCs w:val="22"/>
              </w:rPr>
              <w:t xml:space="preserve"> </w:t>
            </w:r>
          </w:p>
          <w:p w14:paraId="427E8A58" w14:textId="68DA8471" w:rsidR="00CE165B" w:rsidRDefault="00CE165B" w:rsidP="00810DF9">
            <w:pPr>
              <w:rPr>
                <w:rFonts w:asciiTheme="minorHAnsi" w:hAnsiTheme="minorHAnsi" w:cstheme="minorHAnsi"/>
                <w:szCs w:val="20"/>
              </w:rPr>
            </w:pPr>
            <w:r w:rsidRPr="00827E88">
              <w:rPr>
                <w:rFonts w:asciiTheme="minorHAnsi" w:hAnsiTheme="minorHAnsi" w:cstheme="minorHAnsi"/>
                <w:szCs w:val="20"/>
              </w:rPr>
              <w:t xml:space="preserve">Texte en </w:t>
            </w:r>
            <w:r w:rsidR="00827E88" w:rsidRPr="00827E88">
              <w:rPr>
                <w:rFonts w:asciiTheme="minorHAnsi" w:hAnsiTheme="minorHAnsi" w:cstheme="minorHAnsi"/>
                <w:szCs w:val="20"/>
              </w:rPr>
              <w:t>open sans</w:t>
            </w:r>
            <w:r w:rsidRPr="00827E88">
              <w:rPr>
                <w:rFonts w:asciiTheme="minorHAnsi" w:hAnsiTheme="minorHAnsi" w:cstheme="minorHAnsi"/>
                <w:szCs w:val="20"/>
              </w:rPr>
              <w:t xml:space="preserve"> 1</w:t>
            </w:r>
            <w:r w:rsidR="00827E88" w:rsidRPr="00827E88">
              <w:rPr>
                <w:rFonts w:asciiTheme="minorHAnsi" w:hAnsiTheme="minorHAnsi" w:cstheme="minorHAnsi"/>
                <w:szCs w:val="20"/>
              </w:rPr>
              <w:t>0</w:t>
            </w:r>
            <w:r w:rsidRPr="00827E88">
              <w:rPr>
                <w:rFonts w:asciiTheme="minorHAnsi" w:hAnsiTheme="minorHAnsi" w:cstheme="minorHAnsi"/>
                <w:szCs w:val="20"/>
              </w:rPr>
              <w:t xml:space="preserve"> justifié</w:t>
            </w:r>
            <w:r w:rsidR="00492ACE">
              <w:rPr>
                <w:rFonts w:asciiTheme="minorHAnsi" w:hAnsiTheme="minorHAnsi" w:cstheme="minorHAnsi"/>
                <w:szCs w:val="20"/>
              </w:rPr>
              <w:t xml:space="preserve"> (max 10 lignes)</w:t>
            </w:r>
          </w:p>
          <w:p w14:paraId="2217E08F" w14:textId="090E8AF2" w:rsidR="009912F8" w:rsidRDefault="009912F8" w:rsidP="00810DF9">
            <w:pPr>
              <w:rPr>
                <w:rFonts w:asciiTheme="minorHAnsi" w:hAnsiTheme="minorHAnsi" w:cstheme="minorHAnsi"/>
                <w:szCs w:val="20"/>
              </w:rPr>
            </w:pPr>
          </w:p>
          <w:p w14:paraId="0DF513D9" w14:textId="0E072C93" w:rsidR="009912F8" w:rsidRDefault="009912F8" w:rsidP="00810DF9">
            <w:pPr>
              <w:rPr>
                <w:rFonts w:asciiTheme="minorHAnsi" w:hAnsiTheme="minorHAnsi" w:cstheme="minorHAnsi"/>
                <w:szCs w:val="20"/>
              </w:rPr>
            </w:pPr>
          </w:p>
          <w:p w14:paraId="4445B47B" w14:textId="4129AB8C" w:rsidR="009912F8" w:rsidRDefault="009912F8" w:rsidP="00810DF9">
            <w:pPr>
              <w:rPr>
                <w:rFonts w:asciiTheme="minorHAnsi" w:hAnsiTheme="minorHAnsi" w:cstheme="minorHAnsi"/>
                <w:szCs w:val="20"/>
              </w:rPr>
            </w:pPr>
          </w:p>
          <w:p w14:paraId="76A70408" w14:textId="00528F83" w:rsidR="009912F8" w:rsidRDefault="009912F8" w:rsidP="00810DF9">
            <w:pPr>
              <w:rPr>
                <w:rFonts w:asciiTheme="minorHAnsi" w:hAnsiTheme="minorHAnsi" w:cstheme="minorHAnsi"/>
                <w:szCs w:val="20"/>
              </w:rPr>
            </w:pPr>
          </w:p>
          <w:p w14:paraId="7A583794" w14:textId="2559224D" w:rsidR="009912F8" w:rsidRDefault="009912F8" w:rsidP="00810DF9">
            <w:pPr>
              <w:rPr>
                <w:rFonts w:asciiTheme="minorHAnsi" w:hAnsiTheme="minorHAnsi" w:cstheme="minorHAnsi"/>
                <w:szCs w:val="20"/>
              </w:rPr>
            </w:pPr>
          </w:p>
          <w:p w14:paraId="6785BDA9" w14:textId="77777777" w:rsidR="009912F8" w:rsidRPr="00827E88" w:rsidRDefault="009912F8" w:rsidP="00810DF9">
            <w:pPr>
              <w:rPr>
                <w:rFonts w:asciiTheme="minorHAnsi" w:hAnsiTheme="minorHAnsi" w:cstheme="minorHAnsi"/>
                <w:szCs w:val="20"/>
              </w:rPr>
            </w:pPr>
          </w:p>
          <w:p w14:paraId="0B8E25BE" w14:textId="77777777" w:rsidR="00CE165B" w:rsidRPr="003B16C5" w:rsidRDefault="00CE165B" w:rsidP="00810DF9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674AA058" w14:textId="77777777" w:rsidR="00CE165B" w:rsidRPr="003B16C5" w:rsidRDefault="00CE165B" w:rsidP="00810DF9">
            <w:pPr>
              <w:rPr>
                <w:rFonts w:ascii="Corbel" w:hAnsi="Corbel" w:cs="Arial"/>
                <w:b/>
                <w:bCs/>
                <w:sz w:val="22"/>
                <w:szCs w:val="22"/>
              </w:rPr>
            </w:pPr>
          </w:p>
        </w:tc>
      </w:tr>
    </w:tbl>
    <w:p w14:paraId="24FA51E6" w14:textId="77777777" w:rsidR="00CE165B" w:rsidRPr="00CE165B" w:rsidRDefault="00CE165B" w:rsidP="00CE165B">
      <w:pPr>
        <w:ind w:right="-2"/>
        <w:rPr>
          <w:rFonts w:asciiTheme="minorHAnsi" w:hAnsiTheme="minorHAnsi" w:cstheme="minorHAnsi"/>
          <w:i/>
          <w:szCs w:val="22"/>
        </w:rPr>
      </w:pPr>
    </w:p>
    <w:sectPr w:rsidR="00CE165B" w:rsidRPr="00CE165B" w:rsidSect="00157013">
      <w:headerReference w:type="default" r:id="rId15"/>
      <w:footerReference w:type="default" r:id="rId16"/>
      <w:pgSz w:w="11906" w:h="16838"/>
      <w:pgMar w:top="844" w:right="1417" w:bottom="1417" w:left="1417" w:header="430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6BA4A" w14:textId="77777777" w:rsidR="00B44416" w:rsidRDefault="00B44416" w:rsidP="00616BCD">
      <w:r>
        <w:separator/>
      </w:r>
    </w:p>
  </w:endnote>
  <w:endnote w:type="continuationSeparator" w:id="0">
    <w:p w14:paraId="1362FEE0" w14:textId="77777777" w:rsidR="00B44416" w:rsidRDefault="00B44416" w:rsidP="0061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CCEC9" w14:textId="6C913DAB" w:rsidR="00616BCD" w:rsidRPr="00157013" w:rsidRDefault="00157013" w:rsidP="00157013">
    <w:pPr>
      <w:pStyle w:val="Pieddepage"/>
      <w:tabs>
        <w:tab w:val="clear" w:pos="4536"/>
        <w:tab w:val="clear" w:pos="9072"/>
      </w:tabs>
      <w:rPr>
        <w:color w:val="000000"/>
      </w:rPr>
    </w:pPr>
    <w:r w:rsidRPr="00157013">
      <w:rPr>
        <w:color w:val="000000"/>
      </w:rPr>
      <w:t>Appel à</w:t>
    </w:r>
    <w:r>
      <w:rPr>
        <w:color w:val="000000"/>
      </w:rPr>
      <w:t xml:space="preserve"> projet </w:t>
    </w:r>
    <w:r w:rsidR="00865482">
      <w:rPr>
        <w:color w:val="000000"/>
      </w:rPr>
      <w:t xml:space="preserve">visites </w:t>
    </w:r>
    <w:r>
      <w:rPr>
        <w:color w:val="000000"/>
      </w:rPr>
      <w:t>pédagogique</w:t>
    </w:r>
    <w:r w:rsidR="00865482">
      <w:rPr>
        <w:color w:val="000000"/>
      </w:rPr>
      <w:t>s</w:t>
    </w:r>
    <w:r>
      <w:rPr>
        <w:color w:val="000000"/>
      </w:rPr>
      <w:t xml:space="preserve"> 202</w:t>
    </w:r>
    <w:r w:rsidR="00676842">
      <w:rPr>
        <w:color w:val="000000"/>
      </w:rPr>
      <w:t>4</w:t>
    </w:r>
    <w:r w:rsidR="00516B47">
      <w:rPr>
        <w:color w:val="000000"/>
      </w:rPr>
      <w:t>/202</w:t>
    </w:r>
    <w:r w:rsidR="00676842">
      <w:rPr>
        <w:color w:val="000000"/>
      </w:rPr>
      <w:t>5</w:t>
    </w:r>
    <w:r w:rsidRPr="00157013">
      <w:rPr>
        <w:color w:val="000000"/>
      </w:rPr>
      <w:ptab w:relativeTo="margin" w:alignment="right" w:leader="none"/>
    </w:r>
    <w:r>
      <w:rPr>
        <w:color w:val="000000"/>
      </w:rPr>
      <w:fldChar w:fldCharType="begin"/>
    </w:r>
    <w:r>
      <w:rPr>
        <w:color w:val="000000"/>
      </w:rPr>
      <w:instrText xml:space="preserve"> PAGE  \* MERGEFORMAT 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20298" w14:textId="77777777" w:rsidR="00B44416" w:rsidRDefault="00B44416" w:rsidP="00616BCD">
      <w:r>
        <w:separator/>
      </w:r>
    </w:p>
  </w:footnote>
  <w:footnote w:type="continuationSeparator" w:id="0">
    <w:p w14:paraId="6BB1E1FC" w14:textId="77777777" w:rsidR="00B44416" w:rsidRDefault="00B44416" w:rsidP="0061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34F6F" w14:textId="2DDDA8C8" w:rsidR="00616BCD" w:rsidRDefault="00616BCD" w:rsidP="00616BCD">
    <w:pPr>
      <w:pStyle w:val="En-tte"/>
      <w:ind w:left="-709"/>
    </w:pPr>
    <w:r w:rsidRPr="00616BCD">
      <w:rPr>
        <w:noProof/>
      </w:rPr>
      <w:drawing>
        <wp:inline distT="0" distB="0" distL="0" distR="0" wp14:anchorId="060FA521" wp14:editId="35CAB67C">
          <wp:extent cx="2479951" cy="54864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6367" cy="552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503"/>
    <w:multiLevelType w:val="hybridMultilevel"/>
    <w:tmpl w:val="8C6A4A50"/>
    <w:lvl w:ilvl="0" w:tplc="DE38C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33E"/>
    <w:multiLevelType w:val="hybridMultilevel"/>
    <w:tmpl w:val="E07A65A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570C2"/>
    <w:multiLevelType w:val="hybridMultilevel"/>
    <w:tmpl w:val="B7E438E2"/>
    <w:lvl w:ilvl="0" w:tplc="DE38C92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474710"/>
    <w:multiLevelType w:val="hybridMultilevel"/>
    <w:tmpl w:val="F6A6E8C8"/>
    <w:lvl w:ilvl="0" w:tplc="A7A85B7C">
      <w:numFmt w:val="bullet"/>
      <w:lvlText w:val="-"/>
      <w:lvlJc w:val="left"/>
      <w:pPr>
        <w:ind w:left="1296" w:hanging="360"/>
      </w:pPr>
      <w:rPr>
        <w:rFonts w:ascii="Corbel" w:eastAsia="Cambria" w:hAnsi="Corbe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13765AE8"/>
    <w:multiLevelType w:val="hybridMultilevel"/>
    <w:tmpl w:val="808AA976"/>
    <w:lvl w:ilvl="0" w:tplc="DE38C9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F343A1"/>
    <w:multiLevelType w:val="hybridMultilevel"/>
    <w:tmpl w:val="DF60EDB6"/>
    <w:lvl w:ilvl="0" w:tplc="E34EC48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05F36"/>
    <w:multiLevelType w:val="hybridMultilevel"/>
    <w:tmpl w:val="DBA26C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43482"/>
    <w:multiLevelType w:val="hybridMultilevel"/>
    <w:tmpl w:val="F7C614D4"/>
    <w:lvl w:ilvl="0" w:tplc="3B4E7CF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332343"/>
    <w:multiLevelType w:val="hybridMultilevel"/>
    <w:tmpl w:val="9F90E5C4"/>
    <w:lvl w:ilvl="0" w:tplc="FFFFFFFF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B7250"/>
    <w:multiLevelType w:val="hybridMultilevel"/>
    <w:tmpl w:val="50D2EB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57816"/>
    <w:multiLevelType w:val="hybridMultilevel"/>
    <w:tmpl w:val="84A080F2"/>
    <w:lvl w:ilvl="0" w:tplc="DE38C92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EB6A52"/>
    <w:multiLevelType w:val="hybridMultilevel"/>
    <w:tmpl w:val="8FC02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F27F8"/>
    <w:multiLevelType w:val="multilevel"/>
    <w:tmpl w:val="FC26D1EE"/>
    <w:styleLink w:val="Listeactuell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C31"/>
    <w:multiLevelType w:val="hybridMultilevel"/>
    <w:tmpl w:val="882C77EC"/>
    <w:lvl w:ilvl="0" w:tplc="4C8AB44A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5475A"/>
    <w:multiLevelType w:val="hybridMultilevel"/>
    <w:tmpl w:val="8C4CC510"/>
    <w:lvl w:ilvl="0" w:tplc="45C03C76"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1953A2"/>
    <w:multiLevelType w:val="hybridMultilevel"/>
    <w:tmpl w:val="AC4A1850"/>
    <w:lvl w:ilvl="0" w:tplc="29ECAAA2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66FB3"/>
    <w:multiLevelType w:val="hybridMultilevel"/>
    <w:tmpl w:val="DEC02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E481A"/>
    <w:multiLevelType w:val="hybridMultilevel"/>
    <w:tmpl w:val="9F90E5C4"/>
    <w:lvl w:ilvl="0" w:tplc="39E6B466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B330A"/>
    <w:multiLevelType w:val="hybridMultilevel"/>
    <w:tmpl w:val="19FE8E9A"/>
    <w:lvl w:ilvl="0" w:tplc="B6FED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27DE1"/>
    <w:multiLevelType w:val="hybridMultilevel"/>
    <w:tmpl w:val="0C382144"/>
    <w:lvl w:ilvl="0" w:tplc="B6FED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A378A"/>
    <w:multiLevelType w:val="hybridMultilevel"/>
    <w:tmpl w:val="EDFA320A"/>
    <w:lvl w:ilvl="0" w:tplc="DE38C92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78427F"/>
    <w:multiLevelType w:val="hybridMultilevel"/>
    <w:tmpl w:val="2012B0F4"/>
    <w:lvl w:ilvl="0" w:tplc="19AE7C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503FC"/>
    <w:multiLevelType w:val="hybridMultilevel"/>
    <w:tmpl w:val="055CD238"/>
    <w:lvl w:ilvl="0" w:tplc="681C8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AC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4D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45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0B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8E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61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80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A6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E9840B5"/>
    <w:multiLevelType w:val="hybridMultilevel"/>
    <w:tmpl w:val="5732A496"/>
    <w:lvl w:ilvl="0" w:tplc="DE38C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F01BC"/>
    <w:multiLevelType w:val="hybridMultilevel"/>
    <w:tmpl w:val="4A66B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93C66"/>
    <w:multiLevelType w:val="hybridMultilevel"/>
    <w:tmpl w:val="D400B606"/>
    <w:lvl w:ilvl="0" w:tplc="95009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A391D"/>
    <w:multiLevelType w:val="hybridMultilevel"/>
    <w:tmpl w:val="786C4C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A060B"/>
    <w:multiLevelType w:val="hybridMultilevel"/>
    <w:tmpl w:val="FBCA232E"/>
    <w:lvl w:ilvl="0" w:tplc="FFFFFFFF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44F90"/>
    <w:multiLevelType w:val="hybridMultilevel"/>
    <w:tmpl w:val="0E065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7703C"/>
    <w:multiLevelType w:val="hybridMultilevel"/>
    <w:tmpl w:val="123E4E00"/>
    <w:lvl w:ilvl="0" w:tplc="DE38C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3AA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69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E2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E5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A00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C8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344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4B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31B34F0"/>
    <w:multiLevelType w:val="hybridMultilevel"/>
    <w:tmpl w:val="2CCCF5C0"/>
    <w:lvl w:ilvl="0" w:tplc="4C8AB44A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930D0"/>
    <w:multiLevelType w:val="hybridMultilevel"/>
    <w:tmpl w:val="8B18839C"/>
    <w:lvl w:ilvl="0" w:tplc="FFFFFFFF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66D22"/>
    <w:multiLevelType w:val="hybridMultilevel"/>
    <w:tmpl w:val="E80A62A6"/>
    <w:lvl w:ilvl="0" w:tplc="DE38C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E5A36"/>
    <w:multiLevelType w:val="hybridMultilevel"/>
    <w:tmpl w:val="21F05C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6"/>
  </w:num>
  <w:num w:numId="4">
    <w:abstractNumId w:val="14"/>
  </w:num>
  <w:num w:numId="5">
    <w:abstractNumId w:val="15"/>
  </w:num>
  <w:num w:numId="6">
    <w:abstractNumId w:val="29"/>
  </w:num>
  <w:num w:numId="7">
    <w:abstractNumId w:val="22"/>
  </w:num>
  <w:num w:numId="8">
    <w:abstractNumId w:val="9"/>
  </w:num>
  <w:num w:numId="9">
    <w:abstractNumId w:val="17"/>
  </w:num>
  <w:num w:numId="10">
    <w:abstractNumId w:val="6"/>
  </w:num>
  <w:num w:numId="11">
    <w:abstractNumId w:val="2"/>
  </w:num>
  <w:num w:numId="12">
    <w:abstractNumId w:val="20"/>
  </w:num>
  <w:num w:numId="13">
    <w:abstractNumId w:val="4"/>
  </w:num>
  <w:num w:numId="14">
    <w:abstractNumId w:val="23"/>
  </w:num>
  <w:num w:numId="15">
    <w:abstractNumId w:val="30"/>
  </w:num>
  <w:num w:numId="16">
    <w:abstractNumId w:val="12"/>
  </w:num>
  <w:num w:numId="17">
    <w:abstractNumId w:val="13"/>
  </w:num>
  <w:num w:numId="18">
    <w:abstractNumId w:val="7"/>
  </w:num>
  <w:num w:numId="19">
    <w:abstractNumId w:val="10"/>
  </w:num>
  <w:num w:numId="20">
    <w:abstractNumId w:val="32"/>
  </w:num>
  <w:num w:numId="21">
    <w:abstractNumId w:val="0"/>
  </w:num>
  <w:num w:numId="22">
    <w:abstractNumId w:val="8"/>
  </w:num>
  <w:num w:numId="23">
    <w:abstractNumId w:val="27"/>
  </w:num>
  <w:num w:numId="24">
    <w:abstractNumId w:val="1"/>
  </w:num>
  <w:num w:numId="25">
    <w:abstractNumId w:val="11"/>
  </w:num>
  <w:num w:numId="26">
    <w:abstractNumId w:val="24"/>
  </w:num>
  <w:num w:numId="27">
    <w:abstractNumId w:val="5"/>
  </w:num>
  <w:num w:numId="28">
    <w:abstractNumId w:val="3"/>
  </w:num>
  <w:num w:numId="29">
    <w:abstractNumId w:val="28"/>
  </w:num>
  <w:num w:numId="30">
    <w:abstractNumId w:val="25"/>
  </w:num>
  <w:num w:numId="31">
    <w:abstractNumId w:val="16"/>
  </w:num>
  <w:num w:numId="32">
    <w:abstractNumId w:val="19"/>
  </w:num>
  <w:num w:numId="33">
    <w:abstractNumId w:val="3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97"/>
    <w:rsid w:val="00085C80"/>
    <w:rsid w:val="000F43C9"/>
    <w:rsid w:val="00112AC3"/>
    <w:rsid w:val="00140F46"/>
    <w:rsid w:val="00146AC2"/>
    <w:rsid w:val="001568B6"/>
    <w:rsid w:val="00157013"/>
    <w:rsid w:val="00175C71"/>
    <w:rsid w:val="001B19DC"/>
    <w:rsid w:val="001B5D41"/>
    <w:rsid w:val="001C025F"/>
    <w:rsid w:val="001C0765"/>
    <w:rsid w:val="00212858"/>
    <w:rsid w:val="0024699B"/>
    <w:rsid w:val="00250089"/>
    <w:rsid w:val="00257796"/>
    <w:rsid w:val="002A1DFD"/>
    <w:rsid w:val="002B2847"/>
    <w:rsid w:val="003300F7"/>
    <w:rsid w:val="00353E20"/>
    <w:rsid w:val="003629A6"/>
    <w:rsid w:val="003762F2"/>
    <w:rsid w:val="003774DC"/>
    <w:rsid w:val="0039481D"/>
    <w:rsid w:val="00396F63"/>
    <w:rsid w:val="003B6014"/>
    <w:rsid w:val="00435CF3"/>
    <w:rsid w:val="00492ACE"/>
    <w:rsid w:val="004A2E2C"/>
    <w:rsid w:val="004B1236"/>
    <w:rsid w:val="004D7139"/>
    <w:rsid w:val="004F5A39"/>
    <w:rsid w:val="00516B47"/>
    <w:rsid w:val="00527BEA"/>
    <w:rsid w:val="005437FC"/>
    <w:rsid w:val="005824D0"/>
    <w:rsid w:val="005A7B29"/>
    <w:rsid w:val="00616BCD"/>
    <w:rsid w:val="0062291A"/>
    <w:rsid w:val="00623522"/>
    <w:rsid w:val="00674A65"/>
    <w:rsid w:val="00676842"/>
    <w:rsid w:val="0069176B"/>
    <w:rsid w:val="006973FB"/>
    <w:rsid w:val="006D13B9"/>
    <w:rsid w:val="006D40A7"/>
    <w:rsid w:val="00705BF3"/>
    <w:rsid w:val="007116B7"/>
    <w:rsid w:val="007D4DF5"/>
    <w:rsid w:val="007E44AF"/>
    <w:rsid w:val="00822CA1"/>
    <w:rsid w:val="00827E88"/>
    <w:rsid w:val="00830A7B"/>
    <w:rsid w:val="008535AD"/>
    <w:rsid w:val="00865482"/>
    <w:rsid w:val="008802F2"/>
    <w:rsid w:val="008A14D5"/>
    <w:rsid w:val="00907428"/>
    <w:rsid w:val="00917597"/>
    <w:rsid w:val="009825C1"/>
    <w:rsid w:val="009912F8"/>
    <w:rsid w:val="009D6D0D"/>
    <w:rsid w:val="009E1DFD"/>
    <w:rsid w:val="00A133E5"/>
    <w:rsid w:val="00A21C16"/>
    <w:rsid w:val="00A23E4A"/>
    <w:rsid w:val="00AB239C"/>
    <w:rsid w:val="00AF34F6"/>
    <w:rsid w:val="00AF4B7D"/>
    <w:rsid w:val="00B07FBD"/>
    <w:rsid w:val="00B41F53"/>
    <w:rsid w:val="00B44416"/>
    <w:rsid w:val="00B64FB6"/>
    <w:rsid w:val="00B860F7"/>
    <w:rsid w:val="00B95692"/>
    <w:rsid w:val="00BA6473"/>
    <w:rsid w:val="00BC6603"/>
    <w:rsid w:val="00BD27D3"/>
    <w:rsid w:val="00C1599E"/>
    <w:rsid w:val="00C31206"/>
    <w:rsid w:val="00C7342B"/>
    <w:rsid w:val="00C90C7A"/>
    <w:rsid w:val="00CA686E"/>
    <w:rsid w:val="00CE165B"/>
    <w:rsid w:val="00CE580A"/>
    <w:rsid w:val="00DA2EB6"/>
    <w:rsid w:val="00DB6E35"/>
    <w:rsid w:val="00E10596"/>
    <w:rsid w:val="00E24711"/>
    <w:rsid w:val="00E30EE1"/>
    <w:rsid w:val="00E41A56"/>
    <w:rsid w:val="00E54CAF"/>
    <w:rsid w:val="00E839D6"/>
    <w:rsid w:val="00EC48EA"/>
    <w:rsid w:val="00EE2783"/>
    <w:rsid w:val="00F242A5"/>
    <w:rsid w:val="00F57EB5"/>
    <w:rsid w:val="00F6682E"/>
    <w:rsid w:val="00F76BD4"/>
    <w:rsid w:val="00FD023F"/>
    <w:rsid w:val="00FE06E7"/>
    <w:rsid w:val="00FE0872"/>
    <w:rsid w:val="00FE4F7F"/>
    <w:rsid w:val="00FE5947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4E521B"/>
  <w15:chartTrackingRefBased/>
  <w15:docId w15:val="{9742A784-69B5-8942-9E91-32842F24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EB5"/>
    <w:pPr>
      <w:jc w:val="both"/>
    </w:pPr>
    <w:rPr>
      <w:rFonts w:ascii="Open Sans" w:eastAsia="Times New Roman" w:hAnsi="Open Sans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57EB5"/>
    <w:pPr>
      <w:keepNext/>
      <w:keepLines/>
      <w:spacing w:before="480"/>
      <w:outlineLvl w:val="0"/>
    </w:pPr>
    <w:rPr>
      <w:rFonts w:eastAsiaTheme="majorEastAsia" w:cstheme="majorBidi"/>
      <w:color w:val="C00000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E0872"/>
    <w:pPr>
      <w:keepNext/>
      <w:keepLines/>
      <w:spacing w:before="40"/>
      <w:outlineLvl w:val="1"/>
    </w:pPr>
    <w:rPr>
      <w:rFonts w:eastAsiaTheme="majorEastAsia" w:cstheme="majorBidi"/>
      <w:color w:val="7C878F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16BCD"/>
    <w:pPr>
      <w:keepNext/>
      <w:keepLines/>
      <w:spacing w:before="40"/>
      <w:outlineLvl w:val="2"/>
    </w:pPr>
    <w:rPr>
      <w:rFonts w:eastAsiaTheme="majorEastAsia" w:cstheme="majorBidi"/>
      <w:b/>
      <w:color w:val="313E4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57E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33C00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16BCD"/>
    <w:pPr>
      <w:spacing w:before="240" w:after="240"/>
      <w:contextualSpacing/>
      <w:jc w:val="center"/>
    </w:pPr>
    <w:rPr>
      <w:rFonts w:eastAsiaTheme="majorEastAsia" w:cstheme="majorBidi"/>
      <w:color w:val="63003C"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6BCD"/>
    <w:rPr>
      <w:rFonts w:ascii="Open Sans" w:eastAsiaTheme="majorEastAsia" w:hAnsi="Open Sans" w:cstheme="majorBidi"/>
      <w:color w:val="63003C"/>
      <w:spacing w:val="-10"/>
      <w:kern w:val="28"/>
      <w:sz w:val="44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F57EB5"/>
    <w:rPr>
      <w:rFonts w:ascii="Open Sans" w:eastAsiaTheme="majorEastAsia" w:hAnsi="Open Sans" w:cstheme="majorBidi"/>
      <w:color w:val="C00000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E0872"/>
    <w:rPr>
      <w:rFonts w:ascii="Open Sans" w:eastAsiaTheme="majorEastAsia" w:hAnsi="Open Sans" w:cstheme="majorBidi"/>
      <w:color w:val="7C878F"/>
      <w:sz w:val="22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1C025F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616BCD"/>
    <w:rPr>
      <w:rFonts w:ascii="Open Sans" w:eastAsiaTheme="majorEastAsia" w:hAnsi="Open Sans" w:cstheme="majorBidi"/>
      <w:b/>
      <w:color w:val="313E48"/>
      <w:sz w:val="22"/>
      <w:lang w:eastAsia="fr-FR"/>
    </w:rPr>
  </w:style>
  <w:style w:type="paragraph" w:styleId="En-tte">
    <w:name w:val="header"/>
    <w:basedOn w:val="Normal"/>
    <w:link w:val="En-tteCar"/>
    <w:unhideWhenUsed/>
    <w:rsid w:val="00616B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16BCD"/>
    <w:rPr>
      <w:rFonts w:ascii="Open Sans" w:hAnsi="Open Sans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616B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6BCD"/>
    <w:rPr>
      <w:rFonts w:ascii="Open Sans" w:hAnsi="Open Sans"/>
      <w:sz w:val="22"/>
    </w:rPr>
  </w:style>
  <w:style w:type="table" w:styleId="Grilledutableau">
    <w:name w:val="Table Grid"/>
    <w:basedOn w:val="TableauNormal"/>
    <w:uiPriority w:val="39"/>
    <w:rsid w:val="00616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4-Accentuation1">
    <w:name w:val="List Table 4 Accent 1"/>
    <w:basedOn w:val="TableauNormal"/>
    <w:uiPriority w:val="49"/>
    <w:rsid w:val="00616BCD"/>
    <w:tblPr>
      <w:tblStyleRowBandSize w:val="1"/>
      <w:tblStyleColBandSize w:val="1"/>
      <w:tblBorders>
        <w:top w:val="single" w:sz="4" w:space="0" w:color="FF904F" w:themeColor="accent1" w:themeTint="99"/>
        <w:left w:val="single" w:sz="4" w:space="0" w:color="FF904F" w:themeColor="accent1" w:themeTint="99"/>
        <w:bottom w:val="single" w:sz="4" w:space="0" w:color="FF904F" w:themeColor="accent1" w:themeTint="99"/>
        <w:right w:val="single" w:sz="4" w:space="0" w:color="FF904F" w:themeColor="accent1" w:themeTint="99"/>
        <w:insideH w:val="single" w:sz="4" w:space="0" w:color="FF904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5200" w:themeColor="accent1"/>
          <w:left w:val="single" w:sz="4" w:space="0" w:color="DA5200" w:themeColor="accent1"/>
          <w:bottom w:val="single" w:sz="4" w:space="0" w:color="DA5200" w:themeColor="accent1"/>
          <w:right w:val="single" w:sz="4" w:space="0" w:color="DA5200" w:themeColor="accent1"/>
          <w:insideH w:val="nil"/>
        </w:tcBorders>
        <w:shd w:val="clear" w:color="auto" w:fill="DA5200" w:themeFill="accent1"/>
      </w:tcPr>
    </w:tblStylePr>
    <w:tblStylePr w:type="lastRow">
      <w:rPr>
        <w:b/>
        <w:bCs/>
      </w:rPr>
      <w:tblPr/>
      <w:tcPr>
        <w:tcBorders>
          <w:top w:val="double" w:sz="4" w:space="0" w:color="FF904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4" w:themeFill="accent1" w:themeFillTint="33"/>
      </w:tcPr>
    </w:tblStylePr>
    <w:tblStylePr w:type="band1Horz">
      <w:tblPr/>
      <w:tcPr>
        <w:shd w:val="clear" w:color="auto" w:fill="FFDAC4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616BCD"/>
    <w:tblPr>
      <w:tblStyleRowBandSize w:val="1"/>
      <w:tblStyleColBandSize w:val="1"/>
      <w:tblBorders>
        <w:top w:val="single" w:sz="4" w:space="0" w:color="27BDFF" w:themeColor="accent2" w:themeTint="99"/>
        <w:left w:val="single" w:sz="4" w:space="0" w:color="27BDFF" w:themeColor="accent2" w:themeTint="99"/>
        <w:bottom w:val="single" w:sz="4" w:space="0" w:color="27BDFF" w:themeColor="accent2" w:themeTint="99"/>
        <w:right w:val="single" w:sz="4" w:space="0" w:color="27BDFF" w:themeColor="accent2" w:themeTint="99"/>
        <w:insideH w:val="single" w:sz="4" w:space="0" w:color="27B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996" w:themeColor="accent2"/>
          <w:left w:val="single" w:sz="4" w:space="0" w:color="006996" w:themeColor="accent2"/>
          <w:bottom w:val="single" w:sz="4" w:space="0" w:color="006996" w:themeColor="accent2"/>
          <w:right w:val="single" w:sz="4" w:space="0" w:color="006996" w:themeColor="accent2"/>
          <w:insideH w:val="nil"/>
        </w:tcBorders>
        <w:shd w:val="clear" w:color="auto" w:fill="006996" w:themeFill="accent2"/>
      </w:tcPr>
    </w:tblStylePr>
    <w:tblStylePr w:type="lastRow">
      <w:rPr>
        <w:b/>
        <w:bCs/>
      </w:rPr>
      <w:tblPr/>
      <w:tcPr>
        <w:tcBorders>
          <w:top w:val="double" w:sz="4" w:space="0" w:color="27B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2" w:themeFillTint="33"/>
      </w:tcPr>
    </w:tblStylePr>
    <w:tblStylePr w:type="band1Horz">
      <w:tblPr/>
      <w:tcPr>
        <w:shd w:val="clear" w:color="auto" w:fill="B7E9FF" w:themeFill="accent2" w:themeFillTint="33"/>
      </w:tcPr>
    </w:tblStylePr>
  </w:style>
  <w:style w:type="paragraph" w:styleId="Sansinterligne">
    <w:name w:val="No Spacing"/>
    <w:uiPriority w:val="1"/>
    <w:qFormat/>
    <w:rsid w:val="00616BCD"/>
    <w:rPr>
      <w:rFonts w:ascii="Open Sans" w:eastAsia="Times New Roman" w:hAnsi="Open Sans" w:cs="Times New Roman"/>
      <w:lang w:eastAsia="fr-FR"/>
    </w:rPr>
  </w:style>
  <w:style w:type="table" w:customStyle="1" w:styleId="Style1">
    <w:name w:val="Style1"/>
    <w:basedOn w:val="TableauNormal"/>
    <w:uiPriority w:val="99"/>
    <w:rsid w:val="00616BCD"/>
    <w:tblPr/>
  </w:style>
  <w:style w:type="table" w:customStyle="1" w:styleId="GSPhysique">
    <w:name w:val="GSPhysique"/>
    <w:basedOn w:val="TableauNormal"/>
    <w:uiPriority w:val="99"/>
    <w:rsid w:val="00616BCD"/>
    <w:tblPr>
      <w:tblBorders>
        <w:top w:val="single" w:sz="4" w:space="0" w:color="313E48"/>
        <w:left w:val="single" w:sz="4" w:space="0" w:color="313E48"/>
        <w:bottom w:val="single" w:sz="4" w:space="0" w:color="313E48"/>
        <w:right w:val="single" w:sz="4" w:space="0" w:color="313E48"/>
      </w:tblBorders>
    </w:tblPr>
  </w:style>
  <w:style w:type="table" w:customStyle="1" w:styleId="GSPhysique0">
    <w:name w:val="GS Physique"/>
    <w:basedOn w:val="TableauNormal"/>
    <w:uiPriority w:val="99"/>
    <w:rsid w:val="00616BCD"/>
    <w:tblPr>
      <w:tblStyleRowBandSize w:val="1"/>
    </w:tbl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single" w:sz="4" w:space="0" w:color="313E48"/>
          <w:left w:val="single" w:sz="4" w:space="0" w:color="313E48"/>
          <w:bottom w:val="single" w:sz="4" w:space="0" w:color="313E48"/>
          <w:right w:val="single" w:sz="4" w:space="0" w:color="313E48"/>
        </w:tcBorders>
        <w:shd w:val="clear" w:color="auto" w:fill="313E48"/>
      </w:tcPr>
    </w:tblStylePr>
    <w:tblStylePr w:type="band1Horz">
      <w:tblPr/>
      <w:tcPr>
        <w:tcBorders>
          <w:top w:val="single" w:sz="4" w:space="0" w:color="313E48"/>
          <w:left w:val="single" w:sz="4" w:space="0" w:color="313E48"/>
          <w:bottom w:val="single" w:sz="4" w:space="0" w:color="313E48"/>
          <w:right w:val="single" w:sz="4" w:space="0" w:color="313E48"/>
        </w:tcBorders>
        <w:shd w:val="clear" w:color="auto" w:fill="D5DBE0"/>
      </w:tcPr>
    </w:tblStylePr>
    <w:tblStylePr w:type="band2Horz">
      <w:tblPr/>
      <w:tcPr>
        <w:tcBorders>
          <w:top w:val="single" w:sz="4" w:space="0" w:color="313E48"/>
          <w:left w:val="single" w:sz="4" w:space="0" w:color="313E48"/>
          <w:bottom w:val="single" w:sz="4" w:space="0" w:color="313E48"/>
          <w:right w:val="single" w:sz="4" w:space="0" w:color="313E48"/>
        </w:tcBorders>
      </w:tcPr>
    </w:tblStylePr>
  </w:style>
  <w:style w:type="numbering" w:customStyle="1" w:styleId="Listeactuelle1">
    <w:name w:val="Liste actuelle1"/>
    <w:uiPriority w:val="99"/>
    <w:rsid w:val="00E10596"/>
    <w:pPr>
      <w:numPr>
        <w:numId w:val="16"/>
      </w:numPr>
    </w:pPr>
  </w:style>
  <w:style w:type="character" w:styleId="Lienhypertexte">
    <w:name w:val="Hyperlink"/>
    <w:basedOn w:val="Policepardfaut"/>
    <w:uiPriority w:val="99"/>
    <w:unhideWhenUsed/>
    <w:rsid w:val="00674A65"/>
    <w:rPr>
      <w:color w:val="63003C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F57EB5"/>
    <w:rPr>
      <w:rFonts w:asciiTheme="majorHAnsi" w:eastAsiaTheme="majorEastAsia" w:hAnsiTheme="majorHAnsi" w:cstheme="majorBidi"/>
      <w:i/>
      <w:iCs/>
      <w:color w:val="A33C00" w:themeColor="accent1" w:themeShade="BF"/>
      <w:sz w:val="22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05BF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16B47"/>
    <w:rPr>
      <w:color w:val="B8ACD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0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9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e-paris-saclay.fr/appels-projets-de-la-gs-physique" TargetMode="External"/><Relationship Id="rId13" Type="http://schemas.openxmlformats.org/officeDocument/2006/relationships/hyperlink" Target="mailto:gs.physique@universite-paris-saclay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phie.kazamias@universite-paris-saclay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versite-paris-saclay.fr/graduate-schools/graduate-school-physiqu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s.physique@universite-paris-saclay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phie.kazamias@universite-paris-saclay.fr" TargetMode="External"/><Relationship Id="rId14" Type="http://schemas.openxmlformats.org/officeDocument/2006/relationships/hyperlink" Target="https://www.universite-paris-saclay.fr/graduate-schools/graduate-school-physiq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aris-Saclay">
  <a:themeElements>
    <a:clrScheme name="UPSACLAY 1">
      <a:dk1>
        <a:srgbClr val="63003C"/>
      </a:dk1>
      <a:lt1>
        <a:srgbClr val="FFFFFF"/>
      </a:lt1>
      <a:dk2>
        <a:srgbClr val="303E48"/>
      </a:dk2>
      <a:lt2>
        <a:srgbClr val="BDC4BC"/>
      </a:lt2>
      <a:accent1>
        <a:srgbClr val="DA5200"/>
      </a:accent1>
      <a:accent2>
        <a:srgbClr val="006996"/>
      </a:accent2>
      <a:accent3>
        <a:srgbClr val="FFFFFF"/>
      </a:accent3>
      <a:accent4>
        <a:srgbClr val="86B700"/>
      </a:accent4>
      <a:accent5>
        <a:srgbClr val="464595"/>
      </a:accent5>
      <a:accent6>
        <a:srgbClr val="80143C"/>
      </a:accent6>
      <a:hlink>
        <a:srgbClr val="63003C"/>
      </a:hlink>
      <a:folHlink>
        <a:srgbClr val="B8ACD7"/>
      </a:folHlink>
    </a:clrScheme>
    <a:fontScheme name="Université Paris-Saclay">
      <a:majorFont>
        <a:latin typeface="Open Sans"/>
        <a:ea typeface="Arial"/>
        <a:cs typeface="Arial Unicode MS"/>
      </a:majorFont>
      <a:minorFont>
        <a:latin typeface="Open Sans"/>
        <a:ea typeface="Arial"/>
        <a:cs typeface="Arial Unicode MS"/>
      </a:minorFont>
    </a:fontScheme>
    <a:fmtScheme name="Thème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is-Saclay" id="{E2F9508F-11E8-7B41-A799-C4700C89AC91}" vid="{7DF50600-4733-9D41-AAC2-EC388641BB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BD78AA-5EAF-44A5-8D2C-B6BC9CF4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Mariane Gameroff</cp:lastModifiedBy>
  <cp:revision>7</cp:revision>
  <cp:lastPrinted>2022-02-10T15:13:00Z</cp:lastPrinted>
  <dcterms:created xsi:type="dcterms:W3CDTF">2024-01-19T15:41:00Z</dcterms:created>
  <dcterms:modified xsi:type="dcterms:W3CDTF">2024-07-03T07:49:00Z</dcterms:modified>
</cp:coreProperties>
</file>