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5DC0E" w14:textId="77777777" w:rsidR="00316D9B" w:rsidRDefault="00316D9B" w:rsidP="00316D9B">
      <w:pPr>
        <w:jc w:val="center"/>
        <w:rPr>
          <w:rFonts w:cs="Calibri"/>
          <w:b/>
          <w:bCs/>
          <w:sz w:val="28"/>
          <w:szCs w:val="28"/>
        </w:rPr>
      </w:pPr>
    </w:p>
    <w:p w14:paraId="0BAD3D1F" w14:textId="4A122D62" w:rsidR="00316D9B" w:rsidRPr="00166917" w:rsidRDefault="00316D9B" w:rsidP="00316D9B">
      <w:pPr>
        <w:jc w:val="center"/>
        <w:rPr>
          <w:rFonts w:ascii="Helvetica" w:hAnsi="Helvetica" w:cs="Calibri"/>
          <w:b/>
          <w:bCs/>
          <w:sz w:val="28"/>
          <w:szCs w:val="28"/>
        </w:rPr>
      </w:pPr>
      <w:r w:rsidRPr="00166917">
        <w:rPr>
          <w:rFonts w:ascii="Helvetica" w:hAnsi="Helvetica" w:cs="Calibri"/>
          <w:b/>
          <w:bCs/>
          <w:sz w:val="28"/>
          <w:szCs w:val="28"/>
        </w:rPr>
        <w:t>Appel à Projet</w:t>
      </w:r>
      <w:r w:rsidR="001111C4" w:rsidRPr="00166917">
        <w:rPr>
          <w:rFonts w:ascii="Helvetica" w:hAnsi="Helvetica" w:cs="Calibri"/>
          <w:b/>
          <w:bCs/>
          <w:sz w:val="28"/>
          <w:szCs w:val="28"/>
        </w:rPr>
        <w:t>s –</w:t>
      </w:r>
      <w:r w:rsidRPr="00166917">
        <w:rPr>
          <w:rFonts w:ascii="Helvetica" w:hAnsi="Helvetica" w:cs="Calibri"/>
          <w:b/>
          <w:bCs/>
          <w:sz w:val="28"/>
          <w:szCs w:val="28"/>
        </w:rPr>
        <w:t xml:space="preserve"> Stages de Master 2</w:t>
      </w:r>
      <w:r w:rsidR="006454D3">
        <w:rPr>
          <w:rFonts w:ascii="Helvetica" w:hAnsi="Helvetica" w:cs="Calibri"/>
          <w:b/>
          <w:bCs/>
          <w:sz w:val="28"/>
          <w:szCs w:val="28"/>
        </w:rPr>
        <w:t>024</w:t>
      </w:r>
    </w:p>
    <w:p w14:paraId="3F3FFDB3" w14:textId="77777777" w:rsidR="00316D9B" w:rsidRPr="00166917" w:rsidRDefault="00316D9B" w:rsidP="00316D9B">
      <w:pPr>
        <w:jc w:val="center"/>
        <w:rPr>
          <w:rFonts w:ascii="Helvetica" w:hAnsi="Helvetica" w:cs="Calibri"/>
          <w:b/>
          <w:bCs/>
          <w:sz w:val="28"/>
          <w:szCs w:val="28"/>
        </w:rPr>
      </w:pPr>
    </w:p>
    <w:p w14:paraId="078D2183" w14:textId="05753982" w:rsidR="00837BD9" w:rsidRPr="00166917" w:rsidRDefault="00837BD9" w:rsidP="00837BD9">
      <w:pPr>
        <w:jc w:val="both"/>
        <w:rPr>
          <w:rFonts w:ascii="Helvetica" w:eastAsia="Times New Roman" w:hAnsi="Helvetica" w:cs="Calibri"/>
          <w:lang w:eastAsia="fr-FR"/>
        </w:rPr>
      </w:pPr>
      <w:r w:rsidRPr="00166917">
        <w:rPr>
          <w:rFonts w:ascii="Helvetica" w:eastAsia="Times New Roman" w:hAnsi="Helvetica" w:cs="Calibri"/>
          <w:lang w:eastAsia="fr-FR"/>
        </w:rPr>
        <w:t>L’Institut de l’Energie Soutenable (IES) constitue un programme interdisciplinaire de l’Université Paris-Saclay. Ses actions sont centrées sur les voies durables de production, stockage, conversion, distribution et utilisation de l'énergie, en considérant les aspects économiques et sociétaux liés</w:t>
      </w:r>
      <w:r w:rsidR="00E8611A" w:rsidRPr="00166917">
        <w:rPr>
          <w:rFonts w:ascii="Helvetica" w:eastAsia="Times New Roman" w:hAnsi="Helvetica" w:cs="Calibri"/>
          <w:lang w:eastAsia="fr-FR"/>
        </w:rPr>
        <w:t xml:space="preserve"> à la transition énergétique</w:t>
      </w:r>
      <w:r w:rsidRPr="00166917">
        <w:rPr>
          <w:rFonts w:ascii="Helvetica" w:eastAsia="Times New Roman" w:hAnsi="Helvetica" w:cs="Calibri"/>
          <w:lang w:eastAsia="fr-FR"/>
        </w:rPr>
        <w:t>.</w:t>
      </w:r>
    </w:p>
    <w:p w14:paraId="7A7323CC" w14:textId="05CC8CA4" w:rsidR="00837BD9" w:rsidRPr="00166917" w:rsidRDefault="00837BD9" w:rsidP="00837BD9">
      <w:pPr>
        <w:jc w:val="both"/>
        <w:rPr>
          <w:rFonts w:ascii="Helvetica" w:eastAsia="Times New Roman" w:hAnsi="Helvetica" w:cs="Calibri"/>
          <w:lang w:eastAsia="fr-FR"/>
        </w:rPr>
      </w:pPr>
      <w:r w:rsidRPr="00166917">
        <w:rPr>
          <w:rFonts w:ascii="Helvetica" w:eastAsia="Times New Roman" w:hAnsi="Helvetica" w:cs="Calibri"/>
          <w:lang w:eastAsia="fr-FR"/>
        </w:rPr>
        <w:t>L’IES soutiendra les équipes de recherche de son périmètre afin de leur donner la possibilité de recrut</w:t>
      </w:r>
      <w:r w:rsidR="00572306" w:rsidRPr="00166917">
        <w:rPr>
          <w:rFonts w:ascii="Helvetica" w:eastAsia="Times New Roman" w:hAnsi="Helvetica" w:cs="Calibri"/>
          <w:lang w:eastAsia="fr-FR"/>
        </w:rPr>
        <w:t>er</w:t>
      </w:r>
      <w:r w:rsidRPr="00166917">
        <w:rPr>
          <w:rFonts w:ascii="Helvetica" w:eastAsia="Times New Roman" w:hAnsi="Helvetica" w:cs="Calibri"/>
          <w:lang w:eastAsia="fr-FR"/>
        </w:rPr>
        <w:t xml:space="preserve"> un</w:t>
      </w:r>
      <w:r w:rsidR="00572306" w:rsidRPr="00166917">
        <w:rPr>
          <w:rFonts w:ascii="Helvetica" w:eastAsia="Times New Roman" w:hAnsi="Helvetica" w:cs="Calibri"/>
          <w:lang w:eastAsia="fr-FR"/>
        </w:rPr>
        <w:t xml:space="preserve">(e) étudiant(e) de Master 2 </w:t>
      </w:r>
      <w:r w:rsidR="004E2C50">
        <w:rPr>
          <w:rFonts w:ascii="Helvetica" w:eastAsia="Times New Roman" w:hAnsi="Helvetica" w:cs="Calibri"/>
          <w:lang w:eastAsia="fr-FR"/>
        </w:rPr>
        <w:t xml:space="preserve">pour un stage </w:t>
      </w:r>
      <w:r w:rsidR="00572306" w:rsidRPr="00166917">
        <w:rPr>
          <w:rFonts w:ascii="Helvetica" w:eastAsia="Times New Roman" w:hAnsi="Helvetica" w:cs="Calibri"/>
          <w:lang w:eastAsia="fr-FR"/>
        </w:rPr>
        <w:t xml:space="preserve">d’une durée </w:t>
      </w:r>
      <w:r w:rsidR="004E2C50" w:rsidRPr="00166917">
        <w:rPr>
          <w:rFonts w:ascii="Helvetica" w:eastAsia="Times New Roman" w:hAnsi="Helvetica" w:cs="Calibri"/>
          <w:lang w:eastAsia="fr-FR"/>
        </w:rPr>
        <w:t>maxim</w:t>
      </w:r>
      <w:r w:rsidR="004E2C50">
        <w:rPr>
          <w:rFonts w:ascii="Helvetica" w:eastAsia="Times New Roman" w:hAnsi="Helvetica" w:cs="Calibri"/>
          <w:lang w:eastAsia="fr-FR"/>
        </w:rPr>
        <w:t>ale</w:t>
      </w:r>
      <w:r w:rsidR="004E2C50" w:rsidRPr="00166917">
        <w:rPr>
          <w:rFonts w:ascii="Helvetica" w:eastAsia="Times New Roman" w:hAnsi="Helvetica" w:cs="Calibri"/>
          <w:lang w:eastAsia="fr-FR"/>
        </w:rPr>
        <w:t xml:space="preserve"> </w:t>
      </w:r>
      <w:r w:rsidR="00572306" w:rsidRPr="00166917">
        <w:rPr>
          <w:rFonts w:ascii="Helvetica" w:eastAsia="Times New Roman" w:hAnsi="Helvetica" w:cs="Calibri"/>
          <w:lang w:eastAsia="fr-FR"/>
        </w:rPr>
        <w:t>de 6 mois</w:t>
      </w:r>
      <w:r w:rsidR="00D562E7" w:rsidRPr="00166917">
        <w:rPr>
          <w:rFonts w:ascii="Helvetica" w:eastAsia="Times New Roman" w:hAnsi="Helvetica" w:cs="Calibri"/>
          <w:lang w:eastAsia="fr-FR"/>
        </w:rPr>
        <w:t xml:space="preserve"> en adéquation avec les objectifs scientifiques de l’IES</w:t>
      </w:r>
      <w:r w:rsidR="00572306" w:rsidRPr="00166917">
        <w:rPr>
          <w:rFonts w:ascii="Helvetica" w:eastAsia="Times New Roman" w:hAnsi="Helvetica" w:cs="Calibri"/>
          <w:lang w:eastAsia="fr-FR"/>
        </w:rPr>
        <w:t xml:space="preserve">. La gratification s’élèvera au montant minimum prévu réglementairement. </w:t>
      </w:r>
    </w:p>
    <w:p w14:paraId="351630A1" w14:textId="2ECEFD0F" w:rsidR="00DE5D78" w:rsidRPr="00166917" w:rsidRDefault="00DE5D78" w:rsidP="00837BD9">
      <w:pPr>
        <w:jc w:val="both"/>
        <w:rPr>
          <w:rFonts w:ascii="Helvetica" w:eastAsia="Times New Roman" w:hAnsi="Helvetica" w:cs="Calibri"/>
          <w:lang w:eastAsia="fr-FR"/>
        </w:rPr>
      </w:pPr>
      <w:r w:rsidRPr="00166917">
        <w:rPr>
          <w:rFonts w:ascii="Helvetica" w:eastAsia="Times New Roman" w:hAnsi="Helvetica" w:cs="Calibri"/>
          <w:lang w:eastAsia="fr-FR"/>
        </w:rPr>
        <w:t xml:space="preserve">Le document de soumission ne devra pas excéder </w:t>
      </w:r>
      <w:r w:rsidR="00C03A39" w:rsidRPr="004E2C50">
        <w:rPr>
          <w:rFonts w:ascii="Helvetica" w:eastAsia="Times New Roman" w:hAnsi="Helvetica" w:cs="Calibri"/>
          <w:b/>
          <w:bCs/>
          <w:lang w:eastAsia="fr-FR"/>
        </w:rPr>
        <w:t>2</w:t>
      </w:r>
      <w:r w:rsidRPr="004E2C50">
        <w:rPr>
          <w:rFonts w:ascii="Helvetica" w:eastAsia="Times New Roman" w:hAnsi="Helvetica" w:cs="Calibri"/>
          <w:b/>
          <w:bCs/>
          <w:lang w:eastAsia="fr-FR"/>
        </w:rPr>
        <w:t xml:space="preserve"> page</w:t>
      </w:r>
      <w:r w:rsidR="00C03A39" w:rsidRPr="004E2C50">
        <w:rPr>
          <w:rFonts w:ascii="Helvetica" w:eastAsia="Times New Roman" w:hAnsi="Helvetica" w:cs="Calibri"/>
          <w:b/>
          <w:bCs/>
          <w:lang w:eastAsia="fr-FR"/>
        </w:rPr>
        <w:t>s</w:t>
      </w:r>
      <w:r w:rsidRPr="00166917">
        <w:rPr>
          <w:rFonts w:ascii="Helvetica" w:eastAsia="Times New Roman" w:hAnsi="Helvetica" w:cs="Calibri"/>
          <w:lang w:eastAsia="fr-FR"/>
        </w:rPr>
        <w:t>, selon le modèle ci-joint. Le programme de recherche devra associer au moins deux laboratoires différents</w:t>
      </w:r>
      <w:r w:rsidR="001111C4" w:rsidRPr="00166917">
        <w:rPr>
          <w:rFonts w:ascii="Helvetica" w:eastAsia="Times New Roman" w:hAnsi="Helvetica" w:cs="Calibri"/>
          <w:lang w:eastAsia="fr-FR"/>
        </w:rPr>
        <w:t>, tous deux au sein</w:t>
      </w:r>
      <w:r w:rsidRPr="00166917">
        <w:rPr>
          <w:rFonts w:ascii="Helvetica" w:eastAsia="Times New Roman" w:hAnsi="Helvetica" w:cs="Calibri"/>
          <w:lang w:eastAsia="fr-FR"/>
        </w:rPr>
        <w:t xml:space="preserve"> du périmètre de l’IES. Chaque demandeur ne pourra soumettre </w:t>
      </w:r>
      <w:r w:rsidRPr="004E2C50">
        <w:rPr>
          <w:rFonts w:ascii="Helvetica" w:eastAsia="Times New Roman" w:hAnsi="Helvetica" w:cs="Calibri"/>
          <w:u w:val="single"/>
          <w:lang w:eastAsia="fr-FR"/>
        </w:rPr>
        <w:t>qu’une seule proposition</w:t>
      </w:r>
      <w:r w:rsidRPr="00166917">
        <w:rPr>
          <w:rFonts w:ascii="Helvetica" w:eastAsia="Times New Roman" w:hAnsi="Helvetica" w:cs="Calibri"/>
          <w:lang w:eastAsia="fr-FR"/>
        </w:rPr>
        <w:t xml:space="preserve"> (en tant que porteur ou que partenaire). </w:t>
      </w:r>
    </w:p>
    <w:p w14:paraId="7BA043BB" w14:textId="31FB34C1" w:rsidR="00316D9B" w:rsidRPr="00166917" w:rsidRDefault="00866D1B" w:rsidP="00837BD9">
      <w:pPr>
        <w:jc w:val="both"/>
        <w:rPr>
          <w:rFonts w:ascii="Helvetica" w:eastAsia="Times New Roman" w:hAnsi="Helvetica" w:cs="Calibri"/>
          <w:lang w:eastAsia="fr-FR"/>
        </w:rPr>
      </w:pPr>
      <w:r w:rsidRPr="00166917">
        <w:rPr>
          <w:rFonts w:ascii="Helvetica" w:eastAsia="Times New Roman" w:hAnsi="Helvetica" w:cs="Calibri"/>
          <w:lang w:eastAsia="fr-FR"/>
        </w:rPr>
        <w:t>Le descriptif du projet sera accompagné – dans la mesure du possible –</w:t>
      </w:r>
      <w:r w:rsidR="001111C4" w:rsidRPr="00166917">
        <w:rPr>
          <w:rFonts w:ascii="Helvetica" w:eastAsia="Times New Roman" w:hAnsi="Helvetica" w:cs="Calibri"/>
          <w:lang w:eastAsia="fr-FR"/>
        </w:rPr>
        <w:t xml:space="preserve"> </w:t>
      </w:r>
      <w:r w:rsidR="002D4F3C" w:rsidRPr="00166917">
        <w:rPr>
          <w:rFonts w:ascii="Helvetica" w:eastAsia="Times New Roman" w:hAnsi="Helvetica" w:cs="Calibri"/>
          <w:lang w:eastAsia="fr-FR"/>
        </w:rPr>
        <w:t>des</w:t>
      </w:r>
      <w:r w:rsidRPr="00166917">
        <w:rPr>
          <w:rFonts w:ascii="Helvetica" w:eastAsia="Times New Roman" w:hAnsi="Helvetica" w:cs="Calibri"/>
          <w:lang w:eastAsia="fr-FR"/>
        </w:rPr>
        <w:t xml:space="preserve"> </w:t>
      </w:r>
      <w:r w:rsidR="00DE5D78" w:rsidRPr="00166917">
        <w:rPr>
          <w:rFonts w:ascii="Helvetica" w:eastAsia="Times New Roman" w:hAnsi="Helvetica" w:cs="Calibri"/>
          <w:lang w:eastAsia="fr-FR"/>
        </w:rPr>
        <w:t>CV,</w:t>
      </w:r>
      <w:r w:rsidR="002D4F3C" w:rsidRPr="00166917">
        <w:rPr>
          <w:rFonts w:ascii="Helvetica" w:eastAsia="Times New Roman" w:hAnsi="Helvetica" w:cs="Calibri"/>
          <w:lang w:eastAsia="fr-FR"/>
        </w:rPr>
        <w:t xml:space="preserve"> </w:t>
      </w:r>
      <w:r w:rsidR="00DE5D78" w:rsidRPr="00166917">
        <w:rPr>
          <w:rFonts w:ascii="Helvetica" w:eastAsia="Times New Roman" w:hAnsi="Helvetica" w:cs="Calibri"/>
          <w:lang w:eastAsia="fr-FR"/>
        </w:rPr>
        <w:t>lettre de motivation et relevés de notes d</w:t>
      </w:r>
      <w:r w:rsidR="002D4F3C" w:rsidRPr="00166917">
        <w:rPr>
          <w:rFonts w:ascii="Helvetica" w:eastAsia="Times New Roman" w:hAnsi="Helvetica" w:cs="Calibri"/>
          <w:lang w:eastAsia="fr-FR"/>
        </w:rPr>
        <w:t xml:space="preserve">e l’étudiant(e) envisagé(e) pour </w:t>
      </w:r>
      <w:r w:rsidRPr="00166917">
        <w:rPr>
          <w:rFonts w:ascii="Helvetica" w:eastAsia="Times New Roman" w:hAnsi="Helvetica" w:cs="Calibri"/>
          <w:lang w:eastAsia="fr-FR"/>
        </w:rPr>
        <w:t>mener ce p</w:t>
      </w:r>
      <w:r w:rsidR="001111C4" w:rsidRPr="00166917">
        <w:rPr>
          <w:rFonts w:ascii="Helvetica" w:eastAsia="Times New Roman" w:hAnsi="Helvetica" w:cs="Calibri"/>
          <w:lang w:eastAsia="fr-FR"/>
        </w:rPr>
        <w:t>r</w:t>
      </w:r>
      <w:r w:rsidRPr="00166917">
        <w:rPr>
          <w:rFonts w:ascii="Helvetica" w:eastAsia="Times New Roman" w:hAnsi="Helvetica" w:cs="Calibri"/>
          <w:lang w:eastAsia="fr-FR"/>
        </w:rPr>
        <w:t>ojet</w:t>
      </w:r>
      <w:r w:rsidR="00316D9B" w:rsidRPr="00166917">
        <w:rPr>
          <w:rFonts w:ascii="Helvetica" w:eastAsia="Times New Roman" w:hAnsi="Helvetica" w:cs="Calibri"/>
          <w:lang w:eastAsia="fr-FR"/>
        </w:rPr>
        <w:t xml:space="preserve">. </w:t>
      </w:r>
    </w:p>
    <w:p w14:paraId="78B2E5B1" w14:textId="387039D0" w:rsidR="00316D9B" w:rsidRPr="00166917" w:rsidRDefault="00316D9B" w:rsidP="00837BD9">
      <w:pPr>
        <w:jc w:val="both"/>
        <w:rPr>
          <w:rFonts w:ascii="Helvetica" w:eastAsia="Times New Roman" w:hAnsi="Helvetica" w:cs="Calibri"/>
          <w:lang w:eastAsia="fr-FR"/>
        </w:rPr>
      </w:pPr>
      <w:r w:rsidRPr="00166917">
        <w:rPr>
          <w:rFonts w:ascii="Helvetica" w:eastAsia="Times New Roman" w:hAnsi="Helvetica" w:cs="Calibri"/>
          <w:lang w:eastAsia="fr-FR"/>
        </w:rPr>
        <w:t xml:space="preserve">Le porteur de projet s’engage à transmettre à l’IES un compte rendu </w:t>
      </w:r>
      <w:r w:rsidR="00866D1B" w:rsidRPr="00166917">
        <w:rPr>
          <w:rFonts w:ascii="Helvetica" w:eastAsia="Times New Roman" w:hAnsi="Helvetica" w:cs="Calibri"/>
          <w:lang w:eastAsia="fr-FR"/>
        </w:rPr>
        <w:t>(</w:t>
      </w:r>
      <w:r w:rsidR="00166917" w:rsidRPr="00166917">
        <w:rPr>
          <w:rFonts w:ascii="Helvetica" w:eastAsia="Times New Roman" w:hAnsi="Helvetica" w:cs="Calibri"/>
          <w:lang w:eastAsia="fr-FR"/>
        </w:rPr>
        <w:t>3</w:t>
      </w:r>
      <w:r w:rsidR="00866D1B" w:rsidRPr="00166917">
        <w:rPr>
          <w:rFonts w:ascii="Helvetica" w:eastAsia="Times New Roman" w:hAnsi="Helvetica" w:cs="Calibri"/>
          <w:lang w:eastAsia="fr-FR"/>
        </w:rPr>
        <w:t xml:space="preserve"> pages) </w:t>
      </w:r>
      <w:r w:rsidRPr="00166917">
        <w:rPr>
          <w:rFonts w:ascii="Helvetica" w:eastAsia="Times New Roman" w:hAnsi="Helvetica" w:cs="Calibri"/>
          <w:lang w:eastAsia="fr-FR"/>
        </w:rPr>
        <w:t>des principaux résultats obtenus en fin de stage.</w:t>
      </w:r>
    </w:p>
    <w:p w14:paraId="06825D3C" w14:textId="2CEBF409" w:rsidR="00316D9B" w:rsidRPr="00166917" w:rsidRDefault="00316D9B" w:rsidP="00837BD9">
      <w:pPr>
        <w:jc w:val="both"/>
        <w:rPr>
          <w:rFonts w:ascii="Helvetica" w:eastAsia="Times New Roman" w:hAnsi="Helvetica" w:cs="Calibri"/>
          <w:b/>
          <w:bCs/>
          <w:u w:val="single"/>
          <w:lang w:eastAsia="fr-FR"/>
        </w:rPr>
      </w:pPr>
      <w:r w:rsidRPr="00166917">
        <w:rPr>
          <w:rFonts w:ascii="Helvetica" w:eastAsia="Times New Roman" w:hAnsi="Helvetica" w:cs="Calibri"/>
          <w:b/>
          <w:bCs/>
          <w:u w:val="single"/>
          <w:lang w:eastAsia="fr-FR"/>
        </w:rPr>
        <w:t>Calendrier :</w:t>
      </w:r>
    </w:p>
    <w:p w14:paraId="72FDCF17" w14:textId="64E442CD" w:rsidR="00316D9B" w:rsidRPr="00166917" w:rsidRDefault="00316D9B" w:rsidP="00316D9B">
      <w:pPr>
        <w:pStyle w:val="Paragraphedeliste"/>
        <w:numPr>
          <w:ilvl w:val="0"/>
          <w:numId w:val="1"/>
        </w:numPr>
        <w:jc w:val="both"/>
        <w:rPr>
          <w:rFonts w:ascii="Helvetica" w:eastAsia="Times New Roman" w:hAnsi="Helvetica" w:cs="Calibri"/>
          <w:lang w:eastAsia="fr-FR"/>
        </w:rPr>
      </w:pPr>
      <w:r w:rsidRPr="00166917">
        <w:rPr>
          <w:rFonts w:ascii="Helvetica" w:eastAsia="Times New Roman" w:hAnsi="Helvetica" w:cs="Calibri"/>
          <w:lang w:eastAsia="fr-FR"/>
        </w:rPr>
        <w:t xml:space="preserve">Du </w:t>
      </w:r>
      <w:r w:rsidR="00210220">
        <w:rPr>
          <w:rFonts w:ascii="Helvetica" w:eastAsia="Times New Roman" w:hAnsi="Helvetica" w:cs="Calibri"/>
          <w:lang w:eastAsia="fr-FR"/>
        </w:rPr>
        <w:t>20</w:t>
      </w:r>
      <w:r w:rsidRPr="00166917">
        <w:rPr>
          <w:rFonts w:ascii="Helvetica" w:eastAsia="Times New Roman" w:hAnsi="Helvetica" w:cs="Calibri"/>
          <w:lang w:eastAsia="fr-FR"/>
        </w:rPr>
        <w:t>/</w:t>
      </w:r>
      <w:r w:rsidR="00210220">
        <w:rPr>
          <w:rFonts w:ascii="Helvetica" w:eastAsia="Times New Roman" w:hAnsi="Helvetica" w:cs="Calibri"/>
          <w:lang w:eastAsia="fr-FR"/>
        </w:rPr>
        <w:t>09</w:t>
      </w:r>
      <w:r w:rsidRPr="00166917">
        <w:rPr>
          <w:rFonts w:ascii="Helvetica" w:eastAsia="Times New Roman" w:hAnsi="Helvetica" w:cs="Calibri"/>
          <w:lang w:eastAsia="fr-FR"/>
        </w:rPr>
        <w:t>/2</w:t>
      </w:r>
      <w:r w:rsidR="00210220">
        <w:rPr>
          <w:rFonts w:ascii="Helvetica" w:eastAsia="Times New Roman" w:hAnsi="Helvetica" w:cs="Calibri"/>
          <w:lang w:eastAsia="fr-FR"/>
        </w:rPr>
        <w:t>3</w:t>
      </w:r>
      <w:r w:rsidRPr="00166917">
        <w:rPr>
          <w:rFonts w:ascii="Helvetica" w:eastAsia="Times New Roman" w:hAnsi="Helvetica" w:cs="Calibri"/>
          <w:lang w:eastAsia="fr-FR"/>
        </w:rPr>
        <w:t xml:space="preserve"> au </w:t>
      </w:r>
      <w:r w:rsidR="00210220">
        <w:rPr>
          <w:rFonts w:ascii="Helvetica" w:eastAsia="Times New Roman" w:hAnsi="Helvetica" w:cs="Calibri"/>
          <w:lang w:eastAsia="fr-FR"/>
        </w:rPr>
        <w:t>30</w:t>
      </w:r>
      <w:r w:rsidRPr="00166917">
        <w:rPr>
          <w:rFonts w:ascii="Helvetica" w:eastAsia="Times New Roman" w:hAnsi="Helvetica" w:cs="Calibri"/>
          <w:lang w:eastAsia="fr-FR"/>
        </w:rPr>
        <w:t>/1</w:t>
      </w:r>
      <w:r w:rsidR="00210220">
        <w:rPr>
          <w:rFonts w:ascii="Helvetica" w:eastAsia="Times New Roman" w:hAnsi="Helvetica" w:cs="Calibri"/>
          <w:lang w:eastAsia="fr-FR"/>
        </w:rPr>
        <w:t>0</w:t>
      </w:r>
      <w:r w:rsidRPr="00166917">
        <w:rPr>
          <w:rFonts w:ascii="Helvetica" w:eastAsia="Times New Roman" w:hAnsi="Helvetica" w:cs="Calibri"/>
          <w:lang w:eastAsia="fr-FR"/>
        </w:rPr>
        <w:t>/2</w:t>
      </w:r>
      <w:r w:rsidR="00210220">
        <w:rPr>
          <w:rFonts w:ascii="Helvetica" w:eastAsia="Times New Roman" w:hAnsi="Helvetica" w:cs="Calibri"/>
          <w:lang w:eastAsia="fr-FR"/>
        </w:rPr>
        <w:t>3</w:t>
      </w:r>
      <w:r w:rsidRPr="00166917">
        <w:rPr>
          <w:rFonts w:ascii="Helvetica" w:eastAsia="Times New Roman" w:hAnsi="Helvetica" w:cs="Calibri"/>
          <w:lang w:eastAsia="fr-FR"/>
        </w:rPr>
        <w:t> : soumission des projets</w:t>
      </w:r>
    </w:p>
    <w:p w14:paraId="0042D4BF" w14:textId="6D621586" w:rsidR="00316D9B" w:rsidRPr="00166917" w:rsidRDefault="00316D9B" w:rsidP="00316D9B">
      <w:pPr>
        <w:pStyle w:val="Paragraphedeliste"/>
        <w:numPr>
          <w:ilvl w:val="0"/>
          <w:numId w:val="1"/>
        </w:numPr>
        <w:jc w:val="both"/>
        <w:rPr>
          <w:rFonts w:ascii="Helvetica" w:eastAsia="Times New Roman" w:hAnsi="Helvetica" w:cs="Calibri"/>
          <w:lang w:eastAsia="fr-FR"/>
        </w:rPr>
      </w:pPr>
      <w:r w:rsidRPr="00166917">
        <w:rPr>
          <w:rFonts w:ascii="Helvetica" w:eastAsia="Times New Roman" w:hAnsi="Helvetica" w:cs="Calibri"/>
          <w:lang w:eastAsia="fr-FR"/>
        </w:rPr>
        <w:t xml:space="preserve">Du </w:t>
      </w:r>
      <w:r w:rsidR="00210220">
        <w:rPr>
          <w:rFonts w:ascii="Helvetica" w:eastAsia="Times New Roman" w:hAnsi="Helvetica" w:cs="Calibri"/>
          <w:lang w:eastAsia="fr-FR"/>
        </w:rPr>
        <w:t>01</w:t>
      </w:r>
      <w:r w:rsidRPr="00166917">
        <w:rPr>
          <w:rFonts w:ascii="Helvetica" w:eastAsia="Times New Roman" w:hAnsi="Helvetica" w:cs="Calibri"/>
          <w:lang w:eastAsia="fr-FR"/>
        </w:rPr>
        <w:t>/</w:t>
      </w:r>
      <w:r w:rsidR="00210220">
        <w:rPr>
          <w:rFonts w:ascii="Helvetica" w:eastAsia="Times New Roman" w:hAnsi="Helvetica" w:cs="Calibri"/>
          <w:lang w:eastAsia="fr-FR"/>
        </w:rPr>
        <w:t>11</w:t>
      </w:r>
      <w:r w:rsidRPr="00166917">
        <w:rPr>
          <w:rFonts w:ascii="Helvetica" w:eastAsia="Times New Roman" w:hAnsi="Helvetica" w:cs="Calibri"/>
          <w:lang w:eastAsia="fr-FR"/>
        </w:rPr>
        <w:t>/2</w:t>
      </w:r>
      <w:r w:rsidR="00210220">
        <w:rPr>
          <w:rFonts w:ascii="Helvetica" w:eastAsia="Times New Roman" w:hAnsi="Helvetica" w:cs="Calibri"/>
          <w:lang w:eastAsia="fr-FR"/>
        </w:rPr>
        <w:t>3</w:t>
      </w:r>
      <w:r w:rsidRPr="00166917">
        <w:rPr>
          <w:rFonts w:ascii="Helvetica" w:eastAsia="Times New Roman" w:hAnsi="Helvetica" w:cs="Calibri"/>
          <w:lang w:eastAsia="fr-FR"/>
        </w:rPr>
        <w:t xml:space="preserve"> au </w:t>
      </w:r>
      <w:r w:rsidR="00210220">
        <w:rPr>
          <w:rFonts w:ascii="Helvetica" w:eastAsia="Times New Roman" w:hAnsi="Helvetica" w:cs="Calibri"/>
          <w:lang w:eastAsia="fr-FR"/>
        </w:rPr>
        <w:t>14</w:t>
      </w:r>
      <w:r w:rsidRPr="00166917">
        <w:rPr>
          <w:rFonts w:ascii="Helvetica" w:eastAsia="Times New Roman" w:hAnsi="Helvetica" w:cs="Calibri"/>
          <w:lang w:eastAsia="fr-FR"/>
        </w:rPr>
        <w:t>/1</w:t>
      </w:r>
      <w:r w:rsidR="00210220">
        <w:rPr>
          <w:rFonts w:ascii="Helvetica" w:eastAsia="Times New Roman" w:hAnsi="Helvetica" w:cs="Calibri"/>
          <w:lang w:eastAsia="fr-FR"/>
        </w:rPr>
        <w:t>1</w:t>
      </w:r>
      <w:r w:rsidRPr="00166917">
        <w:rPr>
          <w:rFonts w:ascii="Helvetica" w:eastAsia="Times New Roman" w:hAnsi="Helvetica" w:cs="Calibri"/>
          <w:lang w:eastAsia="fr-FR"/>
        </w:rPr>
        <w:t>/2</w:t>
      </w:r>
      <w:r w:rsidR="00210220">
        <w:rPr>
          <w:rFonts w:ascii="Helvetica" w:eastAsia="Times New Roman" w:hAnsi="Helvetica" w:cs="Calibri"/>
          <w:lang w:eastAsia="fr-FR"/>
        </w:rPr>
        <w:t>3</w:t>
      </w:r>
      <w:r w:rsidRPr="00166917">
        <w:rPr>
          <w:rFonts w:ascii="Helvetica" w:eastAsia="Times New Roman" w:hAnsi="Helvetica" w:cs="Calibri"/>
          <w:lang w:eastAsia="fr-FR"/>
        </w:rPr>
        <w:t> : évaluation des projets et validation par le CoPil de l’IES</w:t>
      </w:r>
    </w:p>
    <w:p w14:paraId="2ED5A79E" w14:textId="59100DCF" w:rsidR="00316D9B" w:rsidRPr="00166917" w:rsidRDefault="00316D9B" w:rsidP="00316D9B">
      <w:pPr>
        <w:pStyle w:val="Paragraphedeliste"/>
        <w:numPr>
          <w:ilvl w:val="0"/>
          <w:numId w:val="1"/>
        </w:numPr>
        <w:jc w:val="both"/>
        <w:rPr>
          <w:rFonts w:ascii="Helvetica" w:eastAsia="Times New Roman" w:hAnsi="Helvetica" w:cs="Calibri"/>
          <w:lang w:eastAsia="fr-FR"/>
        </w:rPr>
      </w:pPr>
      <w:r w:rsidRPr="00166917">
        <w:rPr>
          <w:rFonts w:ascii="Helvetica" w:eastAsia="Times New Roman" w:hAnsi="Helvetica" w:cs="Calibri"/>
          <w:lang w:eastAsia="fr-FR"/>
        </w:rPr>
        <w:t xml:space="preserve">Le </w:t>
      </w:r>
      <w:r w:rsidR="009E638C">
        <w:rPr>
          <w:rFonts w:ascii="Helvetica" w:eastAsia="Times New Roman" w:hAnsi="Helvetica" w:cs="Calibri"/>
          <w:lang w:eastAsia="fr-FR"/>
        </w:rPr>
        <w:t>01</w:t>
      </w:r>
      <w:r w:rsidRPr="00166917">
        <w:rPr>
          <w:rFonts w:ascii="Helvetica" w:eastAsia="Times New Roman" w:hAnsi="Helvetica" w:cs="Calibri"/>
          <w:lang w:eastAsia="fr-FR"/>
        </w:rPr>
        <w:t>/12/2</w:t>
      </w:r>
      <w:r w:rsidR="009E638C">
        <w:rPr>
          <w:rFonts w:ascii="Helvetica" w:eastAsia="Times New Roman" w:hAnsi="Helvetica" w:cs="Calibri"/>
          <w:lang w:eastAsia="fr-FR"/>
        </w:rPr>
        <w:t>3</w:t>
      </w:r>
      <w:r w:rsidRPr="00166917">
        <w:rPr>
          <w:rFonts w:ascii="Helvetica" w:eastAsia="Times New Roman" w:hAnsi="Helvetica" w:cs="Calibri"/>
          <w:lang w:eastAsia="fr-FR"/>
        </w:rPr>
        <w:t xml:space="preserve"> au plus tard : communication des résultats aux porteurs de projets</w:t>
      </w:r>
    </w:p>
    <w:p w14:paraId="021B02B1" w14:textId="5210DA7E" w:rsidR="00316D9B" w:rsidRPr="00166917" w:rsidRDefault="00316D9B" w:rsidP="00316D9B">
      <w:pPr>
        <w:pStyle w:val="Paragraphedeliste"/>
        <w:numPr>
          <w:ilvl w:val="0"/>
          <w:numId w:val="1"/>
        </w:numPr>
        <w:jc w:val="both"/>
        <w:rPr>
          <w:rFonts w:ascii="Helvetica" w:eastAsia="Times New Roman" w:hAnsi="Helvetica" w:cs="Calibri"/>
          <w:lang w:eastAsia="fr-FR"/>
        </w:rPr>
      </w:pPr>
      <w:r w:rsidRPr="00166917">
        <w:rPr>
          <w:rFonts w:ascii="Helvetica" w:eastAsia="Times New Roman" w:hAnsi="Helvetica" w:cs="Calibri"/>
          <w:lang w:eastAsia="fr-FR"/>
        </w:rPr>
        <w:t>Début des stages à partir de février 202</w:t>
      </w:r>
      <w:r w:rsidR="00210220">
        <w:rPr>
          <w:rFonts w:ascii="Helvetica" w:eastAsia="Times New Roman" w:hAnsi="Helvetica" w:cs="Calibri"/>
          <w:lang w:eastAsia="fr-FR"/>
        </w:rPr>
        <w:t>4</w:t>
      </w:r>
    </w:p>
    <w:p w14:paraId="0E386E60" w14:textId="700AB9C4" w:rsidR="00316D9B" w:rsidRPr="00166917" w:rsidRDefault="00316D9B" w:rsidP="00316D9B">
      <w:pPr>
        <w:jc w:val="both"/>
        <w:rPr>
          <w:rFonts w:ascii="Helvetica" w:eastAsia="Times New Roman" w:hAnsi="Helvetica" w:cs="Calibri"/>
          <w:b/>
          <w:bCs/>
          <w:u w:val="single"/>
          <w:lang w:eastAsia="fr-FR"/>
        </w:rPr>
      </w:pPr>
      <w:r w:rsidRPr="00166917">
        <w:rPr>
          <w:rFonts w:ascii="Helvetica" w:eastAsia="Times New Roman" w:hAnsi="Helvetica" w:cs="Calibri"/>
          <w:b/>
          <w:bCs/>
          <w:u w:val="single"/>
          <w:lang w:eastAsia="fr-FR"/>
        </w:rPr>
        <w:t>Modalités de soumission :</w:t>
      </w:r>
    </w:p>
    <w:p w14:paraId="12600096" w14:textId="7FE06D89" w:rsidR="00316D9B" w:rsidRDefault="00316D9B" w:rsidP="00316D9B">
      <w:pPr>
        <w:jc w:val="both"/>
        <w:rPr>
          <w:rFonts w:ascii="Helvetica" w:eastAsia="Times New Roman" w:hAnsi="Helvetica" w:cs="Calibri"/>
          <w:b/>
          <w:bCs/>
          <w:lang w:eastAsia="fr-FR"/>
        </w:rPr>
      </w:pPr>
      <w:r w:rsidRPr="00166917">
        <w:rPr>
          <w:rFonts w:ascii="Helvetica" w:eastAsia="Times New Roman" w:hAnsi="Helvetica" w:cs="Calibri"/>
          <w:b/>
          <w:bCs/>
          <w:lang w:eastAsia="fr-FR"/>
        </w:rPr>
        <w:t xml:space="preserve">Le document de soumission au format ci-joint n’excédant pas </w:t>
      </w:r>
      <w:r w:rsidR="00C03A39">
        <w:rPr>
          <w:rFonts w:ascii="Helvetica" w:eastAsia="Times New Roman" w:hAnsi="Helvetica" w:cs="Calibri"/>
          <w:b/>
          <w:bCs/>
          <w:lang w:eastAsia="fr-FR"/>
        </w:rPr>
        <w:t>2</w:t>
      </w:r>
      <w:r w:rsidR="00C03A39" w:rsidRPr="00166917">
        <w:rPr>
          <w:rFonts w:ascii="Helvetica" w:eastAsia="Times New Roman" w:hAnsi="Helvetica" w:cs="Calibri"/>
          <w:b/>
          <w:bCs/>
          <w:lang w:eastAsia="fr-FR"/>
        </w:rPr>
        <w:t xml:space="preserve"> </w:t>
      </w:r>
      <w:r w:rsidRPr="00166917">
        <w:rPr>
          <w:rFonts w:ascii="Helvetica" w:eastAsia="Times New Roman" w:hAnsi="Helvetica" w:cs="Calibri"/>
          <w:b/>
          <w:bCs/>
          <w:lang w:eastAsia="fr-FR"/>
        </w:rPr>
        <w:t>page</w:t>
      </w:r>
      <w:r w:rsidR="00C03A39">
        <w:rPr>
          <w:rFonts w:ascii="Helvetica" w:eastAsia="Times New Roman" w:hAnsi="Helvetica" w:cs="Calibri"/>
          <w:b/>
          <w:bCs/>
          <w:lang w:eastAsia="fr-FR"/>
        </w:rPr>
        <w:t>s</w:t>
      </w:r>
      <w:r w:rsidR="00D562E7" w:rsidRPr="00166917">
        <w:rPr>
          <w:rFonts w:ascii="Helvetica" w:eastAsia="Times New Roman" w:hAnsi="Helvetica" w:cs="Calibri"/>
          <w:b/>
          <w:bCs/>
          <w:lang w:eastAsia="fr-FR"/>
        </w:rPr>
        <w:t>,</w:t>
      </w:r>
      <w:r w:rsidRPr="00166917">
        <w:rPr>
          <w:rFonts w:ascii="Helvetica" w:eastAsia="Times New Roman" w:hAnsi="Helvetica" w:cs="Calibri"/>
          <w:b/>
          <w:bCs/>
          <w:lang w:eastAsia="fr-FR"/>
        </w:rPr>
        <w:t xml:space="preserve"> accompagné éventuellement du dossier de l’étudiant envisagé (CV, LM, RDN) sera à transmettre </w:t>
      </w:r>
      <w:r w:rsidR="00D562E7" w:rsidRPr="00166917">
        <w:rPr>
          <w:rFonts w:ascii="Helvetica" w:eastAsia="Times New Roman" w:hAnsi="Helvetica" w:cs="Calibri"/>
          <w:b/>
          <w:bCs/>
          <w:lang w:eastAsia="fr-FR"/>
        </w:rPr>
        <w:t xml:space="preserve">sous forme d’un document </w:t>
      </w:r>
      <w:proofErr w:type="spellStart"/>
      <w:r w:rsidR="00D562E7" w:rsidRPr="00166917">
        <w:rPr>
          <w:rFonts w:ascii="Helvetica" w:eastAsia="Times New Roman" w:hAnsi="Helvetica" w:cs="Calibri"/>
          <w:b/>
          <w:bCs/>
          <w:lang w:eastAsia="fr-FR"/>
        </w:rPr>
        <w:t>pdf</w:t>
      </w:r>
      <w:proofErr w:type="spellEnd"/>
      <w:r w:rsidR="00D562E7" w:rsidRPr="00166917">
        <w:rPr>
          <w:rFonts w:ascii="Helvetica" w:eastAsia="Times New Roman" w:hAnsi="Helvetica" w:cs="Calibri"/>
          <w:b/>
          <w:bCs/>
          <w:lang w:eastAsia="fr-FR"/>
        </w:rPr>
        <w:t xml:space="preserve"> unique </w:t>
      </w:r>
      <w:r w:rsidRPr="00166917">
        <w:rPr>
          <w:rFonts w:ascii="Helvetica" w:eastAsia="Times New Roman" w:hAnsi="Helvetica" w:cs="Calibri"/>
          <w:b/>
          <w:bCs/>
          <w:color w:val="FF0000"/>
          <w:lang w:eastAsia="fr-FR"/>
        </w:rPr>
        <w:t>pour le 30/1</w:t>
      </w:r>
      <w:r w:rsidR="00EA3D24">
        <w:rPr>
          <w:rFonts w:ascii="Helvetica" w:eastAsia="Times New Roman" w:hAnsi="Helvetica" w:cs="Calibri"/>
          <w:b/>
          <w:bCs/>
          <w:color w:val="FF0000"/>
          <w:lang w:eastAsia="fr-FR"/>
        </w:rPr>
        <w:t>0</w:t>
      </w:r>
      <w:r w:rsidRPr="00166917">
        <w:rPr>
          <w:rFonts w:ascii="Helvetica" w:eastAsia="Times New Roman" w:hAnsi="Helvetica" w:cs="Calibri"/>
          <w:b/>
          <w:bCs/>
          <w:color w:val="FF0000"/>
          <w:lang w:eastAsia="fr-FR"/>
        </w:rPr>
        <w:t>/2</w:t>
      </w:r>
      <w:r w:rsidR="009E638C">
        <w:rPr>
          <w:rFonts w:ascii="Helvetica" w:eastAsia="Times New Roman" w:hAnsi="Helvetica" w:cs="Calibri"/>
          <w:b/>
          <w:bCs/>
          <w:color w:val="FF0000"/>
          <w:lang w:eastAsia="fr-FR"/>
        </w:rPr>
        <w:t>3</w:t>
      </w:r>
      <w:r w:rsidRPr="00166917">
        <w:rPr>
          <w:rFonts w:ascii="Helvetica" w:eastAsia="Times New Roman" w:hAnsi="Helvetica" w:cs="Calibri"/>
          <w:b/>
          <w:bCs/>
          <w:color w:val="FF0000"/>
          <w:lang w:eastAsia="fr-FR"/>
        </w:rPr>
        <w:t xml:space="preserve"> à 12h </w:t>
      </w:r>
      <w:r w:rsidRPr="00166917">
        <w:rPr>
          <w:rFonts w:ascii="Helvetica" w:eastAsia="Times New Roman" w:hAnsi="Helvetica" w:cs="Calibri"/>
          <w:b/>
          <w:bCs/>
          <w:lang w:eastAsia="fr-FR"/>
        </w:rPr>
        <w:t xml:space="preserve">au plus tard </w:t>
      </w:r>
      <w:r w:rsidR="00D562E7" w:rsidRPr="00166917">
        <w:rPr>
          <w:rFonts w:ascii="Helvetica" w:eastAsia="Times New Roman" w:hAnsi="Helvetica" w:cs="Calibri"/>
          <w:b/>
          <w:bCs/>
          <w:lang w:eastAsia="fr-FR"/>
        </w:rPr>
        <w:t>aux adresses</w:t>
      </w:r>
      <w:r w:rsidRPr="00166917">
        <w:rPr>
          <w:rFonts w:ascii="Helvetica" w:eastAsia="Times New Roman" w:hAnsi="Helvetica" w:cs="Calibri"/>
          <w:b/>
          <w:bCs/>
          <w:lang w:eastAsia="fr-FR"/>
        </w:rPr>
        <w:t xml:space="preserve"> suivante</w:t>
      </w:r>
      <w:r w:rsidR="00D562E7" w:rsidRPr="00166917">
        <w:rPr>
          <w:rFonts w:ascii="Helvetica" w:eastAsia="Times New Roman" w:hAnsi="Helvetica" w:cs="Calibri"/>
          <w:b/>
          <w:bCs/>
          <w:lang w:eastAsia="fr-FR"/>
        </w:rPr>
        <w:t>s</w:t>
      </w:r>
      <w:r w:rsidRPr="00166917">
        <w:rPr>
          <w:rFonts w:ascii="Helvetica" w:eastAsia="Times New Roman" w:hAnsi="Helvetica" w:cs="Calibri"/>
          <w:b/>
          <w:bCs/>
          <w:lang w:eastAsia="fr-FR"/>
        </w:rPr>
        <w:t> :</w:t>
      </w:r>
    </w:p>
    <w:p w14:paraId="5FD71415" w14:textId="6C55633A" w:rsidR="009E638C" w:rsidRPr="00166917" w:rsidRDefault="00BA09FD" w:rsidP="00316D9B">
      <w:pPr>
        <w:jc w:val="both"/>
        <w:rPr>
          <w:rFonts w:ascii="Helvetica" w:eastAsia="Times New Roman" w:hAnsi="Helvetica" w:cs="Calibri"/>
          <w:b/>
          <w:bCs/>
          <w:lang w:eastAsia="fr-FR"/>
        </w:rPr>
      </w:pPr>
      <w:hyperlink r:id="rId8" w:history="1">
        <w:r w:rsidR="00696858" w:rsidRPr="00613C6B">
          <w:rPr>
            <w:rStyle w:val="Lienhypertexte"/>
            <w:rFonts w:ascii="Helvetica" w:eastAsia="Times New Roman" w:hAnsi="Helvetica" w:cs="Calibri"/>
            <w:b/>
            <w:bCs/>
            <w:lang w:eastAsia="fr-FR"/>
          </w:rPr>
          <w:t>Institut.energie@universite-paris-saclay.fr</w:t>
        </w:r>
      </w:hyperlink>
      <w:r w:rsidR="00696858">
        <w:rPr>
          <w:rFonts w:ascii="Helvetica" w:eastAsia="Times New Roman" w:hAnsi="Helvetica" w:cs="Calibri"/>
          <w:b/>
          <w:bCs/>
          <w:lang w:eastAsia="fr-FR"/>
        </w:rPr>
        <w:t xml:space="preserve"> et </w:t>
      </w:r>
      <w:hyperlink r:id="rId9" w:history="1">
        <w:r w:rsidR="00696858" w:rsidRPr="00613C6B">
          <w:rPr>
            <w:rStyle w:val="Lienhypertexte"/>
            <w:rFonts w:ascii="Helvetica" w:eastAsia="Times New Roman" w:hAnsi="Helvetica" w:cs="Calibri"/>
            <w:b/>
            <w:bCs/>
            <w:lang w:eastAsia="fr-FR"/>
          </w:rPr>
          <w:t>virginie.tallio@universite-paris-saclay.fr</w:t>
        </w:r>
      </w:hyperlink>
      <w:r w:rsidR="00696858">
        <w:rPr>
          <w:rFonts w:ascii="Helvetica" w:eastAsia="Times New Roman" w:hAnsi="Helvetica" w:cs="Calibri"/>
          <w:b/>
          <w:bCs/>
          <w:lang w:eastAsia="fr-FR"/>
        </w:rPr>
        <w:t xml:space="preserve"> </w:t>
      </w:r>
    </w:p>
    <w:p w14:paraId="457BADC4" w14:textId="0512B3E9" w:rsidR="00316D9B" w:rsidRDefault="00316D9B" w:rsidP="00316D9B">
      <w:pPr>
        <w:jc w:val="both"/>
      </w:pPr>
    </w:p>
    <w:p w14:paraId="398CA9D7" w14:textId="77777777" w:rsidR="009E638C" w:rsidRPr="00316D9B" w:rsidRDefault="009E638C" w:rsidP="00316D9B">
      <w:pPr>
        <w:jc w:val="both"/>
        <w:rPr>
          <w:rFonts w:eastAsia="Times New Roman" w:cs="Calibri"/>
          <w:b/>
          <w:bCs/>
          <w:u w:val="single"/>
          <w:lang w:eastAsia="fr-FR"/>
        </w:rPr>
      </w:pPr>
    </w:p>
    <w:p w14:paraId="27A2B400" w14:textId="5CA17D1B" w:rsidR="00837BD9" w:rsidRDefault="00837BD9" w:rsidP="00D562E7">
      <w:pPr>
        <w:jc w:val="both"/>
        <w:rPr>
          <w:rFonts w:eastAsia="Times New Roman" w:cs="Calibri"/>
          <w:b/>
          <w:bCs/>
          <w:u w:val="single"/>
          <w:lang w:eastAsia="fr-FR"/>
        </w:rPr>
      </w:pPr>
    </w:p>
    <w:p w14:paraId="3A495372" w14:textId="14C825D7" w:rsidR="00166917" w:rsidRDefault="00166917" w:rsidP="00D562E7">
      <w:pPr>
        <w:jc w:val="both"/>
        <w:rPr>
          <w:rFonts w:eastAsia="Times New Roman" w:cs="Calibri"/>
          <w:b/>
          <w:bCs/>
          <w:u w:val="single"/>
          <w:lang w:eastAsia="fr-FR"/>
        </w:rPr>
      </w:pPr>
    </w:p>
    <w:p w14:paraId="26C91A84" w14:textId="77777777" w:rsidR="00D562E7" w:rsidRPr="00D562E7" w:rsidRDefault="00D562E7" w:rsidP="00D562E7">
      <w:pPr>
        <w:jc w:val="both"/>
        <w:rPr>
          <w:rFonts w:ascii="Times" w:eastAsia="Times New Roman" w:hAnsi="Times"/>
          <w:lang w:eastAsia="fr-FR"/>
        </w:rPr>
      </w:pPr>
    </w:p>
    <w:p w14:paraId="35121917" w14:textId="4A5E8860" w:rsidR="00E2653F" w:rsidRPr="006A3DC9" w:rsidRDefault="00E2653F" w:rsidP="00051D37">
      <w:pPr>
        <w:jc w:val="center"/>
        <w:rPr>
          <w:rFonts w:cs="Calibri"/>
          <w:bCs/>
          <w:i/>
          <w:color w:val="FF0000"/>
        </w:rPr>
      </w:pPr>
      <w:r w:rsidRPr="006A3DC9">
        <w:rPr>
          <w:rFonts w:cs="Calibri"/>
          <w:b/>
          <w:bCs/>
        </w:rPr>
        <w:lastRenderedPageBreak/>
        <w:t>IDENTIFICATION DES EQUIPES PRESENTES DANS LE PROJET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2"/>
        <w:gridCol w:w="2407"/>
        <w:gridCol w:w="2627"/>
        <w:gridCol w:w="3062"/>
      </w:tblGrid>
      <w:tr w:rsidR="00E2653F" w:rsidRPr="006A3DC9" w14:paraId="03E637B2" w14:textId="77777777" w:rsidTr="000C03B8">
        <w:tc>
          <w:tcPr>
            <w:tcW w:w="7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5955A9" w14:textId="77777777" w:rsidR="00E2653F" w:rsidRPr="006A3DC9" w:rsidRDefault="00E2653F" w:rsidP="000C03B8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37E0C1" w14:textId="77777777" w:rsidR="00E2653F" w:rsidRPr="006A3DC9" w:rsidRDefault="00E2653F" w:rsidP="000C03B8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DC9">
              <w:rPr>
                <w:rFonts w:ascii="Calibri" w:hAnsi="Calibri" w:cs="Calibri"/>
                <w:sz w:val="22"/>
                <w:szCs w:val="22"/>
              </w:rPr>
              <w:t>Prénom /Nom</w:t>
            </w:r>
          </w:p>
        </w:tc>
        <w:tc>
          <w:tcPr>
            <w:tcW w:w="136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62B613F8" w14:textId="77777777" w:rsidR="00E2653F" w:rsidRPr="006A3DC9" w:rsidRDefault="00E2653F" w:rsidP="000C03B8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DC9">
              <w:rPr>
                <w:rFonts w:ascii="Calibri" w:hAnsi="Calibri" w:cs="Calibri"/>
                <w:sz w:val="22"/>
                <w:szCs w:val="22"/>
              </w:rPr>
              <w:t>Adresse e-mail</w:t>
            </w:r>
          </w:p>
        </w:tc>
        <w:tc>
          <w:tcPr>
            <w:tcW w:w="15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8F259" w14:textId="77777777" w:rsidR="00E2653F" w:rsidRPr="006A3DC9" w:rsidRDefault="00E2653F" w:rsidP="000C03B8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DC9">
              <w:rPr>
                <w:rFonts w:ascii="Calibri" w:hAnsi="Calibri" w:cs="Calibri"/>
                <w:sz w:val="22"/>
                <w:szCs w:val="22"/>
              </w:rPr>
              <w:t>Laboratoire/équipe</w:t>
            </w:r>
          </w:p>
        </w:tc>
      </w:tr>
      <w:tr w:rsidR="00E2653F" w:rsidRPr="006A3DC9" w14:paraId="5E86503E" w14:textId="77777777" w:rsidTr="00051D37">
        <w:trPr>
          <w:trHeight w:val="245"/>
        </w:trPr>
        <w:tc>
          <w:tcPr>
            <w:tcW w:w="796" w:type="pct"/>
            <w:tcBorders>
              <w:left w:val="single" w:sz="1" w:space="0" w:color="000000"/>
              <w:bottom w:val="single" w:sz="1" w:space="0" w:color="000000"/>
            </w:tcBorders>
          </w:tcPr>
          <w:p w14:paraId="31F368C7" w14:textId="77777777" w:rsidR="00E2653F" w:rsidRPr="006A3DC9" w:rsidRDefault="00E2653F" w:rsidP="003B5980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DC9">
              <w:rPr>
                <w:rFonts w:ascii="Calibri" w:hAnsi="Calibri" w:cs="Calibri"/>
                <w:sz w:val="22"/>
                <w:szCs w:val="22"/>
              </w:rPr>
              <w:t>Porteur</w:t>
            </w:r>
          </w:p>
        </w:tc>
        <w:tc>
          <w:tcPr>
            <w:tcW w:w="1250" w:type="pct"/>
            <w:tcBorders>
              <w:left w:val="single" w:sz="1" w:space="0" w:color="000000"/>
              <w:bottom w:val="single" w:sz="1" w:space="0" w:color="000000"/>
            </w:tcBorders>
          </w:tcPr>
          <w:p w14:paraId="62076E36" w14:textId="77777777" w:rsidR="00E2653F" w:rsidRPr="006A3DC9" w:rsidRDefault="00E2653F" w:rsidP="00E2653F">
            <w:pPr>
              <w:snapToGri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64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21BF83D" w14:textId="77777777" w:rsidR="00E2653F" w:rsidRPr="006A3DC9" w:rsidRDefault="00E2653F" w:rsidP="000C03B8">
            <w:pPr>
              <w:snapToGri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5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F2836" w14:textId="77777777" w:rsidR="00E2653F" w:rsidRPr="006A3DC9" w:rsidRDefault="00E2653F" w:rsidP="000C03B8">
            <w:pPr>
              <w:snapToGrid w:val="0"/>
              <w:jc w:val="both"/>
              <w:rPr>
                <w:rFonts w:cs="Calibri"/>
                <w:color w:val="000000"/>
              </w:rPr>
            </w:pPr>
          </w:p>
        </w:tc>
      </w:tr>
      <w:tr w:rsidR="00E2653F" w:rsidRPr="006A3DC9" w14:paraId="57DE93C7" w14:textId="77777777" w:rsidTr="003B5980">
        <w:trPr>
          <w:trHeight w:val="324"/>
        </w:trPr>
        <w:tc>
          <w:tcPr>
            <w:tcW w:w="796" w:type="pct"/>
            <w:tcBorders>
              <w:left w:val="single" w:sz="1" w:space="0" w:color="000000"/>
              <w:bottom w:val="single" w:sz="4" w:space="0" w:color="auto"/>
            </w:tcBorders>
          </w:tcPr>
          <w:p w14:paraId="61C1564E" w14:textId="43289803" w:rsidR="00E2653F" w:rsidRPr="006A3DC9" w:rsidRDefault="00E2653F" w:rsidP="003B5980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3DC9">
              <w:rPr>
                <w:rFonts w:ascii="Calibri" w:hAnsi="Calibri" w:cs="Calibri"/>
                <w:sz w:val="22"/>
                <w:szCs w:val="22"/>
              </w:rPr>
              <w:t>Part</w:t>
            </w:r>
            <w:r w:rsidR="00483FEF">
              <w:rPr>
                <w:rFonts w:ascii="Calibri" w:hAnsi="Calibri" w:cs="Calibri"/>
                <w:sz w:val="22"/>
                <w:szCs w:val="22"/>
              </w:rPr>
              <w:t>enaire</w:t>
            </w:r>
          </w:p>
        </w:tc>
        <w:tc>
          <w:tcPr>
            <w:tcW w:w="1250" w:type="pct"/>
            <w:tcBorders>
              <w:left w:val="single" w:sz="1" w:space="0" w:color="000000"/>
              <w:bottom w:val="single" w:sz="4" w:space="0" w:color="auto"/>
            </w:tcBorders>
          </w:tcPr>
          <w:p w14:paraId="5118CADF" w14:textId="77777777" w:rsidR="00E2653F" w:rsidRPr="006A3DC9" w:rsidRDefault="00E2653F" w:rsidP="000C03B8">
            <w:pPr>
              <w:snapToGri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64" w:type="pct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3F2BB35D" w14:textId="77777777" w:rsidR="00E2653F" w:rsidRPr="006A3DC9" w:rsidRDefault="00E2653F" w:rsidP="000C03B8">
            <w:pPr>
              <w:snapToGri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59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8CD546" w14:textId="77777777" w:rsidR="00E2653F" w:rsidRPr="006A3DC9" w:rsidRDefault="00E2653F" w:rsidP="000C03B8">
            <w:pPr>
              <w:snapToGri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10D81FB9" w14:textId="7BF6D2BE" w:rsidR="00E2653F" w:rsidRDefault="00E2653F" w:rsidP="003B5980">
      <w:pPr>
        <w:rPr>
          <w:rFonts w:cs="Calibri"/>
          <w:sz w:val="10"/>
          <w:szCs w:val="10"/>
        </w:rPr>
      </w:pPr>
    </w:p>
    <w:p w14:paraId="1BB1AD2F" w14:textId="28E11F0B" w:rsidR="00696858" w:rsidRDefault="009C6754" w:rsidP="00696858">
      <w:pPr>
        <w:jc w:val="both"/>
        <w:rPr>
          <w:rFonts w:cs="Calibri"/>
        </w:rPr>
      </w:pPr>
      <w:r w:rsidRPr="009C6754">
        <w:rPr>
          <w:rFonts w:cs="Calibri"/>
        </w:rPr>
        <w:t>Ce</w:t>
      </w:r>
      <w:r>
        <w:rPr>
          <w:rFonts w:cs="Calibri"/>
        </w:rPr>
        <w:t xml:space="preserve"> projet est déposé ou susceptible d’être déposé à un autre Appel émanant d’un OI ou d’une GS</w:t>
      </w:r>
      <w:r w:rsidR="00BA09FD">
        <w:rPr>
          <w:rFonts w:cs="Calibri"/>
        </w:rPr>
        <w:t> :</w:t>
      </w:r>
      <w:bookmarkStart w:id="0" w:name="_GoBack"/>
      <w:bookmarkEnd w:id="0"/>
    </w:p>
    <w:p w14:paraId="46FFB896" w14:textId="5E936432" w:rsidR="009C6754" w:rsidRDefault="009C6754" w:rsidP="00696858">
      <w:pPr>
        <w:ind w:firstLine="708"/>
        <w:jc w:val="both"/>
        <w:rPr>
          <w:rFonts w:cs="Calibri"/>
        </w:rPr>
      </w:pPr>
      <w:r>
        <w:rPr>
          <w:rFonts w:cs="Calibri"/>
        </w:rPr>
        <w:t>OUI</w:t>
      </w:r>
      <w:r>
        <w:rPr>
          <w:rFonts w:cs="Calibri"/>
        </w:rPr>
        <w:tab/>
      </w:r>
      <w:r w:rsidR="00696858">
        <w:rPr>
          <w:rFonts w:cs="Calibri"/>
        </w:rPr>
        <w:tab/>
      </w:r>
      <w:r>
        <w:rPr>
          <w:rFonts w:cs="Calibri"/>
        </w:rPr>
        <w:t>NON</w:t>
      </w:r>
    </w:p>
    <w:p w14:paraId="5777A961" w14:textId="366EF335" w:rsidR="00696858" w:rsidRDefault="00696858" w:rsidP="00696858">
      <w:pPr>
        <w:jc w:val="both"/>
        <w:rPr>
          <w:rFonts w:cs="Calibri"/>
        </w:rPr>
      </w:pPr>
      <w:r>
        <w:rPr>
          <w:rFonts w:cs="Calibri"/>
        </w:rPr>
        <w:t xml:space="preserve">En cas de financement, précisez le laboratoire </w:t>
      </w:r>
      <w:r w:rsidRPr="00696858">
        <w:rPr>
          <w:rFonts w:cs="Calibri"/>
          <w:b/>
          <w:u w:val="single"/>
        </w:rPr>
        <w:t xml:space="preserve">et </w:t>
      </w:r>
      <w:r>
        <w:rPr>
          <w:rFonts w:cs="Calibri"/>
        </w:rPr>
        <w:t xml:space="preserve">la tutelle gestionnaire des fonds (CNRS, UVSQ, UFR Sciences, etc.). </w:t>
      </w:r>
      <w:r w:rsidRPr="00696858">
        <w:rPr>
          <w:rFonts w:cs="Calibri"/>
          <w:i/>
        </w:rPr>
        <w:t xml:space="preserve">A noter que les fonds ne pourront être débloqués qu’en faveur d’une </w:t>
      </w:r>
      <w:r>
        <w:rPr>
          <w:rFonts w:cs="Calibri"/>
          <w:i/>
        </w:rPr>
        <w:t xml:space="preserve">tutelle gestionnaire </w:t>
      </w:r>
      <w:r w:rsidRPr="00696858">
        <w:rPr>
          <w:rFonts w:cs="Calibri"/>
          <w:i/>
        </w:rPr>
        <w:t xml:space="preserve"> appartenant à </w:t>
      </w:r>
      <w:proofErr w:type="spellStart"/>
      <w:r w:rsidRPr="00696858">
        <w:rPr>
          <w:rFonts w:cs="Calibri"/>
          <w:i/>
        </w:rPr>
        <w:t>UPSaclay</w:t>
      </w:r>
      <w:proofErr w:type="spellEnd"/>
      <w:r w:rsidRPr="00696858">
        <w:rPr>
          <w:rFonts w:cs="Calibri"/>
          <w:i/>
        </w:rPr>
        <w:t>.</w:t>
      </w:r>
    </w:p>
    <w:p w14:paraId="6AE67E31" w14:textId="77777777" w:rsidR="00696858" w:rsidRPr="009C6754" w:rsidRDefault="00696858" w:rsidP="00696858">
      <w:pPr>
        <w:jc w:val="both"/>
        <w:rPr>
          <w:rFonts w:cs="Calibri"/>
        </w:rPr>
      </w:pPr>
    </w:p>
    <w:p w14:paraId="4E45BB4C" w14:textId="7081EA3E" w:rsidR="00E2653F" w:rsidRPr="006A3DC9" w:rsidRDefault="00E2653F" w:rsidP="00E2653F">
      <w:pPr>
        <w:jc w:val="center"/>
        <w:rPr>
          <w:rFonts w:cs="Calibri"/>
          <w:b/>
          <w:bCs/>
          <w:shd w:val="clear" w:color="auto" w:fill="000000"/>
        </w:rPr>
      </w:pPr>
      <w:r w:rsidRPr="006A3DC9">
        <w:rPr>
          <w:rFonts w:cs="Calibri"/>
          <w:b/>
          <w:bCs/>
        </w:rPr>
        <w:t>DESCRIPTION SCIENTIFIQUE DU PROJET</w:t>
      </w:r>
      <w:r w:rsidR="007B432B">
        <w:rPr>
          <w:rFonts w:cs="Calibri"/>
          <w:b/>
          <w:bCs/>
        </w:rPr>
        <w:t xml:space="preserve"> de </w:t>
      </w:r>
      <w:r w:rsidR="00483FEF">
        <w:rPr>
          <w:rFonts w:cs="Calibri"/>
          <w:b/>
          <w:bCs/>
        </w:rPr>
        <w:t xml:space="preserve">stage de Master </w:t>
      </w:r>
      <w:proofErr w:type="gramStart"/>
      <w:r w:rsidR="00483FEF">
        <w:rPr>
          <w:rFonts w:cs="Calibri"/>
          <w:b/>
          <w:bCs/>
        </w:rPr>
        <w:t>2</w:t>
      </w:r>
      <w:r w:rsidR="007B432B">
        <w:rPr>
          <w:rFonts w:cs="Calibri"/>
          <w:b/>
          <w:bCs/>
        </w:rPr>
        <w:t xml:space="preserve"> </w:t>
      </w:r>
      <w:r w:rsidRPr="006A3DC9">
        <w:rPr>
          <w:rFonts w:cs="Calibri"/>
          <w:b/>
          <w:bCs/>
        </w:rPr>
        <w:t xml:space="preserve"> (</w:t>
      </w:r>
      <w:proofErr w:type="gramEnd"/>
      <w:r w:rsidRPr="006A3DC9">
        <w:rPr>
          <w:rFonts w:cs="Calibri"/>
          <w:b/>
          <w:bCs/>
        </w:rPr>
        <w:t xml:space="preserve">max </w:t>
      </w:r>
      <w:r w:rsidR="00CF29C3">
        <w:rPr>
          <w:rFonts w:cs="Calibri"/>
          <w:b/>
          <w:bCs/>
        </w:rPr>
        <w:t>2</w:t>
      </w:r>
      <w:r w:rsidRPr="006A3DC9">
        <w:rPr>
          <w:rFonts w:cs="Calibri"/>
          <w:b/>
          <w:bCs/>
        </w:rPr>
        <w:t xml:space="preserve"> page</w:t>
      </w:r>
      <w:r w:rsidR="00CF29C3">
        <w:rPr>
          <w:rFonts w:cs="Calibri"/>
          <w:b/>
          <w:bCs/>
        </w:rPr>
        <w:t>s</w:t>
      </w:r>
      <w:r w:rsidRPr="006A3DC9">
        <w:rPr>
          <w:rFonts w:cs="Calibri"/>
          <w:b/>
          <w:bCs/>
        </w:rPr>
        <w:t>)</w:t>
      </w:r>
    </w:p>
    <w:p w14:paraId="642F2A33" w14:textId="77777777" w:rsidR="00E2653F" w:rsidRPr="006A3DC9" w:rsidRDefault="00E2653F" w:rsidP="00E2653F">
      <w:pPr>
        <w:pStyle w:val="Contenudetableau"/>
        <w:snapToGri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A3DC9">
        <w:rPr>
          <w:rFonts w:ascii="Calibri" w:hAnsi="Calibri" w:cs="Calibri"/>
          <w:b/>
          <w:bCs/>
          <w:color w:val="000000"/>
          <w:sz w:val="22"/>
          <w:szCs w:val="22"/>
        </w:rPr>
        <w:t>Titre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E2653F" w:rsidRPr="006A3DC9" w14:paraId="4F3BF172" w14:textId="77777777" w:rsidTr="000C03B8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2CD55" w14:textId="77777777" w:rsidR="00E2653F" w:rsidRPr="006A3DC9" w:rsidRDefault="00E2653F" w:rsidP="000C03B8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AA8BC4" w14:textId="77777777" w:rsidR="00E2653F" w:rsidRPr="006A3DC9" w:rsidRDefault="00E2653F" w:rsidP="00E2653F">
      <w:pPr>
        <w:snapToGrid w:val="0"/>
        <w:jc w:val="both"/>
        <w:rPr>
          <w:rFonts w:cs="Calibri"/>
          <w:b/>
          <w:color w:val="000000"/>
        </w:rPr>
      </w:pPr>
    </w:p>
    <w:p w14:paraId="2EC0ABFB" w14:textId="77777777" w:rsidR="00E2653F" w:rsidRPr="006A3DC9" w:rsidRDefault="00E2653F" w:rsidP="00E2653F">
      <w:pPr>
        <w:pStyle w:val="Contenudetableau"/>
        <w:snapToGri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A3DC9">
        <w:rPr>
          <w:rFonts w:ascii="Calibri" w:hAnsi="Calibri" w:cs="Calibri"/>
          <w:b/>
          <w:bCs/>
          <w:color w:val="000000"/>
          <w:sz w:val="22"/>
          <w:szCs w:val="22"/>
        </w:rPr>
        <w:t>Objectifs scientifiques du projet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E2653F" w:rsidRPr="006A3DC9" w14:paraId="7FF1941C" w14:textId="77777777" w:rsidTr="000C03B8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2847E" w14:textId="77777777" w:rsidR="00E2653F" w:rsidRPr="006A3DC9" w:rsidRDefault="00E2653F" w:rsidP="000C03B8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CBFB2B" w14:textId="77777777" w:rsidR="00E2653F" w:rsidRPr="006A3DC9" w:rsidRDefault="00E2653F" w:rsidP="00E2653F">
      <w:pPr>
        <w:snapToGrid w:val="0"/>
        <w:jc w:val="both"/>
        <w:rPr>
          <w:rFonts w:cs="Calibri"/>
          <w:b/>
          <w:color w:val="000000"/>
        </w:rPr>
      </w:pPr>
    </w:p>
    <w:p w14:paraId="396F8A58" w14:textId="77777777" w:rsidR="00E2653F" w:rsidRPr="006A3DC9" w:rsidRDefault="00E2653F" w:rsidP="00E2653F">
      <w:pPr>
        <w:pStyle w:val="Contenudetableau"/>
        <w:snapToGri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A3DC9">
        <w:rPr>
          <w:rFonts w:ascii="Calibri" w:hAnsi="Calibri" w:cs="Calibri"/>
          <w:b/>
          <w:bCs/>
          <w:color w:val="000000"/>
          <w:sz w:val="22"/>
          <w:szCs w:val="22"/>
        </w:rPr>
        <w:t>Etat de l'art (présentation et analyse critique)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E2653F" w:rsidRPr="006A3DC9" w14:paraId="3A216237" w14:textId="77777777" w:rsidTr="000C03B8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B3733" w14:textId="77777777" w:rsidR="00E2653F" w:rsidRPr="006A3DC9" w:rsidRDefault="00E2653F" w:rsidP="000C03B8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C1A4C9" w14:textId="77777777" w:rsidR="00E2653F" w:rsidRPr="006A3DC9" w:rsidRDefault="00E2653F" w:rsidP="00E2653F">
      <w:pPr>
        <w:snapToGrid w:val="0"/>
        <w:jc w:val="both"/>
        <w:rPr>
          <w:rFonts w:cs="Calibri"/>
          <w:b/>
          <w:color w:val="000000"/>
        </w:rPr>
      </w:pPr>
    </w:p>
    <w:p w14:paraId="78DB6D76" w14:textId="4273CE71" w:rsidR="00E2653F" w:rsidRPr="006A3DC9" w:rsidRDefault="00E2653F" w:rsidP="00E2653F">
      <w:pPr>
        <w:pStyle w:val="Contenudetableau"/>
        <w:snapToGri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A3DC9">
        <w:rPr>
          <w:rFonts w:ascii="Calibri" w:hAnsi="Calibri" w:cs="Calibri"/>
          <w:b/>
          <w:bCs/>
          <w:color w:val="000000"/>
          <w:sz w:val="22"/>
          <w:szCs w:val="22"/>
        </w:rPr>
        <w:t>Description scientifique du projet, méthodes et résulta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ts attendus dans le contexte de </w:t>
      </w:r>
      <w:r w:rsidR="00051D37">
        <w:rPr>
          <w:rFonts w:ascii="Calibri" w:hAnsi="Calibri" w:cs="Calibri"/>
          <w:b/>
          <w:bCs/>
          <w:color w:val="000000"/>
          <w:sz w:val="22"/>
          <w:szCs w:val="22"/>
        </w:rPr>
        <w:t>l’Institut de l’Energie Soutenable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E2653F" w:rsidRPr="006A3DC9" w14:paraId="3819417F" w14:textId="77777777" w:rsidTr="000C03B8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33BC9" w14:textId="77777777" w:rsidR="00E2653F" w:rsidRPr="006A3DC9" w:rsidRDefault="00E2653F" w:rsidP="000C03B8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F276CF" w14:textId="77777777" w:rsidR="00E2653F" w:rsidRPr="006A3DC9" w:rsidRDefault="00E2653F" w:rsidP="00E2653F">
      <w:pPr>
        <w:pStyle w:val="Contenudetableau"/>
        <w:snapToGri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FC4BC96" w14:textId="77777777" w:rsidR="00E2653F" w:rsidRPr="006A3DC9" w:rsidRDefault="00E2653F" w:rsidP="00E2653F">
      <w:pPr>
        <w:pStyle w:val="Contenudetableau"/>
        <w:snapToGri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A3DC9">
        <w:rPr>
          <w:rFonts w:ascii="Calibri" w:hAnsi="Calibri" w:cs="Calibri"/>
          <w:b/>
          <w:bCs/>
          <w:color w:val="000000"/>
          <w:sz w:val="22"/>
          <w:szCs w:val="22"/>
        </w:rPr>
        <w:t>Programme de travail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E2653F" w:rsidRPr="006A3DC9" w14:paraId="6DACE061" w14:textId="77777777" w:rsidTr="000C03B8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3BB15" w14:textId="77777777" w:rsidR="00E2653F" w:rsidRPr="006A3DC9" w:rsidRDefault="00E2653F" w:rsidP="000C03B8">
            <w:pPr>
              <w:pStyle w:val="Contenudetableau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28DB95" w14:textId="77777777" w:rsidR="00E2653F" w:rsidRPr="006A3DC9" w:rsidRDefault="00E2653F" w:rsidP="00E2653F">
      <w:pPr>
        <w:pStyle w:val="Paragraphedeliste"/>
        <w:spacing w:before="120" w:after="0" w:line="280" w:lineRule="exact"/>
        <w:ind w:left="0"/>
        <w:jc w:val="both"/>
      </w:pPr>
    </w:p>
    <w:p w14:paraId="667C9DCC" w14:textId="77777777" w:rsidR="00E2653F" w:rsidRPr="006A3DC9" w:rsidRDefault="00E2653F" w:rsidP="00E2653F">
      <w:pPr>
        <w:pStyle w:val="Contenudetableau"/>
        <w:snapToGri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Bib</w:t>
      </w:r>
      <w:r w:rsidR="00285E22">
        <w:rPr>
          <w:rFonts w:ascii="Calibri" w:hAnsi="Calibri" w:cs="Calibri"/>
          <w:b/>
          <w:bCs/>
          <w:color w:val="000000"/>
          <w:sz w:val="22"/>
          <w:szCs w:val="22"/>
        </w:rPr>
        <w:t>li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ographie</w:t>
      </w:r>
    </w:p>
    <w:p w14:paraId="55BE7D90" w14:textId="77777777" w:rsidR="00E36390" w:rsidRDefault="00E36390"/>
    <w:sectPr w:rsidR="00E36390" w:rsidSect="00430AA7">
      <w:headerReference w:type="default" r:id="rId10"/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36746" w14:textId="77777777" w:rsidR="006E365D" w:rsidRDefault="006E365D" w:rsidP="00E2653F">
      <w:pPr>
        <w:spacing w:after="0" w:line="240" w:lineRule="auto"/>
      </w:pPr>
      <w:r>
        <w:separator/>
      </w:r>
    </w:p>
  </w:endnote>
  <w:endnote w:type="continuationSeparator" w:id="0">
    <w:p w14:paraId="5E6AC3CD" w14:textId="77777777" w:rsidR="006E365D" w:rsidRDefault="006E365D" w:rsidP="00E2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514CE" w14:textId="77777777" w:rsidR="006E365D" w:rsidRDefault="006E365D" w:rsidP="00E2653F">
      <w:pPr>
        <w:spacing w:after="0" w:line="240" w:lineRule="auto"/>
      </w:pPr>
      <w:r>
        <w:separator/>
      </w:r>
    </w:p>
  </w:footnote>
  <w:footnote w:type="continuationSeparator" w:id="0">
    <w:p w14:paraId="463BD35F" w14:textId="77777777" w:rsidR="006E365D" w:rsidRDefault="006E365D" w:rsidP="00E26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E71E0" w14:textId="27C24989" w:rsidR="00161311" w:rsidRDefault="00483FEF" w:rsidP="00483FEF">
    <w:pPr>
      <w:pStyle w:val="En-tte"/>
      <w:jc w:val="center"/>
    </w:pPr>
    <w:r w:rsidRPr="000B3419">
      <w:rPr>
        <w:noProof/>
      </w:rPr>
      <w:drawing>
        <wp:inline distT="0" distB="0" distL="0" distR="0" wp14:anchorId="4EFF7FB8" wp14:editId="455F30AD">
          <wp:extent cx="3661356" cy="88789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167" cy="89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84DF0"/>
    <w:multiLevelType w:val="hybridMultilevel"/>
    <w:tmpl w:val="C53E7518"/>
    <w:lvl w:ilvl="0" w:tplc="E6D873F4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3F"/>
    <w:rsid w:val="00051D37"/>
    <w:rsid w:val="001111C4"/>
    <w:rsid w:val="00161311"/>
    <w:rsid w:val="00166917"/>
    <w:rsid w:val="00210220"/>
    <w:rsid w:val="00285E22"/>
    <w:rsid w:val="002D4F3C"/>
    <w:rsid w:val="00316D9B"/>
    <w:rsid w:val="003B5980"/>
    <w:rsid w:val="004370B2"/>
    <w:rsid w:val="00483FEF"/>
    <w:rsid w:val="004E2C50"/>
    <w:rsid w:val="004F3042"/>
    <w:rsid w:val="0053392A"/>
    <w:rsid w:val="00564547"/>
    <w:rsid w:val="00572306"/>
    <w:rsid w:val="00581A87"/>
    <w:rsid w:val="006454D3"/>
    <w:rsid w:val="00696858"/>
    <w:rsid w:val="006E365D"/>
    <w:rsid w:val="00716E6A"/>
    <w:rsid w:val="007B432B"/>
    <w:rsid w:val="00837BD9"/>
    <w:rsid w:val="00866D1B"/>
    <w:rsid w:val="008A76EA"/>
    <w:rsid w:val="008D5FF4"/>
    <w:rsid w:val="00935591"/>
    <w:rsid w:val="009C6754"/>
    <w:rsid w:val="009E638C"/>
    <w:rsid w:val="00B056F7"/>
    <w:rsid w:val="00B12ADA"/>
    <w:rsid w:val="00BA09FD"/>
    <w:rsid w:val="00C03A39"/>
    <w:rsid w:val="00C424FE"/>
    <w:rsid w:val="00C704EF"/>
    <w:rsid w:val="00C8483C"/>
    <w:rsid w:val="00CF29C3"/>
    <w:rsid w:val="00D562E7"/>
    <w:rsid w:val="00DA4E9C"/>
    <w:rsid w:val="00DE5D78"/>
    <w:rsid w:val="00E2653F"/>
    <w:rsid w:val="00E36390"/>
    <w:rsid w:val="00E8611A"/>
    <w:rsid w:val="00EA2A6D"/>
    <w:rsid w:val="00EA3D24"/>
    <w:rsid w:val="00F25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0EB9A"/>
  <w15:docId w15:val="{EBDE3B3B-EA07-7F43-AABC-4FBAB987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53F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265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E265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653F"/>
    <w:rPr>
      <w:rFonts w:ascii="Calibri" w:eastAsia="Calibri" w:hAnsi="Calibri" w:cs="Times New Roman"/>
      <w:sz w:val="22"/>
      <w:szCs w:val="22"/>
      <w:lang w:val="fr-FR" w:eastAsia="en-US"/>
    </w:rPr>
  </w:style>
  <w:style w:type="character" w:styleId="Marquedecommentaire">
    <w:name w:val="annotation reference"/>
    <w:semiHidden/>
    <w:rsid w:val="00E2653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E265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2653F"/>
    <w:rPr>
      <w:rFonts w:ascii="Calibri" w:eastAsia="Calibri" w:hAnsi="Calibri" w:cs="Times New Roman"/>
      <w:sz w:val="20"/>
      <w:szCs w:val="20"/>
      <w:lang w:val="fr-FR" w:eastAsia="en-US"/>
    </w:rPr>
  </w:style>
  <w:style w:type="paragraph" w:customStyle="1" w:styleId="Contenudetableau">
    <w:name w:val="Contenu de tableau"/>
    <w:basedOn w:val="Normal"/>
    <w:rsid w:val="00E2653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65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53F"/>
    <w:rPr>
      <w:rFonts w:ascii="Lucida Grande" w:eastAsia="Calibri" w:hAnsi="Lucida Grande" w:cs="Lucida Grande"/>
      <w:sz w:val="18"/>
      <w:szCs w:val="18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E26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653F"/>
    <w:rPr>
      <w:rFonts w:ascii="Calibri" w:eastAsia="Calibri" w:hAnsi="Calibri" w:cs="Times New Roman"/>
      <w:sz w:val="22"/>
      <w:szCs w:val="22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316D9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6D9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611A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611A"/>
    <w:rPr>
      <w:rFonts w:ascii="Calibri" w:eastAsia="Calibri" w:hAnsi="Calibri" w:cs="Times New Roman"/>
      <w:b/>
      <w:bCs/>
      <w:sz w:val="20"/>
      <w:szCs w:val="20"/>
      <w:lang w:val="fr-FR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1669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.energie@universite-paris-saclay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rginie.tallio@universite-paris-sacla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MOMENTOM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 Aukauloo</dc:creator>
  <cp:lastModifiedBy>Virginie Tallio</cp:lastModifiedBy>
  <cp:revision>5</cp:revision>
  <dcterms:created xsi:type="dcterms:W3CDTF">2023-09-05T11:45:00Z</dcterms:created>
  <dcterms:modified xsi:type="dcterms:W3CDTF">2023-09-19T07:34:00Z</dcterms:modified>
</cp:coreProperties>
</file>