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8F411" w14:textId="77777777" w:rsidR="00B3163C" w:rsidRDefault="00B3163C"/>
    <w:tbl>
      <w:tblPr>
        <w:tblStyle w:val="Grilledutableau"/>
        <w:tblW w:w="0" w:type="auto"/>
        <w:tblLook w:val="04A0" w:firstRow="1" w:lastRow="0" w:firstColumn="1" w:lastColumn="0" w:noHBand="0" w:noVBand="1"/>
      </w:tblPr>
      <w:tblGrid>
        <w:gridCol w:w="10456"/>
      </w:tblGrid>
      <w:tr w:rsidR="00777E33" w14:paraId="134EBA26" w14:textId="77777777" w:rsidTr="00BE1BEA">
        <w:tc>
          <w:tcPr>
            <w:tcW w:w="10456" w:type="dxa"/>
            <w:tcBorders>
              <w:top w:val="single" w:sz="4" w:space="0" w:color="630000"/>
              <w:left w:val="single" w:sz="4" w:space="0" w:color="630000"/>
              <w:bottom w:val="single" w:sz="4" w:space="0" w:color="630000"/>
              <w:right w:val="single" w:sz="4" w:space="0" w:color="630000"/>
            </w:tcBorders>
          </w:tcPr>
          <w:p w14:paraId="26980047" w14:textId="77777777" w:rsidR="00777E33" w:rsidRDefault="00777E33">
            <w:pPr>
              <w:rPr>
                <w:color w:val="630000"/>
              </w:rPr>
            </w:pPr>
          </w:p>
          <w:p w14:paraId="304F5DF0" w14:textId="77777777" w:rsidR="00BE1BEA" w:rsidRPr="00BE1BEA" w:rsidRDefault="00BE1BEA" w:rsidP="00BE1BEA">
            <w:pPr>
              <w:spacing w:line="360" w:lineRule="auto"/>
              <w:jc w:val="center"/>
              <w:rPr>
                <w:rFonts w:ascii="Segoe UI" w:hAnsi="Segoe UI" w:cs="Segoe UI"/>
                <w:b/>
                <w:color w:val="630000"/>
              </w:rPr>
            </w:pPr>
            <w:r w:rsidRPr="00BE1BEA">
              <w:rPr>
                <w:rFonts w:ascii="Segoe UI" w:hAnsi="Segoe UI" w:cs="Segoe UI"/>
                <w:b/>
                <w:color w:val="630000"/>
              </w:rPr>
              <w:t xml:space="preserve">GRADUATE SCHOOL </w:t>
            </w:r>
            <w:r w:rsidR="00C516A7">
              <w:rPr>
                <w:rFonts w:ascii="Segoe UI" w:hAnsi="Segoe UI" w:cs="Segoe UI"/>
                <w:b/>
                <w:color w:val="630000"/>
              </w:rPr>
              <w:t>HUMANITÉS-SCIENCES DU PATRIMOINE</w:t>
            </w:r>
          </w:p>
          <w:p w14:paraId="6FD3983A" w14:textId="77777777" w:rsidR="00BE1BEA" w:rsidRPr="00BE1BEA" w:rsidRDefault="00BE1BEA" w:rsidP="00793B80">
            <w:pPr>
              <w:spacing w:line="360" w:lineRule="auto"/>
              <w:jc w:val="center"/>
              <w:rPr>
                <w:rFonts w:ascii="Segoe UI" w:hAnsi="Segoe UI" w:cs="Segoe UI"/>
                <w:b/>
                <w:color w:val="630000"/>
              </w:rPr>
            </w:pPr>
            <w:r w:rsidRPr="00BE1BEA">
              <w:rPr>
                <w:rFonts w:ascii="Segoe UI" w:hAnsi="Segoe UI" w:cs="Segoe UI"/>
                <w:b/>
                <w:color w:val="630000"/>
              </w:rPr>
              <w:t xml:space="preserve">APPEL </w:t>
            </w:r>
            <w:r w:rsidR="009D36BE">
              <w:rPr>
                <w:rFonts w:ascii="Segoe UI" w:hAnsi="Segoe UI" w:cs="Segoe UI"/>
                <w:b/>
                <w:color w:val="630000"/>
              </w:rPr>
              <w:t>À</w:t>
            </w:r>
            <w:r w:rsidRPr="00BE1BEA">
              <w:rPr>
                <w:rFonts w:ascii="Segoe UI" w:hAnsi="Segoe UI" w:cs="Segoe UI"/>
                <w:b/>
                <w:color w:val="630000"/>
              </w:rPr>
              <w:t xml:space="preserve"> PRO</w:t>
            </w:r>
            <w:r w:rsidR="00C516A7">
              <w:rPr>
                <w:rFonts w:ascii="Segoe UI" w:hAnsi="Segoe UI" w:cs="Segoe UI"/>
                <w:b/>
                <w:color w:val="630000"/>
              </w:rPr>
              <w:t xml:space="preserve">POSITION </w:t>
            </w:r>
            <w:r w:rsidR="001062CF">
              <w:rPr>
                <w:rFonts w:ascii="Segoe UI" w:hAnsi="Segoe UI" w:cs="Segoe UI"/>
                <w:b/>
                <w:color w:val="630000"/>
              </w:rPr>
              <w:t>DE PROJET</w:t>
            </w:r>
            <w:r w:rsidR="00D66C6A">
              <w:rPr>
                <w:rFonts w:ascii="Segoe UI" w:hAnsi="Segoe UI" w:cs="Segoe UI"/>
                <w:b/>
                <w:color w:val="630000"/>
              </w:rPr>
              <w:t>S</w:t>
            </w:r>
            <w:r w:rsidR="001062CF">
              <w:rPr>
                <w:rFonts w:ascii="Segoe UI" w:hAnsi="Segoe UI" w:cs="Segoe UI"/>
                <w:b/>
                <w:color w:val="630000"/>
              </w:rPr>
              <w:t xml:space="preserve"> D’INITIATIVES </w:t>
            </w:r>
            <w:r w:rsidR="00793B80">
              <w:rPr>
                <w:rFonts w:ascii="Segoe UI" w:hAnsi="Segoe UI" w:cs="Segoe UI"/>
                <w:b/>
                <w:color w:val="630000"/>
              </w:rPr>
              <w:t>(</w:t>
            </w:r>
            <w:r w:rsidR="001062CF">
              <w:rPr>
                <w:rFonts w:ascii="Segoe UI" w:hAnsi="Segoe UI" w:cs="Segoe UI"/>
                <w:b/>
                <w:color w:val="630000"/>
              </w:rPr>
              <w:t>ÉTUDIANTES ET ASSOCIATIVES</w:t>
            </w:r>
            <w:r w:rsidR="00793B80">
              <w:rPr>
                <w:rFonts w:ascii="Segoe UI" w:hAnsi="Segoe UI" w:cs="Segoe UI"/>
                <w:b/>
                <w:color w:val="630000"/>
              </w:rPr>
              <w:t>)</w:t>
            </w:r>
          </w:p>
          <w:p w14:paraId="2383D352" w14:textId="77777777" w:rsidR="00BE1BEA" w:rsidRDefault="00BE1BEA"/>
        </w:tc>
      </w:tr>
    </w:tbl>
    <w:p w14:paraId="4E47F09C" w14:textId="77777777" w:rsidR="00777E33" w:rsidRDefault="00777E33"/>
    <w:p w14:paraId="38E68257" w14:textId="77777777" w:rsidR="00777E33" w:rsidRPr="00157DDA" w:rsidRDefault="001062CF" w:rsidP="009D36BE">
      <w:pPr>
        <w:pStyle w:val="Paragraphedeliste"/>
        <w:numPr>
          <w:ilvl w:val="0"/>
          <w:numId w:val="1"/>
        </w:numPr>
        <w:jc w:val="both"/>
        <w:rPr>
          <w:rFonts w:ascii="Segoe UI" w:hAnsi="Segoe UI" w:cs="Segoe UI"/>
          <w:color w:val="630000"/>
        </w:rPr>
      </w:pPr>
      <w:r w:rsidRPr="00157DDA">
        <w:rPr>
          <w:rFonts w:ascii="Segoe UI" w:hAnsi="Segoe UI" w:cs="Segoe UI"/>
          <w:color w:val="630000"/>
        </w:rPr>
        <w:t>Description</w:t>
      </w:r>
    </w:p>
    <w:p w14:paraId="7E230C22" w14:textId="77777777" w:rsidR="001062CF" w:rsidRPr="00225F28" w:rsidRDefault="009D36BE" w:rsidP="001062CF">
      <w:pPr>
        <w:autoSpaceDE w:val="0"/>
        <w:autoSpaceDN w:val="0"/>
        <w:adjustRightInd w:val="0"/>
        <w:spacing w:after="0" w:line="240" w:lineRule="auto"/>
        <w:jc w:val="both"/>
        <w:rPr>
          <w:rFonts w:ascii="Segoe UI" w:hAnsi="Segoe UI" w:cs="Segoe UI"/>
          <w:i/>
          <w:sz w:val="20"/>
          <w:szCs w:val="20"/>
        </w:rPr>
      </w:pPr>
      <w:r w:rsidRPr="00157DDA">
        <w:rPr>
          <w:rFonts w:ascii="Segoe UI" w:hAnsi="Segoe UI" w:cs="Segoe UI"/>
          <w:sz w:val="20"/>
          <w:szCs w:val="20"/>
        </w:rPr>
        <w:t xml:space="preserve">La </w:t>
      </w:r>
      <w:proofErr w:type="spellStart"/>
      <w:r w:rsidRPr="00157DDA">
        <w:rPr>
          <w:rFonts w:ascii="Segoe UI" w:hAnsi="Segoe UI" w:cs="Segoe UI"/>
          <w:sz w:val="20"/>
          <w:szCs w:val="20"/>
        </w:rPr>
        <w:t>Graduate</w:t>
      </w:r>
      <w:proofErr w:type="spellEnd"/>
      <w:r w:rsidRPr="00157DDA">
        <w:rPr>
          <w:rFonts w:ascii="Segoe UI" w:hAnsi="Segoe UI" w:cs="Segoe UI"/>
          <w:sz w:val="20"/>
          <w:szCs w:val="20"/>
        </w:rPr>
        <w:t xml:space="preserve"> </w:t>
      </w:r>
      <w:proofErr w:type="spellStart"/>
      <w:r w:rsidRPr="00157DDA">
        <w:rPr>
          <w:rFonts w:ascii="Segoe UI" w:hAnsi="Segoe UI" w:cs="Segoe UI"/>
          <w:sz w:val="20"/>
          <w:szCs w:val="20"/>
        </w:rPr>
        <w:t>School</w:t>
      </w:r>
      <w:proofErr w:type="spellEnd"/>
      <w:r w:rsidRPr="00157DDA">
        <w:rPr>
          <w:rFonts w:ascii="Segoe UI" w:hAnsi="Segoe UI" w:cs="Segoe UI"/>
          <w:sz w:val="20"/>
          <w:szCs w:val="20"/>
        </w:rPr>
        <w:t xml:space="preserve"> </w:t>
      </w:r>
      <w:r w:rsidR="001062CF" w:rsidRPr="00157DDA">
        <w:rPr>
          <w:rFonts w:ascii="Segoe UI" w:hAnsi="Segoe UI" w:cs="Segoe UI"/>
          <w:sz w:val="20"/>
          <w:szCs w:val="20"/>
        </w:rPr>
        <w:t>Humanités-Sciences du Patrimoine</w:t>
      </w:r>
      <w:r w:rsidRPr="00157DDA">
        <w:rPr>
          <w:rFonts w:ascii="Segoe UI" w:hAnsi="Segoe UI" w:cs="Segoe UI"/>
          <w:sz w:val="20"/>
          <w:szCs w:val="20"/>
        </w:rPr>
        <w:t xml:space="preserve"> est l’une des 17 </w:t>
      </w:r>
      <w:proofErr w:type="spellStart"/>
      <w:r w:rsidRPr="00157DDA">
        <w:rPr>
          <w:rFonts w:ascii="Segoe UI" w:hAnsi="Segoe UI" w:cs="Segoe UI"/>
          <w:sz w:val="20"/>
          <w:szCs w:val="20"/>
        </w:rPr>
        <w:t>Graduate</w:t>
      </w:r>
      <w:proofErr w:type="spellEnd"/>
      <w:r w:rsidRPr="00157DDA">
        <w:rPr>
          <w:rFonts w:ascii="Segoe UI" w:hAnsi="Segoe UI" w:cs="Segoe UI"/>
          <w:sz w:val="20"/>
          <w:szCs w:val="20"/>
        </w:rPr>
        <w:t xml:space="preserve"> </w:t>
      </w:r>
      <w:proofErr w:type="spellStart"/>
      <w:r w:rsidRPr="00157DDA">
        <w:rPr>
          <w:rFonts w:ascii="Segoe UI" w:hAnsi="Segoe UI" w:cs="Segoe UI"/>
          <w:sz w:val="20"/>
          <w:szCs w:val="20"/>
        </w:rPr>
        <w:t>Schools</w:t>
      </w:r>
      <w:proofErr w:type="spellEnd"/>
      <w:r w:rsidRPr="00157DDA">
        <w:rPr>
          <w:rFonts w:ascii="Segoe UI" w:hAnsi="Segoe UI" w:cs="Segoe UI"/>
          <w:sz w:val="20"/>
          <w:szCs w:val="20"/>
        </w:rPr>
        <w:t xml:space="preserve"> de l’Université Paris-Saclay</w:t>
      </w:r>
      <w:r w:rsidR="001062CF" w:rsidRPr="00157DDA">
        <w:rPr>
          <w:rFonts w:ascii="Segoe UI" w:hAnsi="Segoe UI" w:cs="Segoe UI"/>
          <w:sz w:val="20"/>
          <w:szCs w:val="20"/>
        </w:rPr>
        <w:t xml:space="preserve">. Elle porte la recherche, l’innovation et la formation de niveau master et doctorat pour le domaine des Humanités et des sciences du Patrimoine. Elle concerne le périmètre </w:t>
      </w:r>
      <w:r w:rsidR="001062CF" w:rsidRPr="00157DDA">
        <w:rPr>
          <w:rFonts w:ascii="Segoe UI" w:hAnsi="Segoe UI" w:cs="Segoe UI"/>
          <w:i/>
          <w:sz w:val="20"/>
          <w:szCs w:val="20"/>
        </w:rPr>
        <w:t>des arts, design, histoire, littératures, cultures et civilisations française et étrangères, musicologie, sciences de l’information et de</w:t>
      </w:r>
      <w:r w:rsidR="00225F28">
        <w:rPr>
          <w:rFonts w:ascii="Segoe UI" w:hAnsi="Segoe UI" w:cs="Segoe UI"/>
          <w:i/>
          <w:sz w:val="20"/>
          <w:szCs w:val="20"/>
        </w:rPr>
        <w:t xml:space="preserve"> </w:t>
      </w:r>
      <w:r w:rsidR="001062CF" w:rsidRPr="00157DDA">
        <w:rPr>
          <w:rFonts w:ascii="Segoe UI" w:hAnsi="Segoe UI" w:cs="Segoe UI"/>
          <w:i/>
          <w:sz w:val="20"/>
          <w:szCs w:val="20"/>
        </w:rPr>
        <w:t xml:space="preserve">la communication ainsi que les sciences du patrimoine </w:t>
      </w:r>
      <w:r w:rsidR="001062CF" w:rsidRPr="00157DDA">
        <w:rPr>
          <w:rFonts w:ascii="Segoe UI" w:hAnsi="Segoe UI" w:cs="Segoe UI"/>
          <w:sz w:val="20"/>
          <w:szCs w:val="20"/>
        </w:rPr>
        <w:t>(archéométrie, archéologie, archéo-matériaux, chimie, histoire des arts, physique, paléoenvironnement) et leurs méthodes associées.</w:t>
      </w:r>
    </w:p>
    <w:p w14:paraId="21956DF6" w14:textId="77777777" w:rsidR="001062CF" w:rsidRPr="00157DDA" w:rsidRDefault="001062CF" w:rsidP="001062CF">
      <w:pPr>
        <w:autoSpaceDE w:val="0"/>
        <w:autoSpaceDN w:val="0"/>
        <w:adjustRightInd w:val="0"/>
        <w:spacing w:after="0" w:line="240" w:lineRule="auto"/>
        <w:jc w:val="both"/>
        <w:rPr>
          <w:rFonts w:ascii="Segoe UI" w:hAnsi="Segoe UI" w:cs="Segoe UI"/>
          <w:sz w:val="20"/>
          <w:szCs w:val="20"/>
        </w:rPr>
      </w:pPr>
    </w:p>
    <w:p w14:paraId="7CA848B6" w14:textId="77777777" w:rsidR="00157DDA" w:rsidRDefault="001062CF" w:rsidP="001062CF">
      <w:pPr>
        <w:autoSpaceDE w:val="0"/>
        <w:autoSpaceDN w:val="0"/>
        <w:adjustRightInd w:val="0"/>
        <w:spacing w:after="0" w:line="240" w:lineRule="auto"/>
        <w:jc w:val="both"/>
        <w:rPr>
          <w:rFonts w:ascii="Segoe UI" w:hAnsi="Segoe UI" w:cs="Segoe UI"/>
          <w:sz w:val="20"/>
          <w:szCs w:val="20"/>
        </w:rPr>
      </w:pPr>
      <w:r w:rsidRPr="00157DDA">
        <w:rPr>
          <w:rFonts w:ascii="Segoe UI" w:hAnsi="Segoe UI" w:cs="Segoe UI"/>
          <w:sz w:val="20"/>
          <w:szCs w:val="20"/>
        </w:rPr>
        <w:t xml:space="preserve">Dans une perspective de développement et d’innovation, la </w:t>
      </w:r>
      <w:proofErr w:type="spellStart"/>
      <w:r w:rsidRPr="00157DDA">
        <w:rPr>
          <w:rFonts w:ascii="Segoe UI" w:hAnsi="Segoe UI" w:cs="Segoe UI"/>
          <w:sz w:val="20"/>
          <w:szCs w:val="20"/>
        </w:rPr>
        <w:t>Graduate</w:t>
      </w:r>
      <w:proofErr w:type="spellEnd"/>
      <w:r w:rsidRPr="00157DDA">
        <w:rPr>
          <w:rFonts w:ascii="Segoe UI" w:hAnsi="Segoe UI" w:cs="Segoe UI"/>
          <w:sz w:val="20"/>
          <w:szCs w:val="20"/>
        </w:rPr>
        <w:t xml:space="preserve"> </w:t>
      </w:r>
      <w:proofErr w:type="spellStart"/>
      <w:r w:rsidRPr="00157DDA">
        <w:rPr>
          <w:rFonts w:ascii="Segoe UI" w:hAnsi="Segoe UI" w:cs="Segoe UI"/>
          <w:sz w:val="20"/>
          <w:szCs w:val="20"/>
        </w:rPr>
        <w:t>School</w:t>
      </w:r>
      <w:proofErr w:type="spellEnd"/>
      <w:r w:rsidRPr="00157DDA">
        <w:rPr>
          <w:rFonts w:ascii="Segoe UI" w:hAnsi="Segoe UI" w:cs="Segoe UI"/>
          <w:sz w:val="20"/>
          <w:szCs w:val="20"/>
        </w:rPr>
        <w:t xml:space="preserve"> Humanités-Sciences du Patrimoine souhaite </w:t>
      </w:r>
      <w:r w:rsidR="00157DDA" w:rsidRPr="00157DDA">
        <w:rPr>
          <w:rFonts w:ascii="Segoe UI" w:hAnsi="Segoe UI" w:cs="Segoe UI"/>
          <w:b/>
          <w:sz w:val="20"/>
          <w:szCs w:val="20"/>
        </w:rPr>
        <w:t>lancer un appel à proposition de projets</w:t>
      </w:r>
      <w:r w:rsidR="00157DDA" w:rsidRPr="00157DDA">
        <w:rPr>
          <w:rFonts w:ascii="Segoe UI" w:hAnsi="Segoe UI" w:cs="Segoe UI"/>
          <w:sz w:val="20"/>
          <w:szCs w:val="20"/>
        </w:rPr>
        <w:t xml:space="preserve"> afin de </w:t>
      </w:r>
      <w:r w:rsidRPr="00157DDA">
        <w:rPr>
          <w:rFonts w:ascii="Segoe UI" w:hAnsi="Segoe UI" w:cs="Segoe UI"/>
          <w:sz w:val="20"/>
          <w:szCs w:val="20"/>
        </w:rPr>
        <w:t xml:space="preserve">soutenir et </w:t>
      </w:r>
      <w:r w:rsidR="00157DDA" w:rsidRPr="00157DDA">
        <w:rPr>
          <w:rFonts w:ascii="Segoe UI" w:hAnsi="Segoe UI" w:cs="Segoe UI"/>
          <w:sz w:val="20"/>
          <w:szCs w:val="20"/>
        </w:rPr>
        <w:t xml:space="preserve">de </w:t>
      </w:r>
      <w:r w:rsidRPr="00157DDA">
        <w:rPr>
          <w:rFonts w:ascii="Segoe UI" w:hAnsi="Segoe UI" w:cs="Segoe UI"/>
          <w:sz w:val="20"/>
          <w:szCs w:val="20"/>
        </w:rPr>
        <w:t xml:space="preserve">développer </w:t>
      </w:r>
      <w:r w:rsidRPr="00360493">
        <w:rPr>
          <w:rFonts w:ascii="Segoe UI" w:hAnsi="Segoe UI" w:cs="Segoe UI"/>
          <w:b/>
          <w:sz w:val="20"/>
          <w:szCs w:val="20"/>
        </w:rPr>
        <w:t xml:space="preserve">les initiatives étudiantes et associatives </w:t>
      </w:r>
      <w:r w:rsidRPr="00360493">
        <w:rPr>
          <w:rFonts w:ascii="Segoe UI" w:hAnsi="Segoe UI" w:cs="Segoe UI"/>
          <w:sz w:val="20"/>
          <w:szCs w:val="20"/>
        </w:rPr>
        <w:t xml:space="preserve">de </w:t>
      </w:r>
      <w:r w:rsidRPr="00157DDA">
        <w:rPr>
          <w:rFonts w:ascii="Segoe UI" w:hAnsi="Segoe UI" w:cs="Segoe UI"/>
          <w:sz w:val="20"/>
          <w:szCs w:val="20"/>
        </w:rPr>
        <w:t>son périmètre disciplinaire et communautaire</w:t>
      </w:r>
      <w:r w:rsidR="00157DDA" w:rsidRPr="00157DDA">
        <w:rPr>
          <w:rFonts w:ascii="Segoe UI" w:hAnsi="Segoe UI" w:cs="Segoe UI"/>
          <w:sz w:val="20"/>
          <w:szCs w:val="20"/>
        </w:rPr>
        <w:t xml:space="preserve">. </w:t>
      </w:r>
    </w:p>
    <w:p w14:paraId="5EFA5FDB" w14:textId="77777777" w:rsidR="009D36BE" w:rsidRDefault="009D36BE" w:rsidP="007435C0">
      <w:pPr>
        <w:autoSpaceDE w:val="0"/>
        <w:autoSpaceDN w:val="0"/>
        <w:adjustRightInd w:val="0"/>
        <w:spacing w:after="0" w:line="240" w:lineRule="auto"/>
        <w:jc w:val="both"/>
        <w:rPr>
          <w:rFonts w:ascii="Segoe UI" w:hAnsi="Segoe UI" w:cs="Segoe UI"/>
          <w:sz w:val="20"/>
          <w:szCs w:val="20"/>
        </w:rPr>
      </w:pPr>
    </w:p>
    <w:p w14:paraId="463C4A92" w14:textId="77777777" w:rsidR="007435C0" w:rsidRPr="007435C0" w:rsidRDefault="007435C0" w:rsidP="007435C0">
      <w:pPr>
        <w:autoSpaceDE w:val="0"/>
        <w:autoSpaceDN w:val="0"/>
        <w:adjustRightInd w:val="0"/>
        <w:spacing w:after="0" w:line="240" w:lineRule="auto"/>
        <w:jc w:val="both"/>
        <w:rPr>
          <w:rFonts w:ascii="Segoe UI" w:hAnsi="Segoe UI" w:cs="Segoe UI"/>
          <w:sz w:val="20"/>
          <w:szCs w:val="20"/>
        </w:rPr>
      </w:pPr>
    </w:p>
    <w:p w14:paraId="1205A01A" w14:textId="77777777" w:rsidR="009D36BE" w:rsidRPr="00157DDA" w:rsidRDefault="009D36BE" w:rsidP="009D36BE">
      <w:pPr>
        <w:pStyle w:val="Paragraphedeliste"/>
        <w:numPr>
          <w:ilvl w:val="0"/>
          <w:numId w:val="1"/>
        </w:numPr>
        <w:spacing w:after="0" w:line="360" w:lineRule="auto"/>
        <w:jc w:val="both"/>
        <w:rPr>
          <w:rFonts w:ascii="Segoe UI" w:hAnsi="Segoe UI" w:cs="Segoe UI"/>
          <w:color w:val="630000"/>
        </w:rPr>
      </w:pPr>
      <w:r w:rsidRPr="00157DDA">
        <w:rPr>
          <w:rFonts w:ascii="Segoe UI" w:hAnsi="Segoe UI" w:cs="Segoe UI"/>
          <w:color w:val="630000"/>
        </w:rPr>
        <w:t xml:space="preserve">Contexte et </w:t>
      </w:r>
      <w:r w:rsidR="007435C0">
        <w:rPr>
          <w:rFonts w:ascii="Segoe UI" w:hAnsi="Segoe UI" w:cs="Segoe UI"/>
          <w:color w:val="630000"/>
        </w:rPr>
        <w:t>cadrage financier</w:t>
      </w:r>
    </w:p>
    <w:p w14:paraId="7CDBCFD9" w14:textId="77777777" w:rsidR="00871E97" w:rsidRDefault="009D36BE" w:rsidP="009D36BE">
      <w:pPr>
        <w:pStyle w:val="Paragraphedeliste"/>
        <w:spacing w:after="0" w:line="240" w:lineRule="auto"/>
        <w:ind w:left="357"/>
        <w:jc w:val="both"/>
        <w:rPr>
          <w:rFonts w:ascii="Segoe UI" w:hAnsi="Segoe UI" w:cs="Segoe UI"/>
          <w:sz w:val="20"/>
          <w:szCs w:val="20"/>
        </w:rPr>
      </w:pPr>
      <w:r w:rsidRPr="00871E97">
        <w:rPr>
          <w:rFonts w:ascii="Segoe UI" w:hAnsi="Segoe UI" w:cs="Segoe UI"/>
          <w:sz w:val="20"/>
          <w:szCs w:val="20"/>
        </w:rPr>
        <w:t xml:space="preserve">La GS </w:t>
      </w:r>
      <w:r w:rsidR="00157DDA" w:rsidRPr="00871E97">
        <w:rPr>
          <w:rFonts w:ascii="Segoe UI" w:hAnsi="Segoe UI" w:cs="Segoe UI"/>
          <w:sz w:val="20"/>
          <w:szCs w:val="20"/>
        </w:rPr>
        <w:t>H</w:t>
      </w:r>
      <w:r w:rsidRPr="00871E97">
        <w:rPr>
          <w:rFonts w:ascii="Segoe UI" w:hAnsi="Segoe UI" w:cs="Segoe UI"/>
          <w:sz w:val="20"/>
          <w:szCs w:val="20"/>
        </w:rPr>
        <w:t>SP r</w:t>
      </w:r>
      <w:r w:rsidR="00157DDA" w:rsidRPr="00871E97">
        <w:rPr>
          <w:rFonts w:ascii="Segoe UI" w:hAnsi="Segoe UI" w:cs="Segoe UI"/>
          <w:sz w:val="20"/>
          <w:szCs w:val="20"/>
        </w:rPr>
        <w:t>éunit 7 mentions de masters réparties en 22 parcours opérés sur</w:t>
      </w:r>
      <w:r w:rsidRPr="00871E97">
        <w:rPr>
          <w:rFonts w:ascii="Segoe UI" w:hAnsi="Segoe UI" w:cs="Segoe UI"/>
          <w:sz w:val="20"/>
          <w:szCs w:val="20"/>
        </w:rPr>
        <w:t xml:space="preserve"> </w:t>
      </w:r>
      <w:r w:rsidR="00157DDA" w:rsidRPr="00871E97">
        <w:rPr>
          <w:rFonts w:ascii="Segoe UI" w:hAnsi="Segoe UI" w:cs="Segoe UI"/>
          <w:sz w:val="20"/>
          <w:szCs w:val="20"/>
        </w:rPr>
        <w:t>4</w:t>
      </w:r>
      <w:r w:rsidRPr="00871E97">
        <w:rPr>
          <w:rFonts w:ascii="Segoe UI" w:hAnsi="Segoe UI" w:cs="Segoe UI"/>
          <w:sz w:val="20"/>
          <w:szCs w:val="20"/>
        </w:rPr>
        <w:t xml:space="preserve"> établissements (UVSQ, UEVE, ENS Paris-</w:t>
      </w:r>
      <w:r w:rsidR="00157DDA" w:rsidRPr="00871E97">
        <w:rPr>
          <w:rFonts w:ascii="Segoe UI" w:hAnsi="Segoe UI" w:cs="Segoe UI"/>
          <w:sz w:val="20"/>
          <w:szCs w:val="20"/>
        </w:rPr>
        <w:t>Saclay, Université</w:t>
      </w:r>
      <w:r w:rsidRPr="00871E97">
        <w:rPr>
          <w:rFonts w:ascii="Segoe UI" w:hAnsi="Segoe UI" w:cs="Segoe UI"/>
          <w:sz w:val="20"/>
          <w:szCs w:val="20"/>
        </w:rPr>
        <w:t xml:space="preserve"> Paris-Saclay)</w:t>
      </w:r>
      <w:r w:rsidR="00157DDA" w:rsidRPr="00871E97">
        <w:rPr>
          <w:rFonts w:ascii="Segoe UI" w:hAnsi="Segoe UI" w:cs="Segoe UI"/>
          <w:sz w:val="20"/>
          <w:szCs w:val="20"/>
        </w:rPr>
        <w:t>. Elle appuie sa recherche et sa formation doctorale sur 12</w:t>
      </w:r>
      <w:r w:rsidRPr="00871E97">
        <w:rPr>
          <w:rFonts w:ascii="Segoe UI" w:hAnsi="Segoe UI" w:cs="Segoe UI"/>
          <w:sz w:val="20"/>
          <w:szCs w:val="20"/>
        </w:rPr>
        <w:t xml:space="preserve"> laboratoires de </w:t>
      </w:r>
      <w:r w:rsidR="00157DDA" w:rsidRPr="00871E97">
        <w:rPr>
          <w:rFonts w:ascii="Segoe UI" w:hAnsi="Segoe UI" w:cs="Segoe UI"/>
          <w:sz w:val="20"/>
          <w:szCs w:val="20"/>
        </w:rPr>
        <w:t xml:space="preserve">l’Université Paris Saclay. </w:t>
      </w:r>
    </w:p>
    <w:p w14:paraId="17C19FD6" w14:textId="77777777" w:rsidR="009D36BE" w:rsidRPr="00871E97" w:rsidRDefault="009D36BE" w:rsidP="009D36BE">
      <w:pPr>
        <w:pStyle w:val="Paragraphedeliste"/>
        <w:spacing w:after="0" w:line="240" w:lineRule="auto"/>
        <w:ind w:left="357"/>
        <w:jc w:val="both"/>
        <w:rPr>
          <w:rFonts w:ascii="Segoe UI" w:hAnsi="Segoe UI" w:cs="Segoe UI"/>
          <w:sz w:val="20"/>
          <w:szCs w:val="20"/>
        </w:rPr>
      </w:pPr>
      <w:r w:rsidRPr="00871E97">
        <w:rPr>
          <w:rFonts w:ascii="Segoe UI" w:hAnsi="Segoe UI" w:cs="Segoe UI"/>
          <w:sz w:val="20"/>
          <w:szCs w:val="20"/>
        </w:rPr>
        <w:t xml:space="preserve">Le but de cet appel à </w:t>
      </w:r>
      <w:r w:rsidR="00157DDA" w:rsidRPr="00871E97">
        <w:rPr>
          <w:rFonts w:ascii="Segoe UI" w:hAnsi="Segoe UI" w:cs="Segoe UI"/>
          <w:sz w:val="20"/>
          <w:szCs w:val="20"/>
        </w:rPr>
        <w:t>proposition de projets</w:t>
      </w:r>
      <w:r w:rsidRPr="00871E97">
        <w:rPr>
          <w:rFonts w:ascii="Segoe UI" w:hAnsi="Segoe UI" w:cs="Segoe UI"/>
          <w:sz w:val="20"/>
          <w:szCs w:val="20"/>
        </w:rPr>
        <w:t xml:space="preserve"> est de faire émerger des </w:t>
      </w:r>
      <w:r w:rsidR="00157DDA" w:rsidRPr="00871E97">
        <w:rPr>
          <w:rFonts w:ascii="Segoe UI" w:hAnsi="Segoe UI" w:cs="Segoe UI"/>
          <w:sz w:val="20"/>
          <w:szCs w:val="20"/>
        </w:rPr>
        <w:t>initiatives existantes au sein de son périmètre formation et recherche et de soutenir des projets scientifiques, culturels et sociaux pour développer la vie étudiante et associative au sein de la GS.</w:t>
      </w:r>
    </w:p>
    <w:p w14:paraId="7A1D8CB6" w14:textId="77777777" w:rsidR="00871E97" w:rsidRPr="00871E97" w:rsidRDefault="00871E97" w:rsidP="009D36BE">
      <w:pPr>
        <w:pStyle w:val="Paragraphedeliste"/>
        <w:spacing w:after="0" w:line="240" w:lineRule="auto"/>
        <w:ind w:left="357"/>
        <w:jc w:val="both"/>
        <w:rPr>
          <w:rFonts w:ascii="Segoe UI" w:hAnsi="Segoe UI" w:cs="Segoe UI"/>
          <w:sz w:val="20"/>
          <w:szCs w:val="20"/>
        </w:rPr>
      </w:pPr>
      <w:r w:rsidRPr="00871E97">
        <w:rPr>
          <w:rFonts w:ascii="Segoe UI" w:hAnsi="Segoe UI" w:cs="Segoe UI"/>
          <w:sz w:val="20"/>
          <w:szCs w:val="20"/>
        </w:rPr>
        <w:t>La valorisation de ces projets a pour objectif de renforcer le sentiment d’appartenance à une communauté étudiante pluridisciplinaire tout en encourageant l’acquisition de compétences génériques et extracurriculaire</w:t>
      </w:r>
      <w:r w:rsidR="00225F28">
        <w:rPr>
          <w:rFonts w:ascii="Segoe UI" w:hAnsi="Segoe UI" w:cs="Segoe UI"/>
          <w:sz w:val="20"/>
          <w:szCs w:val="20"/>
        </w:rPr>
        <w:t>s</w:t>
      </w:r>
      <w:r w:rsidRPr="00871E97">
        <w:rPr>
          <w:rFonts w:ascii="Segoe UI" w:hAnsi="Segoe UI" w:cs="Segoe UI"/>
          <w:sz w:val="20"/>
          <w:szCs w:val="20"/>
        </w:rPr>
        <w:t>.</w:t>
      </w:r>
    </w:p>
    <w:p w14:paraId="5AAC1641" w14:textId="77777777" w:rsidR="00157DDA" w:rsidRPr="009D36BE" w:rsidRDefault="00157DDA" w:rsidP="009D36BE">
      <w:pPr>
        <w:pStyle w:val="Paragraphedeliste"/>
        <w:spacing w:after="0" w:line="240" w:lineRule="auto"/>
        <w:ind w:left="357"/>
        <w:jc w:val="both"/>
        <w:rPr>
          <w:rFonts w:ascii="Segoe UI" w:hAnsi="Segoe UI" w:cs="Segoe UI"/>
        </w:rPr>
      </w:pPr>
    </w:p>
    <w:p w14:paraId="16DEAA6F" w14:textId="77777777" w:rsidR="00871E97" w:rsidRPr="00AB1826" w:rsidRDefault="009D36BE" w:rsidP="009D36BE">
      <w:pPr>
        <w:pStyle w:val="Paragraphedeliste"/>
        <w:ind w:left="360"/>
        <w:jc w:val="both"/>
        <w:rPr>
          <w:rFonts w:ascii="Segoe UI" w:hAnsi="Segoe UI" w:cs="Segoe UI"/>
          <w:sz w:val="20"/>
          <w:szCs w:val="20"/>
        </w:rPr>
      </w:pPr>
      <w:r w:rsidRPr="00AB1826">
        <w:rPr>
          <w:rFonts w:ascii="Segoe UI" w:hAnsi="Segoe UI" w:cs="Segoe UI"/>
          <w:sz w:val="20"/>
          <w:szCs w:val="20"/>
        </w:rPr>
        <w:t xml:space="preserve">Le montant alloué </w:t>
      </w:r>
      <w:r w:rsidR="00871E97" w:rsidRPr="00AB1826">
        <w:rPr>
          <w:rFonts w:ascii="Segoe UI" w:hAnsi="Segoe UI" w:cs="Segoe UI"/>
          <w:sz w:val="20"/>
          <w:szCs w:val="20"/>
        </w:rPr>
        <w:t>pour cet appel à proposition de projet</w:t>
      </w:r>
      <w:r w:rsidR="00481616" w:rsidRPr="00AB1826">
        <w:rPr>
          <w:rFonts w:ascii="Segoe UI" w:hAnsi="Segoe UI" w:cs="Segoe UI"/>
          <w:sz w:val="20"/>
          <w:szCs w:val="20"/>
        </w:rPr>
        <w:t>s</w:t>
      </w:r>
      <w:r w:rsidRPr="00AB1826">
        <w:rPr>
          <w:rFonts w:ascii="Segoe UI" w:hAnsi="Segoe UI" w:cs="Segoe UI"/>
          <w:sz w:val="20"/>
          <w:szCs w:val="20"/>
        </w:rPr>
        <w:t xml:space="preserve"> est </w:t>
      </w:r>
      <w:r w:rsidR="00871E97" w:rsidRPr="00AB1826">
        <w:rPr>
          <w:rFonts w:ascii="Segoe UI" w:hAnsi="Segoe UI" w:cs="Segoe UI"/>
          <w:sz w:val="20"/>
          <w:szCs w:val="20"/>
        </w:rPr>
        <w:t xml:space="preserve">de </w:t>
      </w:r>
      <w:r w:rsidR="00793B80" w:rsidRPr="001B0C93">
        <w:rPr>
          <w:rFonts w:ascii="Segoe UI" w:hAnsi="Segoe UI" w:cs="Segoe UI"/>
          <w:b/>
          <w:sz w:val="20"/>
          <w:szCs w:val="20"/>
        </w:rPr>
        <w:t>3000 €</w:t>
      </w:r>
      <w:r w:rsidR="00AB1826" w:rsidRPr="001B0C93">
        <w:rPr>
          <w:rFonts w:ascii="Segoe UI" w:hAnsi="Segoe UI" w:cs="Segoe UI"/>
          <w:b/>
          <w:sz w:val="20"/>
          <w:szCs w:val="20"/>
        </w:rPr>
        <w:t>.</w:t>
      </w:r>
    </w:p>
    <w:p w14:paraId="773D3099" w14:textId="77777777" w:rsidR="007435C0" w:rsidRPr="00F94C87" w:rsidRDefault="00225F28" w:rsidP="00F94C87">
      <w:pPr>
        <w:pStyle w:val="Paragraphedeliste"/>
        <w:ind w:left="360"/>
        <w:jc w:val="both"/>
        <w:rPr>
          <w:rFonts w:ascii="Segoe UI" w:hAnsi="Segoe UI" w:cs="Segoe UI"/>
          <w:sz w:val="20"/>
          <w:szCs w:val="20"/>
          <w:highlight w:val="yellow"/>
        </w:rPr>
      </w:pPr>
      <w:r w:rsidRPr="00AB1826">
        <w:rPr>
          <w:rFonts w:ascii="Segoe UI" w:hAnsi="Segoe UI" w:cs="Segoe UI"/>
          <w:sz w:val="20"/>
          <w:szCs w:val="20"/>
        </w:rPr>
        <w:t>En fonction de la qualité des dossiers reçus et des montants demandés, un</w:t>
      </w:r>
      <w:r w:rsidR="00871E97" w:rsidRPr="00AB1826">
        <w:rPr>
          <w:rFonts w:ascii="Segoe UI" w:hAnsi="Segoe UI" w:cs="Segoe UI"/>
          <w:sz w:val="20"/>
          <w:szCs w:val="20"/>
        </w:rPr>
        <w:t xml:space="preserve"> </w:t>
      </w:r>
      <w:r w:rsidRPr="00AB1826">
        <w:rPr>
          <w:rFonts w:ascii="Segoe UI" w:hAnsi="Segoe UI" w:cs="Segoe UI"/>
          <w:sz w:val="20"/>
          <w:szCs w:val="20"/>
        </w:rPr>
        <w:t xml:space="preserve">seul </w:t>
      </w:r>
      <w:r w:rsidR="007435C0" w:rsidRPr="00AB1826">
        <w:rPr>
          <w:rFonts w:ascii="Segoe UI" w:hAnsi="Segoe UI" w:cs="Segoe UI"/>
          <w:sz w:val="20"/>
          <w:szCs w:val="20"/>
        </w:rPr>
        <w:t>ou plusieurs</w:t>
      </w:r>
      <w:r w:rsidR="00871E97" w:rsidRPr="00AB1826">
        <w:rPr>
          <w:rFonts w:ascii="Segoe UI" w:hAnsi="Segoe UI" w:cs="Segoe UI"/>
          <w:sz w:val="20"/>
          <w:szCs w:val="20"/>
        </w:rPr>
        <w:t xml:space="preserve"> projets</w:t>
      </w:r>
      <w:r w:rsidR="00793B80" w:rsidRPr="00AB1826">
        <w:rPr>
          <w:rFonts w:ascii="Segoe UI" w:hAnsi="Segoe UI" w:cs="Segoe UI"/>
          <w:sz w:val="20"/>
          <w:szCs w:val="20"/>
        </w:rPr>
        <w:t xml:space="preserve"> (maximum 3)</w:t>
      </w:r>
      <w:r w:rsidR="00871E97" w:rsidRPr="007435C0">
        <w:rPr>
          <w:rFonts w:ascii="Segoe UI" w:hAnsi="Segoe UI" w:cs="Segoe UI"/>
          <w:sz w:val="20"/>
          <w:szCs w:val="20"/>
        </w:rPr>
        <w:t xml:space="preserve"> </w:t>
      </w:r>
      <w:r w:rsidR="007435C0" w:rsidRPr="007435C0">
        <w:rPr>
          <w:rFonts w:ascii="Segoe UI" w:hAnsi="Segoe UI" w:cs="Segoe UI"/>
          <w:sz w:val="20"/>
          <w:szCs w:val="20"/>
        </w:rPr>
        <w:t xml:space="preserve">pourront être </w:t>
      </w:r>
      <w:r>
        <w:rPr>
          <w:rFonts w:ascii="Segoe UI" w:hAnsi="Segoe UI" w:cs="Segoe UI"/>
          <w:sz w:val="20"/>
          <w:szCs w:val="20"/>
        </w:rPr>
        <w:t>soutenus financièrement</w:t>
      </w:r>
      <w:r w:rsidR="00871E97" w:rsidRPr="007435C0">
        <w:rPr>
          <w:rFonts w:ascii="Segoe UI" w:hAnsi="Segoe UI" w:cs="Segoe UI"/>
          <w:sz w:val="20"/>
          <w:szCs w:val="20"/>
        </w:rPr>
        <w:t xml:space="preserve"> par année universitaire</w:t>
      </w:r>
      <w:r w:rsidR="009D36BE" w:rsidRPr="007435C0">
        <w:rPr>
          <w:rFonts w:ascii="Segoe UI" w:hAnsi="Segoe UI" w:cs="Segoe UI"/>
          <w:sz w:val="20"/>
          <w:szCs w:val="20"/>
        </w:rPr>
        <w:t xml:space="preserve">. </w:t>
      </w:r>
      <w:r w:rsidR="009D36BE" w:rsidRPr="00793B80">
        <w:rPr>
          <w:rFonts w:ascii="Segoe UI" w:hAnsi="Segoe UI" w:cs="Segoe UI"/>
          <w:sz w:val="20"/>
          <w:szCs w:val="20"/>
        </w:rPr>
        <w:t>Le montant alloué par la GS peut éventuellement venir compléter d’autres sources de financement.</w:t>
      </w:r>
    </w:p>
    <w:p w14:paraId="017E5A57" w14:textId="77777777" w:rsidR="00225F28" w:rsidRDefault="00F94C87" w:rsidP="00225F28">
      <w:pPr>
        <w:ind w:left="360"/>
        <w:jc w:val="both"/>
        <w:rPr>
          <w:rFonts w:ascii="Segoe UI" w:hAnsi="Segoe UI" w:cs="Segoe UI"/>
          <w:sz w:val="20"/>
          <w:szCs w:val="20"/>
        </w:rPr>
      </w:pPr>
      <w:r>
        <w:rPr>
          <w:rFonts w:ascii="Segoe UI" w:hAnsi="Segoe UI" w:cs="Segoe UI"/>
          <w:sz w:val="20"/>
          <w:szCs w:val="20"/>
        </w:rPr>
        <w:t>Seront particulièrement valorisés les p</w:t>
      </w:r>
      <w:r w:rsidRPr="00D437CF">
        <w:rPr>
          <w:rFonts w:ascii="Segoe UI" w:hAnsi="Segoe UI" w:cs="Segoe UI"/>
          <w:sz w:val="20"/>
          <w:szCs w:val="20"/>
        </w:rPr>
        <w:t>rojet</w:t>
      </w:r>
      <w:r>
        <w:rPr>
          <w:rFonts w:ascii="Segoe UI" w:hAnsi="Segoe UI" w:cs="Segoe UI"/>
          <w:sz w:val="20"/>
          <w:szCs w:val="20"/>
        </w:rPr>
        <w:t>s</w:t>
      </w:r>
      <w:r w:rsidRPr="00D437CF">
        <w:rPr>
          <w:rFonts w:ascii="Segoe UI" w:hAnsi="Segoe UI" w:cs="Segoe UI"/>
          <w:sz w:val="20"/>
          <w:szCs w:val="20"/>
        </w:rPr>
        <w:t xml:space="preserve"> permettant de renforcer le rayonnement des actions de la GS HSP</w:t>
      </w:r>
      <w:r>
        <w:rPr>
          <w:rFonts w:ascii="Segoe UI" w:hAnsi="Segoe UI" w:cs="Segoe UI"/>
          <w:sz w:val="20"/>
          <w:szCs w:val="20"/>
        </w:rPr>
        <w:t xml:space="preserve"> ou de l’Université </w:t>
      </w:r>
      <w:proofErr w:type="spellStart"/>
      <w:r>
        <w:rPr>
          <w:rFonts w:ascii="Segoe UI" w:hAnsi="Segoe UI" w:cs="Segoe UI"/>
          <w:sz w:val="20"/>
          <w:szCs w:val="20"/>
        </w:rPr>
        <w:t>UPSaclay</w:t>
      </w:r>
      <w:proofErr w:type="spellEnd"/>
      <w:r>
        <w:rPr>
          <w:rFonts w:ascii="Segoe UI" w:hAnsi="Segoe UI" w:cs="Segoe UI"/>
          <w:sz w:val="20"/>
          <w:szCs w:val="20"/>
        </w:rPr>
        <w:t>.</w:t>
      </w:r>
    </w:p>
    <w:p w14:paraId="675C7FB7" w14:textId="77777777" w:rsidR="009D36BE" w:rsidRPr="001B0C93" w:rsidRDefault="001B0C93" w:rsidP="001B0C93">
      <w:pPr>
        <w:ind w:left="360"/>
        <w:jc w:val="both"/>
        <w:rPr>
          <w:rFonts w:ascii="Segoe UI" w:hAnsi="Segoe UI" w:cs="Segoe UI"/>
          <w:b/>
          <w:sz w:val="20"/>
          <w:szCs w:val="20"/>
        </w:rPr>
      </w:pPr>
      <w:bookmarkStart w:id="0" w:name="_Hlk90463208"/>
      <w:r w:rsidRPr="001B0C93">
        <w:rPr>
          <w:rFonts w:ascii="Segoe UI" w:hAnsi="Segoe UI" w:cs="Segoe UI"/>
          <w:b/>
          <w:sz w:val="20"/>
          <w:szCs w:val="20"/>
        </w:rPr>
        <w:t>Les frais prévus au projet, tels que décrits dans le dossier de candidature, ne devront pas avoir été engagés avant qu’il ait été statué par la GS HSP sur le dossier. Si le projet est retenu, aucun remboursement de frais engagés antérieurement à la notification de cette décision ne pourra être effectué.</w:t>
      </w:r>
      <w:bookmarkEnd w:id="0"/>
    </w:p>
    <w:p w14:paraId="629C6D97" w14:textId="77777777" w:rsidR="009D36BE" w:rsidRPr="007435C0" w:rsidRDefault="007435C0" w:rsidP="007435C0">
      <w:pPr>
        <w:pStyle w:val="Paragraphedeliste"/>
        <w:numPr>
          <w:ilvl w:val="0"/>
          <w:numId w:val="1"/>
        </w:numPr>
        <w:spacing w:after="0" w:line="360" w:lineRule="auto"/>
        <w:jc w:val="both"/>
        <w:rPr>
          <w:rFonts w:ascii="Segoe UI" w:hAnsi="Segoe UI" w:cs="Segoe UI"/>
          <w:color w:val="630000"/>
        </w:rPr>
      </w:pPr>
      <w:r w:rsidRPr="007435C0">
        <w:rPr>
          <w:rFonts w:ascii="Segoe UI" w:hAnsi="Segoe UI" w:cs="Segoe UI"/>
          <w:color w:val="630000"/>
        </w:rPr>
        <w:t xml:space="preserve">Nature </w:t>
      </w:r>
      <w:r>
        <w:rPr>
          <w:rFonts w:ascii="Segoe UI" w:hAnsi="Segoe UI" w:cs="Segoe UI"/>
          <w:color w:val="630000"/>
        </w:rPr>
        <w:t xml:space="preserve">des projets </w:t>
      </w:r>
      <w:r w:rsidRPr="007435C0">
        <w:rPr>
          <w:rFonts w:ascii="Segoe UI" w:hAnsi="Segoe UI" w:cs="Segoe UI"/>
          <w:color w:val="630000"/>
        </w:rPr>
        <w:t>et critères d’éligibilité</w:t>
      </w:r>
    </w:p>
    <w:p w14:paraId="2625248E" w14:textId="77777777" w:rsidR="003D73A5" w:rsidRPr="003D73A5" w:rsidRDefault="009D36BE" w:rsidP="00FF01E0">
      <w:pPr>
        <w:ind w:left="360"/>
        <w:jc w:val="both"/>
        <w:rPr>
          <w:rFonts w:ascii="Segoe UI" w:hAnsi="Segoe UI" w:cs="Segoe UI"/>
          <w:sz w:val="20"/>
          <w:szCs w:val="20"/>
        </w:rPr>
      </w:pPr>
      <w:r w:rsidRPr="003D73A5">
        <w:rPr>
          <w:rFonts w:ascii="Segoe UI" w:hAnsi="Segoe UI" w:cs="Segoe UI"/>
          <w:sz w:val="20"/>
          <w:szCs w:val="20"/>
        </w:rPr>
        <w:t xml:space="preserve">Les propositions reçues seront examinées par le conseil de la GS </w:t>
      </w:r>
      <w:r w:rsidR="00F94C87" w:rsidRPr="003D73A5">
        <w:rPr>
          <w:rFonts w:ascii="Segoe UI" w:hAnsi="Segoe UI" w:cs="Segoe UI"/>
          <w:sz w:val="20"/>
          <w:szCs w:val="20"/>
        </w:rPr>
        <w:t>H</w:t>
      </w:r>
      <w:r w:rsidRPr="003D73A5">
        <w:rPr>
          <w:rFonts w:ascii="Segoe UI" w:hAnsi="Segoe UI" w:cs="Segoe UI"/>
          <w:sz w:val="20"/>
          <w:szCs w:val="20"/>
        </w:rPr>
        <w:t>SP.</w:t>
      </w:r>
      <w:r w:rsidR="00C41E50" w:rsidRPr="003D73A5">
        <w:rPr>
          <w:rFonts w:ascii="Segoe UI" w:hAnsi="Segoe UI" w:cs="Segoe UI"/>
          <w:sz w:val="20"/>
          <w:szCs w:val="20"/>
        </w:rPr>
        <w:t xml:space="preserve"> </w:t>
      </w:r>
    </w:p>
    <w:p w14:paraId="79F8283C" w14:textId="77777777" w:rsidR="00F94C87" w:rsidRPr="003D73A5" w:rsidRDefault="00AA3101" w:rsidP="00FF01E0">
      <w:pPr>
        <w:ind w:left="360"/>
        <w:jc w:val="both"/>
        <w:rPr>
          <w:rFonts w:ascii="Segoe UI" w:hAnsi="Segoe UI" w:cs="Segoe UI"/>
          <w:sz w:val="20"/>
          <w:szCs w:val="20"/>
        </w:rPr>
      </w:pPr>
      <w:r w:rsidRPr="003D73A5">
        <w:rPr>
          <w:rFonts w:ascii="Segoe UI" w:hAnsi="Segoe UI" w:cs="Segoe UI"/>
          <w:sz w:val="20"/>
          <w:szCs w:val="20"/>
        </w:rPr>
        <w:t>Les projets p</w:t>
      </w:r>
      <w:r w:rsidR="003D73A5" w:rsidRPr="003D73A5">
        <w:rPr>
          <w:rFonts w:ascii="Segoe UI" w:hAnsi="Segoe UI" w:cs="Segoe UI"/>
          <w:sz w:val="20"/>
          <w:szCs w:val="20"/>
        </w:rPr>
        <w:t xml:space="preserve">ourront </w:t>
      </w:r>
      <w:r w:rsidRPr="003D73A5">
        <w:rPr>
          <w:rFonts w:ascii="Segoe UI" w:hAnsi="Segoe UI" w:cs="Segoe UI"/>
          <w:sz w:val="20"/>
          <w:szCs w:val="20"/>
        </w:rPr>
        <w:t>être déposés par un collectif d’</w:t>
      </w:r>
      <w:proofErr w:type="spellStart"/>
      <w:r w:rsidRPr="003D73A5">
        <w:rPr>
          <w:rFonts w:ascii="Segoe UI" w:hAnsi="Segoe UI" w:cs="Segoe UI"/>
          <w:sz w:val="20"/>
          <w:szCs w:val="20"/>
        </w:rPr>
        <w:t>étudiant.</w:t>
      </w:r>
      <w:proofErr w:type="gramStart"/>
      <w:r w:rsidRPr="003D73A5">
        <w:rPr>
          <w:rFonts w:ascii="Segoe UI" w:hAnsi="Segoe UI" w:cs="Segoe UI"/>
          <w:sz w:val="20"/>
          <w:szCs w:val="20"/>
        </w:rPr>
        <w:t>e.s</w:t>
      </w:r>
      <w:proofErr w:type="spellEnd"/>
      <w:proofErr w:type="gramEnd"/>
      <w:r w:rsidRPr="003D73A5">
        <w:rPr>
          <w:rFonts w:ascii="Segoe UI" w:hAnsi="Segoe UI" w:cs="Segoe UI"/>
          <w:sz w:val="20"/>
          <w:szCs w:val="20"/>
        </w:rPr>
        <w:t xml:space="preserve"> de master ou de </w:t>
      </w:r>
      <w:proofErr w:type="spellStart"/>
      <w:r w:rsidRPr="003D73A5">
        <w:rPr>
          <w:rFonts w:ascii="Segoe UI" w:hAnsi="Segoe UI" w:cs="Segoe UI"/>
          <w:sz w:val="20"/>
          <w:szCs w:val="20"/>
        </w:rPr>
        <w:t>doctorant.e.s</w:t>
      </w:r>
      <w:proofErr w:type="spellEnd"/>
      <w:r w:rsidRPr="003D73A5">
        <w:rPr>
          <w:rFonts w:ascii="Segoe UI" w:hAnsi="Segoe UI" w:cs="Segoe UI"/>
          <w:sz w:val="20"/>
          <w:szCs w:val="20"/>
        </w:rPr>
        <w:t xml:space="preserve"> relevant du périmètre formation et recherche de la GS HSP. </w:t>
      </w:r>
    </w:p>
    <w:p w14:paraId="402C7F08" w14:textId="77777777" w:rsidR="003D73A5" w:rsidRPr="003D73A5" w:rsidRDefault="003D73A5" w:rsidP="00FF01E0">
      <w:pPr>
        <w:ind w:left="360"/>
        <w:jc w:val="both"/>
        <w:rPr>
          <w:rFonts w:ascii="Segoe UI" w:hAnsi="Segoe UI" w:cs="Segoe UI"/>
          <w:sz w:val="20"/>
          <w:szCs w:val="20"/>
        </w:rPr>
      </w:pPr>
      <w:r w:rsidRPr="003D73A5">
        <w:rPr>
          <w:rFonts w:ascii="Segoe UI" w:hAnsi="Segoe UI" w:cs="Segoe UI"/>
          <w:sz w:val="20"/>
          <w:szCs w:val="20"/>
        </w:rPr>
        <w:t>Les projets</w:t>
      </w:r>
      <w:r w:rsidR="00AB1826">
        <w:rPr>
          <w:rFonts w:ascii="Segoe UI" w:hAnsi="Segoe UI" w:cs="Segoe UI"/>
          <w:sz w:val="20"/>
          <w:szCs w:val="20"/>
        </w:rPr>
        <w:t xml:space="preserve"> </w:t>
      </w:r>
      <w:r w:rsidR="00824257">
        <w:rPr>
          <w:rFonts w:ascii="Segoe UI" w:hAnsi="Segoe UI" w:cs="Segoe UI"/>
          <w:sz w:val="20"/>
          <w:szCs w:val="20"/>
        </w:rPr>
        <w:t xml:space="preserve">collectifs </w:t>
      </w:r>
      <w:r w:rsidR="00D34089">
        <w:rPr>
          <w:rFonts w:ascii="Segoe UI" w:hAnsi="Segoe UI" w:cs="Segoe UI"/>
          <w:sz w:val="20"/>
          <w:szCs w:val="20"/>
        </w:rPr>
        <w:t xml:space="preserve">accompagnés </w:t>
      </w:r>
      <w:r w:rsidRPr="003D73A5">
        <w:rPr>
          <w:rFonts w:ascii="Segoe UI" w:hAnsi="Segoe UI" w:cs="Segoe UI"/>
          <w:sz w:val="20"/>
          <w:szCs w:val="20"/>
        </w:rPr>
        <w:t xml:space="preserve">par des personnels BIATTS rattachés aux composantes, établissements composantes et unités de recherche du périmètre de la </w:t>
      </w:r>
      <w:proofErr w:type="spellStart"/>
      <w:r w:rsidRPr="003D73A5">
        <w:rPr>
          <w:rFonts w:ascii="Segoe UI" w:hAnsi="Segoe UI" w:cs="Segoe UI"/>
          <w:sz w:val="20"/>
          <w:szCs w:val="20"/>
        </w:rPr>
        <w:t>Graduate</w:t>
      </w:r>
      <w:proofErr w:type="spellEnd"/>
      <w:r w:rsidRPr="003D73A5">
        <w:rPr>
          <w:rFonts w:ascii="Segoe UI" w:hAnsi="Segoe UI" w:cs="Segoe UI"/>
          <w:sz w:val="20"/>
          <w:szCs w:val="20"/>
        </w:rPr>
        <w:t xml:space="preserve"> </w:t>
      </w:r>
      <w:proofErr w:type="spellStart"/>
      <w:r w:rsidRPr="003D73A5">
        <w:rPr>
          <w:rFonts w:ascii="Segoe UI" w:hAnsi="Segoe UI" w:cs="Segoe UI"/>
          <w:sz w:val="20"/>
          <w:szCs w:val="20"/>
        </w:rPr>
        <w:t>School</w:t>
      </w:r>
      <w:proofErr w:type="spellEnd"/>
      <w:r w:rsidRPr="003D73A5">
        <w:rPr>
          <w:rFonts w:ascii="Segoe UI" w:hAnsi="Segoe UI" w:cs="Segoe UI"/>
          <w:sz w:val="20"/>
          <w:szCs w:val="20"/>
        </w:rPr>
        <w:t xml:space="preserve"> seront également étudiés.</w:t>
      </w:r>
    </w:p>
    <w:p w14:paraId="06122BDA" w14:textId="77777777" w:rsidR="00F94C87" w:rsidRDefault="00F94C87" w:rsidP="00F94C87">
      <w:pPr>
        <w:pStyle w:val="Paragraphedeliste"/>
        <w:spacing w:after="0" w:line="240" w:lineRule="auto"/>
        <w:ind w:left="357"/>
        <w:jc w:val="both"/>
        <w:rPr>
          <w:rFonts w:ascii="Segoe UI" w:hAnsi="Segoe UI" w:cs="Segoe UI"/>
        </w:rPr>
      </w:pPr>
    </w:p>
    <w:p w14:paraId="02290ACA" w14:textId="77777777" w:rsidR="00793B80" w:rsidRPr="00360493" w:rsidRDefault="00793B80" w:rsidP="00360493">
      <w:pPr>
        <w:spacing w:after="0" w:line="240" w:lineRule="auto"/>
        <w:jc w:val="both"/>
        <w:rPr>
          <w:rFonts w:ascii="Segoe UI" w:hAnsi="Segoe UI" w:cs="Segoe UI"/>
        </w:rPr>
      </w:pPr>
    </w:p>
    <w:p w14:paraId="7B8F8A85" w14:textId="77777777" w:rsidR="00F94C87" w:rsidRPr="00824257" w:rsidRDefault="003D73A5" w:rsidP="00F94C87">
      <w:pPr>
        <w:pStyle w:val="Paragraphedeliste"/>
        <w:spacing w:after="0" w:line="240" w:lineRule="auto"/>
        <w:ind w:left="357"/>
        <w:jc w:val="both"/>
        <w:rPr>
          <w:rFonts w:ascii="Segoe UI" w:hAnsi="Segoe UI" w:cs="Segoe UI"/>
          <w:sz w:val="20"/>
          <w:szCs w:val="20"/>
        </w:rPr>
      </w:pPr>
      <w:r w:rsidRPr="00824257">
        <w:rPr>
          <w:rFonts w:ascii="Segoe UI" w:hAnsi="Segoe UI" w:cs="Segoe UI"/>
          <w:sz w:val="20"/>
          <w:szCs w:val="20"/>
        </w:rPr>
        <w:t xml:space="preserve">Les projets devront présenter un caractère d’intérêt général et collectif visant le développement </w:t>
      </w:r>
      <w:r w:rsidR="00512857">
        <w:rPr>
          <w:rFonts w:ascii="Segoe UI" w:hAnsi="Segoe UI" w:cs="Segoe UI"/>
          <w:sz w:val="20"/>
          <w:szCs w:val="20"/>
        </w:rPr>
        <w:t>des initiatives</w:t>
      </w:r>
      <w:r w:rsidR="00824257" w:rsidRPr="00824257">
        <w:rPr>
          <w:rFonts w:ascii="Segoe UI" w:hAnsi="Segoe UI" w:cs="Segoe UI"/>
          <w:sz w:val="20"/>
          <w:szCs w:val="20"/>
        </w:rPr>
        <w:t xml:space="preserve"> étudiante et</w:t>
      </w:r>
      <w:r w:rsidR="00512857">
        <w:rPr>
          <w:rFonts w:ascii="Segoe UI" w:hAnsi="Segoe UI" w:cs="Segoe UI"/>
          <w:sz w:val="20"/>
          <w:szCs w:val="20"/>
        </w:rPr>
        <w:t>/ou</w:t>
      </w:r>
      <w:r w:rsidR="00824257" w:rsidRPr="00824257">
        <w:rPr>
          <w:rFonts w:ascii="Segoe UI" w:hAnsi="Segoe UI" w:cs="Segoe UI"/>
          <w:sz w:val="20"/>
          <w:szCs w:val="20"/>
        </w:rPr>
        <w:t xml:space="preserve"> associative</w:t>
      </w:r>
      <w:r w:rsidR="00824257">
        <w:rPr>
          <w:rFonts w:ascii="Segoe UI" w:hAnsi="Segoe UI" w:cs="Segoe UI"/>
          <w:sz w:val="20"/>
          <w:szCs w:val="20"/>
        </w:rPr>
        <w:t xml:space="preserve"> de l’environnement de la GS HSP dans les domaines de : </w:t>
      </w:r>
    </w:p>
    <w:p w14:paraId="4CC217CA" w14:textId="77777777" w:rsidR="00824257" w:rsidRDefault="00824257" w:rsidP="00824257">
      <w:pPr>
        <w:pStyle w:val="Paragraphedeliste"/>
        <w:numPr>
          <w:ilvl w:val="0"/>
          <w:numId w:val="7"/>
        </w:numPr>
        <w:jc w:val="both"/>
        <w:rPr>
          <w:rFonts w:ascii="Segoe UI" w:hAnsi="Segoe UI" w:cs="Segoe UI"/>
          <w:sz w:val="20"/>
          <w:szCs w:val="20"/>
        </w:rPr>
      </w:pPr>
      <w:r>
        <w:rPr>
          <w:rFonts w:ascii="Segoe UI" w:hAnsi="Segoe UI" w:cs="Segoe UI"/>
          <w:sz w:val="20"/>
          <w:szCs w:val="20"/>
        </w:rPr>
        <w:t>L’innovation</w:t>
      </w:r>
    </w:p>
    <w:p w14:paraId="4D177A85" w14:textId="77777777" w:rsidR="00824257" w:rsidRDefault="00824257" w:rsidP="00824257">
      <w:pPr>
        <w:pStyle w:val="Paragraphedeliste"/>
        <w:numPr>
          <w:ilvl w:val="0"/>
          <w:numId w:val="7"/>
        </w:numPr>
        <w:jc w:val="both"/>
        <w:rPr>
          <w:rFonts w:ascii="Segoe UI" w:hAnsi="Segoe UI" w:cs="Segoe UI"/>
          <w:sz w:val="20"/>
          <w:szCs w:val="20"/>
        </w:rPr>
      </w:pPr>
      <w:r>
        <w:rPr>
          <w:rFonts w:ascii="Segoe UI" w:hAnsi="Segoe UI" w:cs="Segoe UI"/>
          <w:sz w:val="20"/>
          <w:szCs w:val="20"/>
        </w:rPr>
        <w:t>La médiation scientifique</w:t>
      </w:r>
    </w:p>
    <w:p w14:paraId="18C42DDD" w14:textId="77777777" w:rsidR="00824257" w:rsidRPr="00A9327B" w:rsidRDefault="00824257" w:rsidP="00824257">
      <w:pPr>
        <w:pStyle w:val="Paragraphedeliste"/>
        <w:numPr>
          <w:ilvl w:val="0"/>
          <w:numId w:val="7"/>
        </w:numPr>
        <w:jc w:val="both"/>
        <w:rPr>
          <w:rFonts w:ascii="Segoe UI" w:hAnsi="Segoe UI" w:cs="Segoe UI"/>
          <w:sz w:val="20"/>
          <w:szCs w:val="20"/>
        </w:rPr>
      </w:pPr>
      <w:r>
        <w:rPr>
          <w:rFonts w:ascii="Segoe UI" w:hAnsi="Segoe UI" w:cs="Segoe UI"/>
          <w:sz w:val="20"/>
          <w:szCs w:val="20"/>
        </w:rPr>
        <w:t>La création</w:t>
      </w:r>
    </w:p>
    <w:p w14:paraId="39204031" w14:textId="77777777" w:rsidR="00824257" w:rsidRDefault="00824257" w:rsidP="00824257">
      <w:pPr>
        <w:pStyle w:val="Paragraphedeliste"/>
        <w:numPr>
          <w:ilvl w:val="0"/>
          <w:numId w:val="7"/>
        </w:numPr>
        <w:jc w:val="both"/>
        <w:rPr>
          <w:rFonts w:ascii="Segoe UI" w:hAnsi="Segoe UI" w:cs="Segoe UI"/>
          <w:sz w:val="20"/>
          <w:szCs w:val="20"/>
        </w:rPr>
      </w:pPr>
      <w:r>
        <w:rPr>
          <w:rFonts w:ascii="Segoe UI" w:hAnsi="Segoe UI" w:cs="Segoe UI"/>
          <w:sz w:val="20"/>
          <w:szCs w:val="20"/>
        </w:rPr>
        <w:t>La solidarité</w:t>
      </w:r>
    </w:p>
    <w:p w14:paraId="254B6787" w14:textId="77777777" w:rsidR="007A6BDE" w:rsidRPr="00AB1826" w:rsidRDefault="007A6BDE" w:rsidP="00824257">
      <w:pPr>
        <w:pStyle w:val="Paragraphedeliste"/>
        <w:numPr>
          <w:ilvl w:val="0"/>
          <w:numId w:val="7"/>
        </w:numPr>
        <w:jc w:val="both"/>
        <w:rPr>
          <w:rFonts w:ascii="Segoe UI" w:hAnsi="Segoe UI" w:cs="Segoe UI"/>
          <w:sz w:val="20"/>
          <w:szCs w:val="20"/>
        </w:rPr>
      </w:pPr>
      <w:r w:rsidRPr="00AB1826">
        <w:rPr>
          <w:rFonts w:ascii="Segoe UI" w:hAnsi="Segoe UI" w:cs="Segoe UI"/>
          <w:sz w:val="20"/>
          <w:szCs w:val="20"/>
        </w:rPr>
        <w:t>Patrimoine</w:t>
      </w:r>
    </w:p>
    <w:p w14:paraId="58CF63B5" w14:textId="77777777" w:rsidR="007A6BDE" w:rsidRPr="00AB1826" w:rsidRDefault="007A6BDE" w:rsidP="00824257">
      <w:pPr>
        <w:pStyle w:val="Paragraphedeliste"/>
        <w:numPr>
          <w:ilvl w:val="0"/>
          <w:numId w:val="7"/>
        </w:numPr>
        <w:jc w:val="both"/>
        <w:rPr>
          <w:rFonts w:ascii="Segoe UI" w:hAnsi="Segoe UI" w:cs="Segoe UI"/>
          <w:sz w:val="20"/>
          <w:szCs w:val="20"/>
        </w:rPr>
      </w:pPr>
      <w:r w:rsidRPr="00AB1826">
        <w:rPr>
          <w:rFonts w:ascii="Segoe UI" w:hAnsi="Segoe UI" w:cs="Segoe UI"/>
          <w:sz w:val="20"/>
          <w:szCs w:val="20"/>
        </w:rPr>
        <w:t>Environnement</w:t>
      </w:r>
    </w:p>
    <w:p w14:paraId="1E5C486F" w14:textId="6951B2B3" w:rsidR="007A6BDE" w:rsidRPr="003D14DC" w:rsidRDefault="007A6BDE" w:rsidP="003D14DC">
      <w:pPr>
        <w:pStyle w:val="Paragraphedeliste"/>
        <w:numPr>
          <w:ilvl w:val="0"/>
          <w:numId w:val="7"/>
        </w:numPr>
        <w:jc w:val="both"/>
        <w:rPr>
          <w:rFonts w:ascii="Segoe UI" w:hAnsi="Segoe UI" w:cs="Segoe UI"/>
          <w:sz w:val="20"/>
          <w:szCs w:val="20"/>
        </w:rPr>
      </w:pPr>
      <w:r w:rsidRPr="00AB1826">
        <w:rPr>
          <w:rFonts w:ascii="Segoe UI" w:hAnsi="Segoe UI" w:cs="Segoe UI"/>
          <w:sz w:val="20"/>
          <w:szCs w:val="20"/>
        </w:rPr>
        <w:t>Citoyenneté</w:t>
      </w:r>
    </w:p>
    <w:p w14:paraId="55537EC6" w14:textId="77777777" w:rsidR="00A46F0B" w:rsidRDefault="00A46F0B" w:rsidP="00A46F0B">
      <w:pPr>
        <w:ind w:left="360"/>
        <w:jc w:val="both"/>
        <w:rPr>
          <w:rFonts w:ascii="Segoe UI" w:hAnsi="Segoe UI" w:cs="Segoe UI"/>
          <w:sz w:val="20"/>
          <w:szCs w:val="20"/>
        </w:rPr>
      </w:pPr>
      <w:r>
        <w:rPr>
          <w:rFonts w:ascii="Segoe UI" w:hAnsi="Segoe UI" w:cs="Segoe UI"/>
          <w:sz w:val="20"/>
          <w:szCs w:val="20"/>
        </w:rPr>
        <w:t>L’appréciation des projets s’effectuera sur la base des critères suivants :</w:t>
      </w:r>
    </w:p>
    <w:p w14:paraId="7F335176" w14:textId="77777777" w:rsidR="00AF78E3" w:rsidRDefault="00A46F0B" w:rsidP="00A46F0B">
      <w:pPr>
        <w:pStyle w:val="Paragraphedeliste"/>
        <w:numPr>
          <w:ilvl w:val="0"/>
          <w:numId w:val="14"/>
        </w:numPr>
        <w:jc w:val="both"/>
        <w:rPr>
          <w:rFonts w:ascii="Segoe UI" w:hAnsi="Segoe UI" w:cs="Segoe UI"/>
          <w:sz w:val="20"/>
          <w:szCs w:val="20"/>
        </w:rPr>
      </w:pPr>
      <w:r>
        <w:rPr>
          <w:rFonts w:ascii="Segoe UI" w:hAnsi="Segoe UI" w:cs="Segoe UI"/>
          <w:sz w:val="20"/>
          <w:szCs w:val="20"/>
        </w:rPr>
        <w:t xml:space="preserve">Pertinence et clarté du projet </w:t>
      </w:r>
      <w:r w:rsidR="00AF78E3">
        <w:rPr>
          <w:rFonts w:ascii="Segoe UI" w:hAnsi="Segoe UI" w:cs="Segoe UI"/>
          <w:sz w:val="20"/>
          <w:szCs w:val="20"/>
        </w:rPr>
        <w:t>présenté</w:t>
      </w:r>
    </w:p>
    <w:p w14:paraId="6EC90C68" w14:textId="77777777" w:rsidR="00A46F0B" w:rsidRDefault="00AF78E3" w:rsidP="00A46F0B">
      <w:pPr>
        <w:pStyle w:val="Paragraphedeliste"/>
        <w:numPr>
          <w:ilvl w:val="0"/>
          <w:numId w:val="14"/>
        </w:numPr>
        <w:jc w:val="both"/>
        <w:rPr>
          <w:rFonts w:ascii="Segoe UI" w:hAnsi="Segoe UI" w:cs="Segoe UI"/>
          <w:sz w:val="20"/>
          <w:szCs w:val="20"/>
        </w:rPr>
      </w:pPr>
      <w:r>
        <w:rPr>
          <w:rFonts w:ascii="Segoe UI" w:hAnsi="Segoe UI" w:cs="Segoe UI"/>
          <w:sz w:val="20"/>
          <w:szCs w:val="20"/>
        </w:rPr>
        <w:t xml:space="preserve">Qualité formelle avec </w:t>
      </w:r>
      <w:r w:rsidR="00A46F0B">
        <w:rPr>
          <w:rFonts w:ascii="Segoe UI" w:hAnsi="Segoe UI" w:cs="Segoe UI"/>
          <w:sz w:val="20"/>
          <w:szCs w:val="20"/>
        </w:rPr>
        <w:t>argumentation précise et solide</w:t>
      </w:r>
    </w:p>
    <w:p w14:paraId="31EDEB64" w14:textId="77777777" w:rsidR="00A46F0B" w:rsidRDefault="00A46F0B" w:rsidP="00A46F0B">
      <w:pPr>
        <w:pStyle w:val="Paragraphedeliste"/>
        <w:numPr>
          <w:ilvl w:val="0"/>
          <w:numId w:val="14"/>
        </w:numPr>
        <w:jc w:val="both"/>
        <w:rPr>
          <w:rFonts w:ascii="Segoe UI" w:hAnsi="Segoe UI" w:cs="Segoe UI"/>
          <w:sz w:val="20"/>
          <w:szCs w:val="20"/>
        </w:rPr>
      </w:pPr>
      <w:r>
        <w:rPr>
          <w:rFonts w:ascii="Segoe UI" w:hAnsi="Segoe UI" w:cs="Segoe UI"/>
          <w:sz w:val="20"/>
          <w:szCs w:val="20"/>
        </w:rPr>
        <w:t>Faisabilité du projet en termes de moyens humains et matériels</w:t>
      </w:r>
    </w:p>
    <w:p w14:paraId="0F6C2DAD" w14:textId="77777777" w:rsidR="00A46F0B" w:rsidRDefault="00A46F0B" w:rsidP="00A46F0B">
      <w:pPr>
        <w:pStyle w:val="Paragraphedeliste"/>
        <w:numPr>
          <w:ilvl w:val="0"/>
          <w:numId w:val="14"/>
        </w:numPr>
        <w:jc w:val="both"/>
        <w:rPr>
          <w:rFonts w:ascii="Segoe UI" w:hAnsi="Segoe UI" w:cs="Segoe UI"/>
          <w:sz w:val="20"/>
          <w:szCs w:val="20"/>
        </w:rPr>
      </w:pPr>
      <w:r>
        <w:rPr>
          <w:rFonts w:ascii="Segoe UI" w:hAnsi="Segoe UI" w:cs="Segoe UI"/>
          <w:sz w:val="20"/>
          <w:szCs w:val="20"/>
        </w:rPr>
        <w:t>Présentation d’un budget précis, réaliste et équilibré</w:t>
      </w:r>
    </w:p>
    <w:p w14:paraId="4421113A" w14:textId="77777777" w:rsidR="001B0C93" w:rsidRPr="001B0C93" w:rsidRDefault="00A46F0B" w:rsidP="001B0C93">
      <w:pPr>
        <w:pStyle w:val="Paragraphedeliste"/>
        <w:numPr>
          <w:ilvl w:val="0"/>
          <w:numId w:val="14"/>
        </w:numPr>
        <w:jc w:val="both"/>
        <w:rPr>
          <w:rFonts w:ascii="Segoe UI" w:hAnsi="Segoe UI" w:cs="Segoe UI"/>
          <w:sz w:val="20"/>
          <w:szCs w:val="20"/>
        </w:rPr>
      </w:pPr>
      <w:r>
        <w:rPr>
          <w:rFonts w:ascii="Segoe UI" w:hAnsi="Segoe UI" w:cs="Segoe UI"/>
          <w:sz w:val="20"/>
          <w:szCs w:val="20"/>
        </w:rPr>
        <w:t>Évaluation de l’impact</w:t>
      </w:r>
      <w:r w:rsidR="00AF78E3">
        <w:rPr>
          <w:rFonts w:ascii="Segoe UI" w:hAnsi="Segoe UI" w:cs="Segoe UI"/>
          <w:sz w:val="20"/>
          <w:szCs w:val="20"/>
        </w:rPr>
        <w:t xml:space="preserve"> structurant</w:t>
      </w:r>
      <w:r>
        <w:rPr>
          <w:rFonts w:ascii="Segoe UI" w:hAnsi="Segoe UI" w:cs="Segoe UI"/>
          <w:sz w:val="20"/>
          <w:szCs w:val="20"/>
        </w:rPr>
        <w:t xml:space="preserve"> du projet sur la communauté étudiante et académique de la GS HSP</w:t>
      </w:r>
      <w:r w:rsidR="00AF78E3">
        <w:rPr>
          <w:rFonts w:ascii="Segoe UI" w:hAnsi="Segoe UI" w:cs="Segoe UI"/>
          <w:sz w:val="20"/>
          <w:szCs w:val="20"/>
        </w:rPr>
        <w:t xml:space="preserve"> en termes de rayonnement et d’innovation</w:t>
      </w:r>
    </w:p>
    <w:p w14:paraId="439EAD92" w14:textId="77777777" w:rsidR="001B0C93" w:rsidRDefault="001B0C93" w:rsidP="001B0C93">
      <w:pPr>
        <w:pStyle w:val="Paragraphedeliste"/>
        <w:jc w:val="both"/>
        <w:rPr>
          <w:rFonts w:ascii="Segoe UI" w:hAnsi="Segoe UI" w:cs="Segoe UI"/>
          <w:sz w:val="20"/>
          <w:szCs w:val="20"/>
        </w:rPr>
      </w:pPr>
    </w:p>
    <w:p w14:paraId="3975892A" w14:textId="77777777" w:rsidR="001B0C93" w:rsidRPr="001B0C93" w:rsidRDefault="001B0C93" w:rsidP="001B0C93">
      <w:pPr>
        <w:pStyle w:val="Paragraphedeliste"/>
        <w:numPr>
          <w:ilvl w:val="0"/>
          <w:numId w:val="1"/>
        </w:numPr>
        <w:spacing w:after="0" w:line="360" w:lineRule="auto"/>
        <w:jc w:val="both"/>
        <w:rPr>
          <w:rFonts w:ascii="Segoe UI" w:hAnsi="Segoe UI" w:cs="Segoe UI"/>
          <w:color w:val="630000"/>
        </w:rPr>
      </w:pPr>
      <w:r>
        <w:rPr>
          <w:rFonts w:ascii="Segoe UI" w:hAnsi="Segoe UI" w:cs="Segoe UI"/>
          <w:color w:val="630000"/>
        </w:rPr>
        <w:t>Modalité de candidatures et d’envoi des propositions :</w:t>
      </w:r>
    </w:p>
    <w:p w14:paraId="6D1BE2E7" w14:textId="77777777" w:rsidR="001B0C93" w:rsidRDefault="001B0C93" w:rsidP="001B0C93">
      <w:pPr>
        <w:pStyle w:val="Paragraphedeliste"/>
        <w:ind w:left="0"/>
        <w:jc w:val="both"/>
        <w:rPr>
          <w:rFonts w:ascii="Segoe UI" w:hAnsi="Segoe UI" w:cs="Segoe UI"/>
          <w:sz w:val="20"/>
          <w:szCs w:val="20"/>
        </w:rPr>
      </w:pPr>
      <w:r w:rsidRPr="00A52E8D">
        <w:rPr>
          <w:rFonts w:ascii="Segoe UI" w:hAnsi="Segoe UI" w:cs="Segoe UI"/>
          <w:sz w:val="20"/>
          <w:szCs w:val="20"/>
        </w:rPr>
        <w:t xml:space="preserve">Date limite de soumission des propositions </w:t>
      </w:r>
      <w:r w:rsidRPr="003212BA">
        <w:rPr>
          <w:rFonts w:ascii="Segoe UI" w:hAnsi="Segoe UI" w:cs="Segoe UI"/>
          <w:sz w:val="20"/>
          <w:szCs w:val="20"/>
        </w:rPr>
        <w:t xml:space="preserve">: </w:t>
      </w:r>
      <w:r w:rsidR="003212BA" w:rsidRPr="003212BA">
        <w:rPr>
          <w:rFonts w:ascii="Segoe UI" w:hAnsi="Segoe UI" w:cs="Segoe UI"/>
          <w:sz w:val="20"/>
          <w:szCs w:val="20"/>
        </w:rPr>
        <w:t xml:space="preserve">13 </w:t>
      </w:r>
      <w:r w:rsidRPr="003212BA">
        <w:rPr>
          <w:rFonts w:ascii="Segoe UI" w:hAnsi="Segoe UI" w:cs="Segoe UI"/>
          <w:sz w:val="20"/>
          <w:szCs w:val="20"/>
        </w:rPr>
        <w:t>janvier 2023 </w:t>
      </w:r>
    </w:p>
    <w:p w14:paraId="61DC9F2B" w14:textId="1E87C30B" w:rsidR="001B0C93" w:rsidRDefault="001B0C93" w:rsidP="001B0C93">
      <w:pPr>
        <w:pStyle w:val="Paragraphedeliste"/>
        <w:ind w:left="0"/>
        <w:jc w:val="both"/>
        <w:rPr>
          <w:rFonts w:ascii="Segoe UI" w:hAnsi="Segoe UI" w:cs="Segoe UI"/>
          <w:sz w:val="20"/>
          <w:szCs w:val="20"/>
        </w:rPr>
      </w:pPr>
      <w:r w:rsidRPr="00A52E8D">
        <w:rPr>
          <w:rFonts w:ascii="Segoe UI" w:hAnsi="Segoe UI" w:cs="Segoe UI"/>
          <w:sz w:val="20"/>
          <w:szCs w:val="20"/>
        </w:rPr>
        <w:t>Date de notification des propositions retenues</w:t>
      </w:r>
      <w:r>
        <w:rPr>
          <w:rFonts w:ascii="Segoe UI" w:hAnsi="Segoe UI" w:cs="Segoe UI"/>
          <w:sz w:val="20"/>
          <w:szCs w:val="20"/>
        </w:rPr>
        <w:t xml:space="preserve"> : </w:t>
      </w:r>
      <w:r w:rsidR="003212BA" w:rsidRPr="003212BA">
        <w:rPr>
          <w:rFonts w:ascii="Segoe UI" w:hAnsi="Segoe UI" w:cs="Segoe UI"/>
          <w:sz w:val="20"/>
          <w:szCs w:val="20"/>
        </w:rPr>
        <w:t>1</w:t>
      </w:r>
      <w:r w:rsidR="00923173">
        <w:rPr>
          <w:rFonts w:ascii="Segoe UI" w:hAnsi="Segoe UI" w:cs="Segoe UI"/>
          <w:sz w:val="20"/>
          <w:szCs w:val="20"/>
        </w:rPr>
        <w:t>3</w:t>
      </w:r>
      <w:r w:rsidR="003212BA" w:rsidRPr="003212BA">
        <w:rPr>
          <w:rFonts w:ascii="Segoe UI" w:hAnsi="Segoe UI" w:cs="Segoe UI"/>
          <w:sz w:val="20"/>
          <w:szCs w:val="20"/>
        </w:rPr>
        <w:t xml:space="preserve"> </w:t>
      </w:r>
      <w:r w:rsidRPr="003212BA">
        <w:rPr>
          <w:rFonts w:ascii="Segoe UI" w:hAnsi="Segoe UI" w:cs="Segoe UI"/>
          <w:sz w:val="20"/>
          <w:szCs w:val="20"/>
        </w:rPr>
        <w:t>février 2023 </w:t>
      </w:r>
    </w:p>
    <w:p w14:paraId="67D31A26" w14:textId="653C52A0" w:rsidR="001B0C93" w:rsidRPr="008A6C8C" w:rsidRDefault="00032106" w:rsidP="001B0C93">
      <w:pPr>
        <w:pStyle w:val="Paragraphedeliste"/>
        <w:ind w:left="0"/>
        <w:jc w:val="both"/>
        <w:rPr>
          <w:rFonts w:ascii="Segoe UI" w:hAnsi="Segoe UI" w:cs="Segoe UI"/>
          <w:sz w:val="20"/>
          <w:szCs w:val="20"/>
        </w:rPr>
      </w:pPr>
      <w:r>
        <w:rPr>
          <w:rFonts w:ascii="Segoe UI" w:hAnsi="Segoe UI" w:cs="Segoe UI"/>
          <w:sz w:val="20"/>
          <w:szCs w:val="20"/>
        </w:rPr>
        <w:t>Sauf cas particulier, les financements devront être engagés, au plus tard, le 16 octobre 2023.</w:t>
      </w:r>
    </w:p>
    <w:p w14:paraId="289F025E" w14:textId="3AE6DB26" w:rsidR="001B0C93" w:rsidRPr="00793B80" w:rsidRDefault="001B0C93" w:rsidP="001B0C93">
      <w:pPr>
        <w:spacing w:after="0" w:line="240" w:lineRule="auto"/>
        <w:jc w:val="both"/>
        <w:rPr>
          <w:rFonts w:ascii="Segoe UI" w:hAnsi="Segoe UI" w:cs="Segoe UI"/>
          <w:sz w:val="20"/>
          <w:szCs w:val="20"/>
        </w:rPr>
      </w:pPr>
      <w:r w:rsidRPr="00793B80">
        <w:rPr>
          <w:rFonts w:ascii="Segoe UI" w:hAnsi="Segoe UI" w:cs="Segoe UI"/>
          <w:sz w:val="20"/>
          <w:szCs w:val="20"/>
        </w:rPr>
        <w:t xml:space="preserve">Adresse d’envoi du </w:t>
      </w:r>
      <w:r w:rsidR="00A022C5">
        <w:rPr>
          <w:rFonts w:ascii="Segoe UI" w:hAnsi="Segoe UI" w:cs="Segoe UI"/>
          <w:sz w:val="20"/>
          <w:szCs w:val="20"/>
        </w:rPr>
        <w:t>dossier</w:t>
      </w:r>
      <w:r w:rsidRPr="00793B80">
        <w:rPr>
          <w:rFonts w:ascii="Segoe UI" w:hAnsi="Segoe UI" w:cs="Segoe UI"/>
          <w:sz w:val="20"/>
          <w:szCs w:val="20"/>
        </w:rPr>
        <w:t xml:space="preserve"> </w:t>
      </w:r>
      <w:r w:rsidR="00A022C5">
        <w:rPr>
          <w:rFonts w:ascii="Segoe UI" w:hAnsi="Segoe UI" w:cs="Segoe UI"/>
          <w:sz w:val="20"/>
          <w:szCs w:val="20"/>
        </w:rPr>
        <w:t>relatif au</w:t>
      </w:r>
      <w:r w:rsidRPr="00793B80">
        <w:rPr>
          <w:rFonts w:ascii="Segoe UI" w:hAnsi="Segoe UI" w:cs="Segoe UI"/>
          <w:sz w:val="20"/>
          <w:szCs w:val="20"/>
        </w:rPr>
        <w:t xml:space="preserve"> projet ainsi que de toute demande de précisions :</w:t>
      </w:r>
    </w:p>
    <w:p w14:paraId="365B938A" w14:textId="6D5043AE" w:rsidR="00F94C87" w:rsidRDefault="00CE3B54" w:rsidP="003D14DC">
      <w:pPr>
        <w:pStyle w:val="Paragraphedeliste"/>
        <w:ind w:left="0"/>
        <w:jc w:val="both"/>
        <w:rPr>
          <w:rStyle w:val="Lienhypertexte"/>
          <w:b/>
        </w:rPr>
      </w:pPr>
      <w:hyperlink r:id="rId8" w:history="1">
        <w:r w:rsidR="001B0C93" w:rsidRPr="00D02E02">
          <w:rPr>
            <w:rStyle w:val="Lienhypertexte"/>
            <w:b/>
          </w:rPr>
          <w:t>gs.hsp@universite-paris-saclay.fr</w:t>
        </w:r>
      </w:hyperlink>
    </w:p>
    <w:p w14:paraId="3B416D69" w14:textId="77777777" w:rsidR="003D14DC" w:rsidRPr="003D14DC" w:rsidRDefault="003D14DC" w:rsidP="003D14DC">
      <w:pPr>
        <w:pStyle w:val="Paragraphedeliste"/>
        <w:ind w:left="0"/>
        <w:jc w:val="both"/>
        <w:rPr>
          <w:b/>
          <w:color w:val="0563C1" w:themeColor="hyperlink"/>
          <w:u w:val="single"/>
        </w:rPr>
      </w:pPr>
    </w:p>
    <w:p w14:paraId="7237D498" w14:textId="77777777" w:rsidR="00824257" w:rsidRDefault="00824257" w:rsidP="00824257">
      <w:pPr>
        <w:pStyle w:val="Paragraphedeliste"/>
        <w:numPr>
          <w:ilvl w:val="0"/>
          <w:numId w:val="1"/>
        </w:numPr>
        <w:spacing w:after="0" w:line="360" w:lineRule="auto"/>
        <w:jc w:val="both"/>
        <w:rPr>
          <w:rFonts w:ascii="Segoe UI" w:hAnsi="Segoe UI" w:cs="Segoe UI"/>
          <w:color w:val="630000"/>
        </w:rPr>
      </w:pPr>
      <w:r>
        <w:rPr>
          <w:rFonts w:ascii="Segoe UI" w:hAnsi="Segoe UI" w:cs="Segoe UI"/>
          <w:color w:val="630000"/>
        </w:rPr>
        <w:t>Critères de non-éligibilité :</w:t>
      </w:r>
    </w:p>
    <w:p w14:paraId="62E3C5A6" w14:textId="77777777" w:rsidR="004D0037" w:rsidRPr="00793B80" w:rsidRDefault="004D0037" w:rsidP="00FF01E0">
      <w:pPr>
        <w:pStyle w:val="Paragraphedeliste"/>
        <w:numPr>
          <w:ilvl w:val="0"/>
          <w:numId w:val="9"/>
        </w:numPr>
        <w:jc w:val="both"/>
        <w:rPr>
          <w:rFonts w:ascii="Segoe UI" w:hAnsi="Segoe UI" w:cs="Segoe UI"/>
          <w:sz w:val="20"/>
          <w:szCs w:val="20"/>
        </w:rPr>
      </w:pPr>
      <w:r w:rsidRPr="00793B80">
        <w:rPr>
          <w:rFonts w:ascii="Segoe UI" w:hAnsi="Segoe UI" w:cs="Segoe UI"/>
          <w:sz w:val="20"/>
          <w:szCs w:val="20"/>
        </w:rPr>
        <w:t>Les projets dédiés aux voyages</w:t>
      </w:r>
      <w:r w:rsidR="008B0EB5" w:rsidRPr="00793B80">
        <w:rPr>
          <w:rFonts w:ascii="Segoe UI" w:hAnsi="Segoe UI" w:cs="Segoe UI"/>
          <w:sz w:val="20"/>
          <w:szCs w:val="20"/>
        </w:rPr>
        <w:t xml:space="preserve"> </w:t>
      </w:r>
      <w:r w:rsidRPr="00793B80">
        <w:rPr>
          <w:rFonts w:ascii="Segoe UI" w:hAnsi="Segoe UI" w:cs="Segoe UI"/>
          <w:sz w:val="20"/>
          <w:szCs w:val="20"/>
        </w:rPr>
        <w:t xml:space="preserve">touristiques, </w:t>
      </w:r>
      <w:r w:rsidR="008B0EB5" w:rsidRPr="00793B80">
        <w:rPr>
          <w:rFonts w:ascii="Segoe UI" w:hAnsi="Segoe UI" w:cs="Segoe UI"/>
          <w:sz w:val="20"/>
          <w:szCs w:val="20"/>
        </w:rPr>
        <w:t xml:space="preserve">humanitaires, aux voyages de </w:t>
      </w:r>
      <w:r w:rsidRPr="00793B80">
        <w:rPr>
          <w:rFonts w:ascii="Segoe UI" w:hAnsi="Segoe UI" w:cs="Segoe UI"/>
          <w:sz w:val="20"/>
          <w:szCs w:val="20"/>
        </w:rPr>
        <w:t>parcours</w:t>
      </w:r>
      <w:r w:rsidR="008B0EB5" w:rsidRPr="00793B80">
        <w:rPr>
          <w:rFonts w:ascii="Segoe UI" w:hAnsi="Segoe UI" w:cs="Segoe UI"/>
          <w:sz w:val="20"/>
          <w:szCs w:val="20"/>
        </w:rPr>
        <w:t xml:space="preserve"> de master</w:t>
      </w:r>
      <w:r w:rsidRPr="00793B80">
        <w:rPr>
          <w:rFonts w:ascii="Segoe UI" w:hAnsi="Segoe UI" w:cs="Segoe UI"/>
          <w:sz w:val="20"/>
          <w:szCs w:val="20"/>
        </w:rPr>
        <w:t>, de week-ends d’intégration, de galas</w:t>
      </w:r>
      <w:r w:rsidR="008B0EB5" w:rsidRPr="00793B80">
        <w:rPr>
          <w:rFonts w:ascii="Segoe UI" w:hAnsi="Segoe UI" w:cs="Segoe UI"/>
          <w:sz w:val="20"/>
          <w:szCs w:val="20"/>
        </w:rPr>
        <w:t>…</w:t>
      </w:r>
    </w:p>
    <w:p w14:paraId="57226A03" w14:textId="77777777" w:rsidR="008B0EB5" w:rsidRPr="00793B80" w:rsidRDefault="004D0037" w:rsidP="00FF01E0">
      <w:pPr>
        <w:pStyle w:val="Paragraphedeliste"/>
        <w:numPr>
          <w:ilvl w:val="0"/>
          <w:numId w:val="9"/>
        </w:numPr>
        <w:jc w:val="both"/>
        <w:rPr>
          <w:rFonts w:ascii="Segoe UI" w:hAnsi="Segoe UI" w:cs="Segoe UI"/>
          <w:sz w:val="20"/>
          <w:szCs w:val="20"/>
        </w:rPr>
      </w:pPr>
      <w:r w:rsidRPr="008B0EB5">
        <w:rPr>
          <w:rFonts w:ascii="Segoe UI" w:hAnsi="Segoe UI" w:cs="Segoe UI"/>
          <w:sz w:val="20"/>
          <w:szCs w:val="20"/>
        </w:rPr>
        <w:t>Les projets demandant une prise en charge de frais de déplacement d’étudiantes ou d’étudiants dans le cadre d’un parcours de masters ou de do</w:t>
      </w:r>
      <w:r w:rsidR="008B0EB5">
        <w:rPr>
          <w:rFonts w:ascii="Segoe UI" w:hAnsi="Segoe UI" w:cs="Segoe UI"/>
          <w:sz w:val="20"/>
          <w:szCs w:val="20"/>
        </w:rPr>
        <w:t>ctorat pouvant être éligibles à un autre AAP lancé par la GS</w:t>
      </w:r>
      <w:r w:rsidR="00225F28">
        <w:rPr>
          <w:rFonts w:ascii="Segoe UI" w:hAnsi="Segoe UI" w:cs="Segoe UI"/>
          <w:sz w:val="20"/>
          <w:szCs w:val="20"/>
        </w:rPr>
        <w:t xml:space="preserve"> HSP</w:t>
      </w:r>
      <w:r w:rsidR="008B0EB5">
        <w:rPr>
          <w:rFonts w:ascii="Segoe UI" w:hAnsi="Segoe UI" w:cs="Segoe UI"/>
          <w:sz w:val="20"/>
          <w:szCs w:val="20"/>
        </w:rPr>
        <w:t xml:space="preserve"> </w:t>
      </w:r>
      <w:r w:rsidR="00FF01E0">
        <w:rPr>
          <w:rFonts w:ascii="Segoe UI" w:hAnsi="Segoe UI" w:cs="Segoe UI"/>
          <w:sz w:val="20"/>
          <w:szCs w:val="20"/>
        </w:rPr>
        <w:t>(AAP</w:t>
      </w:r>
      <w:r w:rsidR="008B0EB5">
        <w:rPr>
          <w:rFonts w:ascii="Segoe UI" w:hAnsi="Segoe UI" w:cs="Segoe UI"/>
          <w:sz w:val="20"/>
          <w:szCs w:val="20"/>
        </w:rPr>
        <w:t xml:space="preserve"> Recherche, AAP Jeunes Chercheurs</w:t>
      </w:r>
      <w:r w:rsidR="00FF01E0">
        <w:rPr>
          <w:rFonts w:ascii="Segoe UI" w:hAnsi="Segoe UI" w:cs="Segoe UI"/>
          <w:sz w:val="20"/>
          <w:szCs w:val="20"/>
        </w:rPr>
        <w:t xml:space="preserve"> de la GS HSP</w:t>
      </w:r>
      <w:r w:rsidR="00A51B7A">
        <w:rPr>
          <w:rFonts w:ascii="Segoe UI" w:hAnsi="Segoe UI" w:cs="Segoe UI"/>
          <w:sz w:val="20"/>
          <w:szCs w:val="20"/>
        </w:rPr>
        <w:t>)</w:t>
      </w:r>
    </w:p>
    <w:p w14:paraId="5E49E6D4" w14:textId="77777777" w:rsidR="00084405" w:rsidRPr="00793B80" w:rsidRDefault="00A51B7A" w:rsidP="00FF01E0">
      <w:pPr>
        <w:pStyle w:val="Paragraphedeliste"/>
        <w:numPr>
          <w:ilvl w:val="0"/>
          <w:numId w:val="9"/>
        </w:numPr>
        <w:jc w:val="both"/>
        <w:rPr>
          <w:rFonts w:ascii="Segoe UI" w:hAnsi="Segoe UI" w:cs="Segoe UI"/>
          <w:sz w:val="20"/>
          <w:szCs w:val="20"/>
        </w:rPr>
      </w:pPr>
      <w:r w:rsidRPr="00793B80">
        <w:rPr>
          <w:rFonts w:ascii="Segoe UI" w:hAnsi="Segoe UI" w:cs="Segoe UI"/>
          <w:sz w:val="20"/>
          <w:szCs w:val="20"/>
        </w:rPr>
        <w:t>Les projets dédiés à la formation, la pédagogie ou l’insertion professionnelle, relevant d’une maquette de formation (ECTS)</w:t>
      </w:r>
    </w:p>
    <w:p w14:paraId="542948E0" w14:textId="77777777" w:rsidR="00A51B7A" w:rsidRPr="00793B80" w:rsidRDefault="00A51B7A" w:rsidP="00FF01E0">
      <w:pPr>
        <w:pStyle w:val="Paragraphedeliste"/>
        <w:numPr>
          <w:ilvl w:val="0"/>
          <w:numId w:val="9"/>
        </w:numPr>
        <w:jc w:val="both"/>
        <w:rPr>
          <w:rFonts w:ascii="Segoe UI" w:hAnsi="Segoe UI" w:cs="Segoe UI"/>
          <w:sz w:val="20"/>
          <w:szCs w:val="20"/>
        </w:rPr>
      </w:pPr>
      <w:r w:rsidRPr="00793B80">
        <w:rPr>
          <w:rFonts w:ascii="Segoe UI" w:hAnsi="Segoe UI" w:cs="Segoe UI"/>
          <w:sz w:val="20"/>
          <w:szCs w:val="20"/>
        </w:rPr>
        <w:t>Les projets à but lucratif et/ou commercial</w:t>
      </w:r>
    </w:p>
    <w:p w14:paraId="4EDDAEDD" w14:textId="77777777" w:rsidR="00A51B7A" w:rsidRPr="00793B80" w:rsidRDefault="00A51B7A" w:rsidP="00FF01E0">
      <w:pPr>
        <w:pStyle w:val="Paragraphedeliste"/>
        <w:numPr>
          <w:ilvl w:val="0"/>
          <w:numId w:val="9"/>
        </w:numPr>
        <w:jc w:val="both"/>
        <w:rPr>
          <w:rFonts w:ascii="Segoe UI" w:hAnsi="Segoe UI" w:cs="Segoe UI"/>
          <w:sz w:val="20"/>
          <w:szCs w:val="20"/>
        </w:rPr>
      </w:pPr>
      <w:r w:rsidRPr="00793B80">
        <w:rPr>
          <w:rFonts w:ascii="Segoe UI" w:hAnsi="Segoe UI" w:cs="Segoe UI"/>
          <w:sz w:val="20"/>
          <w:szCs w:val="20"/>
        </w:rPr>
        <w:t>Les projets à caractère syndical, politique et religieux</w:t>
      </w:r>
    </w:p>
    <w:p w14:paraId="298A26EF" w14:textId="77777777" w:rsidR="00FF01E0" w:rsidRPr="00793B80" w:rsidRDefault="00A51B7A" w:rsidP="00FF01E0">
      <w:pPr>
        <w:pStyle w:val="Paragraphedeliste"/>
        <w:numPr>
          <w:ilvl w:val="0"/>
          <w:numId w:val="9"/>
        </w:numPr>
        <w:jc w:val="both"/>
        <w:rPr>
          <w:rFonts w:ascii="Segoe UI" w:hAnsi="Segoe UI" w:cs="Segoe UI"/>
          <w:sz w:val="20"/>
          <w:szCs w:val="20"/>
        </w:rPr>
      </w:pPr>
      <w:r w:rsidRPr="00793B80">
        <w:rPr>
          <w:rFonts w:ascii="Segoe UI" w:hAnsi="Segoe UI" w:cs="Segoe UI"/>
          <w:sz w:val="20"/>
          <w:szCs w:val="20"/>
        </w:rPr>
        <w:t xml:space="preserve">Les projets </w:t>
      </w:r>
      <w:r w:rsidR="00FF01E0" w:rsidRPr="00793B80">
        <w:rPr>
          <w:rFonts w:ascii="Segoe UI" w:hAnsi="Segoe UI" w:cs="Segoe UI"/>
          <w:sz w:val="20"/>
          <w:szCs w:val="20"/>
        </w:rPr>
        <w:t>ayant déjà été réalisés à la date du dépôt ou avant la date de l’évaluation</w:t>
      </w:r>
    </w:p>
    <w:p w14:paraId="34045FB7" w14:textId="392811AC" w:rsidR="00FF01E0" w:rsidRDefault="00FF01E0" w:rsidP="00FF01E0">
      <w:pPr>
        <w:pStyle w:val="Paragraphedeliste"/>
        <w:jc w:val="both"/>
      </w:pPr>
    </w:p>
    <w:p w14:paraId="513ACC33" w14:textId="77777777" w:rsidR="003D14DC" w:rsidRPr="00FF01E0" w:rsidRDefault="003D14DC" w:rsidP="00FF01E0">
      <w:pPr>
        <w:pStyle w:val="Paragraphedeliste"/>
        <w:jc w:val="both"/>
      </w:pPr>
    </w:p>
    <w:tbl>
      <w:tblPr>
        <w:tblStyle w:val="Grilledutableau"/>
        <w:tblW w:w="0" w:type="auto"/>
        <w:tblLook w:val="04A0" w:firstRow="1" w:lastRow="0" w:firstColumn="1" w:lastColumn="0" w:noHBand="0" w:noVBand="1"/>
      </w:tblPr>
      <w:tblGrid>
        <w:gridCol w:w="10456"/>
      </w:tblGrid>
      <w:tr w:rsidR="003D14DC" w14:paraId="0BB3D468" w14:textId="77777777" w:rsidTr="00A77171">
        <w:tc>
          <w:tcPr>
            <w:tcW w:w="10532" w:type="dxa"/>
          </w:tcPr>
          <w:p w14:paraId="235EECEC" w14:textId="77777777" w:rsidR="003D14DC" w:rsidRPr="003D5FD1" w:rsidRDefault="003D14DC" w:rsidP="00A77171">
            <w:pPr>
              <w:pStyle w:val="Paragraphedeliste"/>
              <w:ind w:left="0"/>
              <w:jc w:val="center"/>
              <w:rPr>
                <w:rFonts w:ascii="Segoe UI" w:hAnsi="Segoe UI" w:cs="Segoe UI"/>
                <w:b/>
                <w:sz w:val="20"/>
                <w:szCs w:val="20"/>
              </w:rPr>
            </w:pPr>
            <w:r>
              <w:rPr>
                <w:rFonts w:ascii="Segoe UI" w:hAnsi="Segoe UI" w:cs="Segoe UI"/>
                <w:b/>
                <w:sz w:val="20"/>
                <w:szCs w:val="20"/>
              </w:rPr>
              <w:t xml:space="preserve">Documents </w:t>
            </w:r>
            <w:r w:rsidRPr="003D5FD1">
              <w:rPr>
                <w:rFonts w:ascii="Segoe UI" w:hAnsi="Segoe UI" w:cs="Segoe UI"/>
                <w:b/>
                <w:sz w:val="20"/>
                <w:szCs w:val="20"/>
              </w:rPr>
              <w:t>à joindre au dossier</w:t>
            </w:r>
          </w:p>
        </w:tc>
      </w:tr>
      <w:tr w:rsidR="003D14DC" w14:paraId="5FA11D0D" w14:textId="77777777" w:rsidTr="00A77171">
        <w:tc>
          <w:tcPr>
            <w:tcW w:w="10532" w:type="dxa"/>
          </w:tcPr>
          <w:p w14:paraId="0CE855E1" w14:textId="7B4C4308" w:rsidR="003D14DC" w:rsidRPr="00CB7B65" w:rsidRDefault="003D14DC" w:rsidP="00A77171">
            <w:pPr>
              <w:pStyle w:val="Paragraphedeliste"/>
              <w:ind w:left="0"/>
              <w:jc w:val="both"/>
              <w:rPr>
                <w:rFonts w:ascii="Segoe UI" w:hAnsi="Segoe UI" w:cs="Segoe UI"/>
                <w:sz w:val="20"/>
                <w:szCs w:val="20"/>
              </w:rPr>
            </w:pPr>
          </w:p>
          <w:p w14:paraId="48333FC7" w14:textId="37B4805E" w:rsidR="003D14DC" w:rsidRDefault="003D14DC" w:rsidP="00A77171">
            <w:pPr>
              <w:pStyle w:val="Paragraphedeliste"/>
              <w:numPr>
                <w:ilvl w:val="0"/>
                <w:numId w:val="12"/>
              </w:numPr>
              <w:jc w:val="both"/>
              <w:rPr>
                <w:rFonts w:ascii="Segoe UI" w:hAnsi="Segoe UI" w:cs="Segoe UI"/>
                <w:sz w:val="20"/>
                <w:szCs w:val="20"/>
              </w:rPr>
            </w:pPr>
            <w:r w:rsidRPr="003D5FD1">
              <w:rPr>
                <w:rFonts w:ascii="Segoe UI" w:hAnsi="Segoe UI" w:cs="Segoe UI"/>
                <w:sz w:val="20"/>
                <w:szCs w:val="20"/>
              </w:rPr>
              <w:t xml:space="preserve">CV </w:t>
            </w:r>
            <w:r>
              <w:rPr>
                <w:rFonts w:ascii="Segoe UI" w:hAnsi="Segoe UI" w:cs="Segoe UI"/>
                <w:sz w:val="20"/>
                <w:szCs w:val="20"/>
              </w:rPr>
              <w:t xml:space="preserve">des porteurs du projet </w:t>
            </w:r>
          </w:p>
          <w:p w14:paraId="22AD76BC" w14:textId="4A0BB722" w:rsidR="00AB5265" w:rsidRDefault="00AB5265" w:rsidP="00A77171">
            <w:pPr>
              <w:pStyle w:val="Paragraphedeliste"/>
              <w:numPr>
                <w:ilvl w:val="0"/>
                <w:numId w:val="12"/>
              </w:numPr>
              <w:jc w:val="both"/>
              <w:rPr>
                <w:rFonts w:ascii="Segoe UI" w:hAnsi="Segoe UI" w:cs="Segoe UI"/>
                <w:sz w:val="20"/>
                <w:szCs w:val="20"/>
              </w:rPr>
            </w:pPr>
            <w:r>
              <w:rPr>
                <w:rFonts w:ascii="Segoe UI" w:hAnsi="Segoe UI" w:cs="Segoe UI"/>
                <w:sz w:val="20"/>
                <w:szCs w:val="20"/>
              </w:rPr>
              <w:t xml:space="preserve">Fiche projet </w:t>
            </w:r>
            <w:r w:rsidR="00CE3B54">
              <w:rPr>
                <w:rFonts w:ascii="Segoe UI" w:hAnsi="Segoe UI" w:cs="Segoe UI"/>
                <w:sz w:val="20"/>
                <w:szCs w:val="20"/>
              </w:rPr>
              <w:t xml:space="preserve">téléchargeable et </w:t>
            </w:r>
            <w:r>
              <w:rPr>
                <w:rFonts w:ascii="Segoe UI" w:hAnsi="Segoe UI" w:cs="Segoe UI"/>
                <w:sz w:val="20"/>
                <w:szCs w:val="20"/>
              </w:rPr>
              <w:t>joint</w:t>
            </w:r>
            <w:r w:rsidR="00CE3B54">
              <w:rPr>
                <w:rFonts w:ascii="Segoe UI" w:hAnsi="Segoe UI" w:cs="Segoe UI"/>
                <w:sz w:val="20"/>
                <w:szCs w:val="20"/>
              </w:rPr>
              <w:t>e</w:t>
            </w:r>
            <w:bookmarkStart w:id="1" w:name="_GoBack"/>
            <w:bookmarkEnd w:id="1"/>
            <w:r>
              <w:rPr>
                <w:rFonts w:ascii="Segoe UI" w:hAnsi="Segoe UI" w:cs="Segoe UI"/>
                <w:sz w:val="20"/>
                <w:szCs w:val="20"/>
              </w:rPr>
              <w:t xml:space="preserve"> en annexe dûment complété</w:t>
            </w:r>
            <w:r w:rsidR="005D2AC2">
              <w:rPr>
                <w:rFonts w:ascii="Segoe UI" w:hAnsi="Segoe UI" w:cs="Segoe UI"/>
                <w:sz w:val="20"/>
                <w:szCs w:val="20"/>
              </w:rPr>
              <w:t>e</w:t>
            </w:r>
          </w:p>
          <w:p w14:paraId="53C05535" w14:textId="77777777" w:rsidR="003D14DC" w:rsidRPr="00EA7339" w:rsidRDefault="003D14DC" w:rsidP="00A77171">
            <w:pPr>
              <w:ind w:left="360"/>
              <w:jc w:val="both"/>
              <w:rPr>
                <w:rFonts w:ascii="Segoe UI" w:hAnsi="Segoe UI" w:cs="Segoe UI"/>
                <w:sz w:val="20"/>
                <w:szCs w:val="20"/>
                <w:u w:val="single"/>
              </w:rPr>
            </w:pPr>
            <w:r w:rsidRPr="00EA7339">
              <w:rPr>
                <w:rFonts w:ascii="Segoe UI" w:hAnsi="Segoe UI" w:cs="Segoe UI"/>
                <w:sz w:val="20"/>
                <w:szCs w:val="20"/>
                <w:u w:val="single"/>
              </w:rPr>
              <w:t xml:space="preserve">Pour les associations : </w:t>
            </w:r>
          </w:p>
          <w:p w14:paraId="1491AF18" w14:textId="77777777" w:rsidR="003D14DC" w:rsidRPr="00AB1826" w:rsidRDefault="003D14DC" w:rsidP="00A77171">
            <w:pPr>
              <w:pStyle w:val="Paragraphedeliste"/>
              <w:numPr>
                <w:ilvl w:val="0"/>
                <w:numId w:val="12"/>
              </w:numPr>
              <w:jc w:val="both"/>
              <w:rPr>
                <w:rFonts w:ascii="Segoe UI" w:hAnsi="Segoe UI" w:cs="Segoe UI"/>
                <w:sz w:val="20"/>
                <w:szCs w:val="20"/>
              </w:rPr>
            </w:pPr>
            <w:r w:rsidRPr="00AB1826">
              <w:rPr>
                <w:rFonts w:ascii="Segoe UI" w:hAnsi="Segoe UI" w:cs="Segoe UI"/>
                <w:sz w:val="20"/>
                <w:szCs w:val="20"/>
              </w:rPr>
              <w:t xml:space="preserve">Les statuts de l’association et s’il y a lieu le </w:t>
            </w:r>
            <w:proofErr w:type="spellStart"/>
            <w:r w:rsidRPr="00AB1826">
              <w:rPr>
                <w:rFonts w:ascii="Segoe UI" w:hAnsi="Segoe UI" w:cs="Segoe UI"/>
                <w:sz w:val="20"/>
                <w:szCs w:val="20"/>
              </w:rPr>
              <w:t>n°Siret</w:t>
            </w:r>
            <w:proofErr w:type="spellEnd"/>
            <w:r w:rsidRPr="00AB1826">
              <w:rPr>
                <w:rFonts w:ascii="Segoe UI" w:hAnsi="Segoe UI" w:cs="Segoe UI"/>
                <w:sz w:val="20"/>
                <w:szCs w:val="20"/>
              </w:rPr>
              <w:t xml:space="preserve"> et le code NAF / APE</w:t>
            </w:r>
          </w:p>
          <w:p w14:paraId="33F6E138" w14:textId="77777777" w:rsidR="003D14DC" w:rsidRPr="00AB1826" w:rsidRDefault="003D14DC" w:rsidP="00A77171">
            <w:pPr>
              <w:pStyle w:val="Paragraphedeliste"/>
              <w:numPr>
                <w:ilvl w:val="0"/>
                <w:numId w:val="12"/>
              </w:numPr>
              <w:jc w:val="both"/>
              <w:rPr>
                <w:rFonts w:ascii="Segoe UI" w:hAnsi="Segoe UI" w:cs="Segoe UI"/>
                <w:sz w:val="20"/>
                <w:szCs w:val="20"/>
              </w:rPr>
            </w:pPr>
            <w:r w:rsidRPr="00AB1826">
              <w:rPr>
                <w:rFonts w:ascii="Segoe UI" w:hAnsi="Segoe UI" w:cs="Segoe UI"/>
                <w:sz w:val="20"/>
                <w:szCs w:val="20"/>
              </w:rPr>
              <w:t>Extrait du Journal Officiel ou récépissé</w:t>
            </w:r>
          </w:p>
          <w:p w14:paraId="212AEF59" w14:textId="77777777" w:rsidR="003D14DC" w:rsidRPr="00AB1826" w:rsidRDefault="003D14DC" w:rsidP="00A77171">
            <w:pPr>
              <w:pStyle w:val="Paragraphedeliste"/>
              <w:numPr>
                <w:ilvl w:val="0"/>
                <w:numId w:val="12"/>
              </w:numPr>
              <w:jc w:val="both"/>
              <w:rPr>
                <w:rFonts w:ascii="Segoe UI" w:hAnsi="Segoe UI" w:cs="Segoe UI"/>
                <w:sz w:val="20"/>
                <w:szCs w:val="20"/>
              </w:rPr>
            </w:pPr>
            <w:r w:rsidRPr="00AB1826">
              <w:rPr>
                <w:rFonts w:ascii="Segoe UI" w:hAnsi="Segoe UI" w:cs="Segoe UI"/>
                <w:sz w:val="20"/>
                <w:szCs w:val="20"/>
              </w:rPr>
              <w:t>Rapport d’activité et bilan financier de l’association</w:t>
            </w:r>
          </w:p>
          <w:p w14:paraId="072CE02F" w14:textId="77777777" w:rsidR="003D14DC" w:rsidRPr="007050C8" w:rsidRDefault="003D14DC" w:rsidP="00A77171">
            <w:pPr>
              <w:ind w:left="360"/>
              <w:jc w:val="both"/>
              <w:rPr>
                <w:rFonts w:ascii="Segoe UI" w:hAnsi="Segoe UI" w:cs="Segoe UI"/>
                <w:sz w:val="20"/>
                <w:szCs w:val="20"/>
              </w:rPr>
            </w:pPr>
          </w:p>
        </w:tc>
      </w:tr>
    </w:tbl>
    <w:p w14:paraId="42E45B7B" w14:textId="77777777" w:rsidR="003D14DC" w:rsidRDefault="003D14DC" w:rsidP="003D14DC">
      <w:pPr>
        <w:pStyle w:val="Paragraphedeliste"/>
        <w:ind w:left="0"/>
        <w:jc w:val="both"/>
        <w:rPr>
          <w:rFonts w:ascii="Segoe UI" w:hAnsi="Segoe UI" w:cs="Segoe UI"/>
          <w:color w:val="630000"/>
          <w:sz w:val="24"/>
          <w:szCs w:val="24"/>
        </w:rPr>
      </w:pPr>
    </w:p>
    <w:p w14:paraId="4FA88438" w14:textId="580F3115" w:rsidR="003D14DC" w:rsidRDefault="003D14DC" w:rsidP="003D14DC">
      <w:pPr>
        <w:pStyle w:val="Paragraphedeliste"/>
        <w:ind w:left="0"/>
        <w:jc w:val="both"/>
        <w:rPr>
          <w:b/>
          <w:color w:val="63003C"/>
          <w:shd w:val="clear" w:color="auto" w:fill="FFFFFF"/>
        </w:rPr>
      </w:pPr>
    </w:p>
    <w:p w14:paraId="59DAC799" w14:textId="77777777" w:rsidR="003D14DC" w:rsidRDefault="003D14DC" w:rsidP="003D14DC">
      <w:pPr>
        <w:pStyle w:val="Paragraphedeliste"/>
        <w:ind w:left="0"/>
        <w:jc w:val="both"/>
        <w:rPr>
          <w:b/>
          <w:color w:val="63003C"/>
          <w:shd w:val="clear" w:color="auto" w:fill="FFFFFF"/>
        </w:rPr>
      </w:pPr>
    </w:p>
    <w:p w14:paraId="4D965CC4" w14:textId="2E09F92A" w:rsidR="003D14DC" w:rsidRDefault="003D14DC" w:rsidP="003D14DC">
      <w:pPr>
        <w:pStyle w:val="Paragraphedeliste"/>
        <w:ind w:left="0"/>
        <w:jc w:val="both"/>
        <w:rPr>
          <w:b/>
          <w:color w:val="63003C"/>
          <w:shd w:val="clear" w:color="auto" w:fill="FFFFFF"/>
        </w:rPr>
      </w:pPr>
      <w:r w:rsidRPr="00AB1826">
        <w:rPr>
          <w:b/>
          <w:color w:val="63003C"/>
          <w:shd w:val="clear" w:color="auto" w:fill="FFFFFF"/>
        </w:rPr>
        <w:t>Cadrage financier à respecter :</w:t>
      </w:r>
    </w:p>
    <w:p w14:paraId="1C71B84D" w14:textId="77777777" w:rsidR="003D14DC" w:rsidRPr="00A178C2" w:rsidRDefault="003D14DC" w:rsidP="003D14DC">
      <w:pPr>
        <w:pStyle w:val="Paragraphedeliste"/>
        <w:ind w:left="0"/>
        <w:jc w:val="both"/>
        <w:rPr>
          <w:rFonts w:ascii="Segoe UI" w:hAnsi="Segoe UI" w:cs="Segoe UI"/>
          <w:sz w:val="20"/>
          <w:szCs w:val="20"/>
        </w:rPr>
      </w:pPr>
      <w:r w:rsidRPr="00AB1826">
        <w:rPr>
          <w:rFonts w:ascii="Segoe UI" w:hAnsi="Segoe UI" w:cs="Segoe UI"/>
          <w:sz w:val="20"/>
          <w:szCs w:val="20"/>
        </w:rPr>
        <w:t>Conformément</w:t>
      </w:r>
      <w:r>
        <w:rPr>
          <w:rFonts w:ascii="Segoe UI" w:hAnsi="Segoe UI" w:cs="Segoe UI"/>
          <w:sz w:val="20"/>
          <w:szCs w:val="20"/>
        </w:rPr>
        <w:t xml:space="preserve"> au cadrage financier de l’Université Paris Saclay, une fois le projet retenu, les porteurs du projet devront solliciter la GS pour engager les dépenses dans le respect des procédures des marchés et de la politique des achats d’</w:t>
      </w:r>
      <w:proofErr w:type="spellStart"/>
      <w:r>
        <w:rPr>
          <w:rFonts w:ascii="Segoe UI" w:hAnsi="Segoe UI" w:cs="Segoe UI"/>
          <w:sz w:val="20"/>
          <w:szCs w:val="20"/>
        </w:rPr>
        <w:t>UPSaclay</w:t>
      </w:r>
      <w:proofErr w:type="spellEnd"/>
      <w:r>
        <w:rPr>
          <w:rFonts w:ascii="Segoe UI" w:hAnsi="Segoe UI" w:cs="Segoe UI"/>
          <w:sz w:val="20"/>
          <w:szCs w:val="20"/>
        </w:rPr>
        <w:t>. Aucun remboursement de dépenses engagées ne pourra être effectué. Il conviendra de décrire les différentes dépenses prévues au projet et de les soumettre à la GS HSP. Il conviendra d’anticiper les demandes d’achat ou de prestations auprès de la GS HSP pour respecter les délais et le cadre financier de l’Université Paris Saclay.</w:t>
      </w:r>
    </w:p>
    <w:p w14:paraId="20CD8F6A" w14:textId="7E416699" w:rsidR="003D14DC" w:rsidRPr="003D14DC" w:rsidRDefault="003D14DC" w:rsidP="003D14DC">
      <w:pPr>
        <w:jc w:val="both"/>
        <w:rPr>
          <w:rFonts w:ascii="Segoe UI" w:hAnsi="Segoe UI" w:cs="Segoe UI"/>
          <w:b/>
          <w:sz w:val="20"/>
          <w:szCs w:val="20"/>
        </w:rPr>
      </w:pPr>
      <w:r w:rsidRPr="001B0C93">
        <w:rPr>
          <w:rFonts w:ascii="Segoe UI" w:hAnsi="Segoe UI" w:cs="Segoe UI"/>
          <w:b/>
          <w:sz w:val="20"/>
          <w:szCs w:val="20"/>
        </w:rPr>
        <w:t>Les frais prévus au projet, tels que décrits dans le dossier de candidature, ne devront pas avoir été engagés avant qu’il ait été statué par la GS HSP sur le dossier. Si le projet est retenu, aucun remboursement de frais engagés antérieurement à la notification de cette décision ne pourra être effectué.</w:t>
      </w:r>
    </w:p>
    <w:p w14:paraId="26D8AE7F" w14:textId="77777777" w:rsidR="00FF01E0" w:rsidRDefault="00FF01E0" w:rsidP="00FF01E0">
      <w:pPr>
        <w:jc w:val="both"/>
        <w:rPr>
          <w:rFonts w:ascii="Segoe UI" w:hAnsi="Segoe UI" w:cs="Segoe UI"/>
          <w:sz w:val="20"/>
          <w:szCs w:val="20"/>
        </w:rPr>
      </w:pPr>
    </w:p>
    <w:p w14:paraId="32EECD69" w14:textId="77777777" w:rsidR="00A022C5" w:rsidRPr="009D36BE" w:rsidRDefault="00A022C5" w:rsidP="00A022C5">
      <w:pPr>
        <w:pStyle w:val="Paragraphedeliste"/>
        <w:ind w:left="360"/>
        <w:jc w:val="both"/>
        <w:rPr>
          <w:rFonts w:ascii="Segoe UI" w:hAnsi="Segoe UI" w:cs="Segoe UI"/>
          <w:color w:val="630000"/>
          <w:sz w:val="24"/>
          <w:szCs w:val="24"/>
        </w:rPr>
      </w:pPr>
    </w:p>
    <w:p w14:paraId="7A621365" w14:textId="77777777" w:rsidR="001B0C93" w:rsidRDefault="001B0C93" w:rsidP="00FF01E0">
      <w:pPr>
        <w:jc w:val="both"/>
        <w:rPr>
          <w:b/>
          <w:u w:val="single"/>
        </w:rPr>
      </w:pPr>
    </w:p>
    <w:p w14:paraId="1F8F119D" w14:textId="0EE52885" w:rsidR="001B0C93" w:rsidRDefault="001B0C93" w:rsidP="00FF01E0">
      <w:pPr>
        <w:jc w:val="both"/>
        <w:rPr>
          <w:b/>
          <w:u w:val="single"/>
        </w:rPr>
      </w:pPr>
    </w:p>
    <w:p w14:paraId="0850376F" w14:textId="086B4AE2" w:rsidR="003D14DC" w:rsidRDefault="003D14DC" w:rsidP="00FF01E0">
      <w:pPr>
        <w:jc w:val="both"/>
        <w:rPr>
          <w:b/>
          <w:u w:val="single"/>
        </w:rPr>
      </w:pPr>
    </w:p>
    <w:p w14:paraId="1724845D" w14:textId="6EF6A977" w:rsidR="003D14DC" w:rsidRDefault="003D14DC" w:rsidP="00FF01E0">
      <w:pPr>
        <w:jc w:val="both"/>
        <w:rPr>
          <w:b/>
          <w:u w:val="single"/>
        </w:rPr>
      </w:pPr>
    </w:p>
    <w:p w14:paraId="07D03797" w14:textId="59F14AFC" w:rsidR="003D14DC" w:rsidRDefault="003D14DC" w:rsidP="00FF01E0">
      <w:pPr>
        <w:jc w:val="both"/>
        <w:rPr>
          <w:b/>
          <w:u w:val="single"/>
        </w:rPr>
      </w:pPr>
    </w:p>
    <w:p w14:paraId="18D6890E" w14:textId="795499F3" w:rsidR="003D14DC" w:rsidRDefault="003D14DC" w:rsidP="00FF01E0">
      <w:pPr>
        <w:jc w:val="both"/>
        <w:rPr>
          <w:b/>
          <w:u w:val="single"/>
        </w:rPr>
      </w:pPr>
    </w:p>
    <w:p w14:paraId="3DA30480" w14:textId="31F07AD7" w:rsidR="003D14DC" w:rsidRDefault="003D14DC" w:rsidP="00FF01E0">
      <w:pPr>
        <w:jc w:val="both"/>
        <w:rPr>
          <w:b/>
          <w:u w:val="single"/>
        </w:rPr>
      </w:pPr>
    </w:p>
    <w:p w14:paraId="71A569DC" w14:textId="71DB225E" w:rsidR="003D14DC" w:rsidRDefault="003D14DC" w:rsidP="00FF01E0">
      <w:pPr>
        <w:jc w:val="both"/>
        <w:rPr>
          <w:b/>
          <w:u w:val="single"/>
        </w:rPr>
      </w:pPr>
    </w:p>
    <w:p w14:paraId="7EC25D51" w14:textId="0182DF4C" w:rsidR="003D14DC" w:rsidRDefault="003D14DC" w:rsidP="00FF01E0">
      <w:pPr>
        <w:jc w:val="both"/>
        <w:rPr>
          <w:b/>
          <w:u w:val="single"/>
        </w:rPr>
      </w:pPr>
    </w:p>
    <w:p w14:paraId="14BD0542" w14:textId="327F739E" w:rsidR="003D14DC" w:rsidRDefault="003D14DC" w:rsidP="00FF01E0">
      <w:pPr>
        <w:jc w:val="both"/>
        <w:rPr>
          <w:b/>
          <w:u w:val="single"/>
        </w:rPr>
      </w:pPr>
    </w:p>
    <w:p w14:paraId="5E83540B" w14:textId="6F3C11CF" w:rsidR="003D14DC" w:rsidRDefault="003D14DC" w:rsidP="00FF01E0">
      <w:pPr>
        <w:jc w:val="both"/>
        <w:rPr>
          <w:b/>
          <w:u w:val="single"/>
        </w:rPr>
      </w:pPr>
    </w:p>
    <w:p w14:paraId="6E841241" w14:textId="5BBD42B8" w:rsidR="003D14DC" w:rsidRDefault="003D14DC" w:rsidP="00FF01E0">
      <w:pPr>
        <w:jc w:val="both"/>
        <w:rPr>
          <w:b/>
          <w:u w:val="single"/>
        </w:rPr>
      </w:pPr>
    </w:p>
    <w:p w14:paraId="06B57778" w14:textId="7AB4FC46" w:rsidR="003D14DC" w:rsidRDefault="003D14DC" w:rsidP="00FF01E0">
      <w:pPr>
        <w:jc w:val="both"/>
        <w:rPr>
          <w:b/>
          <w:u w:val="single"/>
        </w:rPr>
      </w:pPr>
    </w:p>
    <w:p w14:paraId="0C3F06CA" w14:textId="68F42283" w:rsidR="003D14DC" w:rsidRDefault="003D14DC" w:rsidP="00FF01E0">
      <w:pPr>
        <w:jc w:val="both"/>
        <w:rPr>
          <w:b/>
          <w:u w:val="single"/>
        </w:rPr>
      </w:pPr>
    </w:p>
    <w:p w14:paraId="78DCDF17" w14:textId="4C677DF3" w:rsidR="003D14DC" w:rsidRDefault="003D14DC" w:rsidP="00FF01E0">
      <w:pPr>
        <w:jc w:val="both"/>
        <w:rPr>
          <w:b/>
          <w:u w:val="single"/>
        </w:rPr>
      </w:pPr>
    </w:p>
    <w:p w14:paraId="3957B236" w14:textId="745CA0C6" w:rsidR="003D14DC" w:rsidRDefault="003D14DC" w:rsidP="00FF01E0">
      <w:pPr>
        <w:jc w:val="both"/>
        <w:rPr>
          <w:b/>
          <w:u w:val="single"/>
        </w:rPr>
      </w:pPr>
    </w:p>
    <w:p w14:paraId="2090BFFF" w14:textId="6C225B0C" w:rsidR="003D14DC" w:rsidRDefault="003D14DC" w:rsidP="00FF01E0">
      <w:pPr>
        <w:jc w:val="both"/>
        <w:rPr>
          <w:b/>
          <w:u w:val="single"/>
        </w:rPr>
      </w:pPr>
    </w:p>
    <w:p w14:paraId="7D0BCB26" w14:textId="487D714E" w:rsidR="003D14DC" w:rsidRDefault="003D14DC" w:rsidP="00FF01E0">
      <w:pPr>
        <w:jc w:val="both"/>
        <w:rPr>
          <w:b/>
          <w:u w:val="single"/>
        </w:rPr>
      </w:pPr>
    </w:p>
    <w:p w14:paraId="0F70AAF6" w14:textId="705B48E0" w:rsidR="003D14DC" w:rsidRDefault="003D14DC" w:rsidP="00FF01E0">
      <w:pPr>
        <w:jc w:val="both"/>
        <w:rPr>
          <w:b/>
          <w:u w:val="single"/>
        </w:rPr>
      </w:pPr>
    </w:p>
    <w:p w14:paraId="7907AB56" w14:textId="36450D16" w:rsidR="003D14DC" w:rsidRDefault="003D14DC" w:rsidP="00FF01E0">
      <w:pPr>
        <w:jc w:val="both"/>
        <w:rPr>
          <w:b/>
          <w:u w:val="single"/>
        </w:rPr>
      </w:pPr>
    </w:p>
    <w:p w14:paraId="1213CECD" w14:textId="1CF13EBB" w:rsidR="003D14DC" w:rsidRDefault="003D14DC" w:rsidP="00FF01E0">
      <w:pPr>
        <w:jc w:val="both"/>
        <w:rPr>
          <w:b/>
          <w:u w:val="single"/>
        </w:rPr>
      </w:pPr>
    </w:p>
    <w:p w14:paraId="6E003E82" w14:textId="77777777" w:rsidR="003D14DC" w:rsidRDefault="003D14DC" w:rsidP="00FF01E0">
      <w:pPr>
        <w:jc w:val="both"/>
        <w:rPr>
          <w:b/>
          <w:u w:val="single"/>
        </w:rPr>
      </w:pPr>
    </w:p>
    <w:sectPr w:rsidR="003D14DC" w:rsidSect="00777E33">
      <w:headerReference w:type="default" r:id="rId9"/>
      <w:footerReference w:type="default" r:id="rId10"/>
      <w:pgSz w:w="11906" w:h="16838"/>
      <w:pgMar w:top="72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09838" w14:textId="77777777" w:rsidR="00777E33" w:rsidRDefault="00777E33" w:rsidP="00777E33">
      <w:pPr>
        <w:spacing w:after="0" w:line="240" w:lineRule="auto"/>
      </w:pPr>
      <w:r>
        <w:separator/>
      </w:r>
    </w:p>
  </w:endnote>
  <w:endnote w:type="continuationSeparator" w:id="0">
    <w:p w14:paraId="01CD30CF" w14:textId="77777777" w:rsidR="00777E33" w:rsidRDefault="00777E33" w:rsidP="0077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Marianne">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452449"/>
      <w:docPartObj>
        <w:docPartGallery w:val="Page Numbers (Bottom of Page)"/>
        <w:docPartUnique/>
      </w:docPartObj>
    </w:sdtPr>
    <w:sdtEndPr/>
    <w:sdtContent>
      <w:p w14:paraId="1AC17BF8" w14:textId="77777777" w:rsidR="00777E33" w:rsidRPr="00F94C87" w:rsidRDefault="00777E33" w:rsidP="00777E33">
        <w:pPr>
          <w:pStyle w:val="Pieddepage"/>
          <w:rPr>
            <w:lang w:val="en-US"/>
          </w:rPr>
        </w:pPr>
        <w:r w:rsidRPr="00F94C87">
          <w:rPr>
            <w:sz w:val="16"/>
            <w:szCs w:val="16"/>
            <w:lang w:val="en-US"/>
          </w:rPr>
          <w:t>GS-</w:t>
        </w:r>
        <w:r w:rsidR="007435C0" w:rsidRPr="00F94C87">
          <w:rPr>
            <w:sz w:val="16"/>
            <w:szCs w:val="16"/>
            <w:lang w:val="en-US"/>
          </w:rPr>
          <w:t>H</w:t>
        </w:r>
        <w:r w:rsidRPr="00F94C87">
          <w:rPr>
            <w:sz w:val="16"/>
            <w:szCs w:val="16"/>
            <w:lang w:val="en-US"/>
          </w:rPr>
          <w:t>SP-A</w:t>
        </w:r>
        <w:r w:rsidR="00F94C87" w:rsidRPr="00F94C87">
          <w:rPr>
            <w:sz w:val="16"/>
            <w:szCs w:val="16"/>
            <w:lang w:val="en-US"/>
          </w:rPr>
          <w:t>AP-</w:t>
        </w:r>
        <w:r w:rsidR="00C3193B">
          <w:rPr>
            <w:sz w:val="16"/>
            <w:szCs w:val="16"/>
            <w:lang w:val="en-US"/>
          </w:rPr>
          <w:t>INITIAVES-</w:t>
        </w:r>
        <w:r w:rsidR="00F94C87" w:rsidRPr="00F94C87">
          <w:rPr>
            <w:sz w:val="16"/>
            <w:szCs w:val="16"/>
            <w:lang w:val="en-US"/>
          </w:rPr>
          <w:t xml:space="preserve">20220628-EC           </w:t>
        </w:r>
        <w:r w:rsidR="00F94C87">
          <w:rPr>
            <w:sz w:val="16"/>
            <w:szCs w:val="16"/>
            <w:lang w:val="en-US"/>
          </w:rPr>
          <w:t xml:space="preserve">                                                                                                                                                                                                               </w:t>
        </w:r>
        <w:r>
          <w:fldChar w:fldCharType="begin"/>
        </w:r>
        <w:r w:rsidRPr="00F94C87">
          <w:rPr>
            <w:lang w:val="en-US"/>
          </w:rPr>
          <w:instrText>PAGE   \* MERGEFORMAT</w:instrText>
        </w:r>
        <w:r>
          <w:fldChar w:fldCharType="separate"/>
        </w:r>
        <w:r w:rsidRPr="00F94C87">
          <w:rPr>
            <w:lang w:val="en-US"/>
          </w:rPr>
          <w:t>2</w:t>
        </w:r>
        <w:r>
          <w:fldChar w:fldCharType="end"/>
        </w:r>
      </w:p>
    </w:sdtContent>
  </w:sdt>
  <w:p w14:paraId="0BBD8E12" w14:textId="77777777" w:rsidR="00777E33" w:rsidRPr="00F94C87" w:rsidRDefault="00777E33">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62503" w14:textId="77777777" w:rsidR="00777E33" w:rsidRDefault="00777E33" w:rsidP="00777E33">
      <w:pPr>
        <w:spacing w:after="0" w:line="240" w:lineRule="auto"/>
      </w:pPr>
      <w:r>
        <w:separator/>
      </w:r>
    </w:p>
  </w:footnote>
  <w:footnote w:type="continuationSeparator" w:id="0">
    <w:p w14:paraId="55C0281F" w14:textId="77777777" w:rsidR="00777E33" w:rsidRDefault="00777E33" w:rsidP="00777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1BEC" w14:textId="77777777" w:rsidR="00777E33" w:rsidRDefault="00777E33">
    <w:pPr>
      <w:pStyle w:val="En-tte"/>
    </w:pPr>
  </w:p>
  <w:p w14:paraId="4FEAFEB5" w14:textId="77777777" w:rsidR="00777E33" w:rsidRDefault="00C516A7" w:rsidP="00777E33">
    <w:pPr>
      <w:pStyle w:val="En-tte"/>
      <w:jc w:val="both"/>
    </w:pPr>
    <w:r>
      <w:rPr>
        <w:noProof/>
      </w:rPr>
      <w:drawing>
        <wp:inline distT="0" distB="0" distL="0" distR="0" wp14:anchorId="4B9B7418" wp14:editId="25C1967C">
          <wp:extent cx="2687568" cy="6400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9558" cy="666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2B1"/>
    <w:multiLevelType w:val="hybridMultilevel"/>
    <w:tmpl w:val="797E64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144DB"/>
    <w:multiLevelType w:val="hybridMultilevel"/>
    <w:tmpl w:val="C560B02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B055DF7"/>
    <w:multiLevelType w:val="hybridMultilevel"/>
    <w:tmpl w:val="FE860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E4397E"/>
    <w:multiLevelType w:val="hybridMultilevel"/>
    <w:tmpl w:val="A2A28D94"/>
    <w:lvl w:ilvl="0" w:tplc="3580CB42">
      <w:start w:val="1"/>
      <w:numFmt w:val="bullet"/>
      <w:lvlText w:val="-"/>
      <w:lvlJc w:val="left"/>
      <w:pPr>
        <w:ind w:left="1080" w:hanging="360"/>
      </w:pPr>
      <w:rPr>
        <w:rFonts w:ascii="Segoe UI" w:eastAsiaTheme="minorHAnsi" w:hAnsi="Segoe UI" w:cs="Segoe U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E831F3B"/>
    <w:multiLevelType w:val="hybridMultilevel"/>
    <w:tmpl w:val="E312E1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915661"/>
    <w:multiLevelType w:val="hybridMultilevel"/>
    <w:tmpl w:val="FBBA9EBA"/>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BD0664A"/>
    <w:multiLevelType w:val="hybridMultilevel"/>
    <w:tmpl w:val="393634CE"/>
    <w:lvl w:ilvl="0" w:tplc="3580CB42">
      <w:start w:val="1"/>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56101E"/>
    <w:multiLevelType w:val="hybridMultilevel"/>
    <w:tmpl w:val="F6CC8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A853B0"/>
    <w:multiLevelType w:val="hybridMultilevel"/>
    <w:tmpl w:val="BCF0FD1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39D631F"/>
    <w:multiLevelType w:val="hybridMultilevel"/>
    <w:tmpl w:val="0E844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1F1F15"/>
    <w:multiLevelType w:val="hybridMultilevel"/>
    <w:tmpl w:val="18A86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6A1673"/>
    <w:multiLevelType w:val="hybridMultilevel"/>
    <w:tmpl w:val="33940A70"/>
    <w:lvl w:ilvl="0" w:tplc="B87C188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F35E6C"/>
    <w:multiLevelType w:val="multilevel"/>
    <w:tmpl w:val="423E9A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8C57BEE"/>
    <w:multiLevelType w:val="hybridMultilevel"/>
    <w:tmpl w:val="7756A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8"/>
  </w:num>
  <w:num w:numId="5">
    <w:abstractNumId w:val="0"/>
  </w:num>
  <w:num w:numId="6">
    <w:abstractNumId w:val="4"/>
  </w:num>
  <w:num w:numId="7">
    <w:abstractNumId w:val="2"/>
  </w:num>
  <w:num w:numId="8">
    <w:abstractNumId w:val="9"/>
  </w:num>
  <w:num w:numId="9">
    <w:abstractNumId w:val="10"/>
  </w:num>
  <w:num w:numId="10">
    <w:abstractNumId w:val="12"/>
  </w:num>
  <w:num w:numId="11">
    <w:abstractNumId w:val="13"/>
  </w:num>
  <w:num w:numId="12">
    <w:abstractNumId w:val="6"/>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33"/>
    <w:rsid w:val="00032106"/>
    <w:rsid w:val="000364F5"/>
    <w:rsid w:val="000604E8"/>
    <w:rsid w:val="00075736"/>
    <w:rsid w:val="00084405"/>
    <w:rsid w:val="000A7C68"/>
    <w:rsid w:val="001062CF"/>
    <w:rsid w:val="00157DDA"/>
    <w:rsid w:val="001B0C93"/>
    <w:rsid w:val="0022484F"/>
    <w:rsid w:val="00225F28"/>
    <w:rsid w:val="00247034"/>
    <w:rsid w:val="00263F02"/>
    <w:rsid w:val="00282152"/>
    <w:rsid w:val="003212BA"/>
    <w:rsid w:val="00360493"/>
    <w:rsid w:val="00373691"/>
    <w:rsid w:val="003D14DC"/>
    <w:rsid w:val="003D5FD1"/>
    <w:rsid w:val="003D73A5"/>
    <w:rsid w:val="00405EF6"/>
    <w:rsid w:val="004165F4"/>
    <w:rsid w:val="00481616"/>
    <w:rsid w:val="00494BE3"/>
    <w:rsid w:val="004C511E"/>
    <w:rsid w:val="004D0037"/>
    <w:rsid w:val="004F6C9D"/>
    <w:rsid w:val="00512857"/>
    <w:rsid w:val="00535FFE"/>
    <w:rsid w:val="00570703"/>
    <w:rsid w:val="005D2AC2"/>
    <w:rsid w:val="006C0BE4"/>
    <w:rsid w:val="007050C8"/>
    <w:rsid w:val="007309A5"/>
    <w:rsid w:val="007435C0"/>
    <w:rsid w:val="00773140"/>
    <w:rsid w:val="00777E33"/>
    <w:rsid w:val="00793B80"/>
    <w:rsid w:val="007A6BDE"/>
    <w:rsid w:val="00803298"/>
    <w:rsid w:val="00824257"/>
    <w:rsid w:val="00871E97"/>
    <w:rsid w:val="008B0EB5"/>
    <w:rsid w:val="00923173"/>
    <w:rsid w:val="009D36BE"/>
    <w:rsid w:val="00A022C5"/>
    <w:rsid w:val="00A178C2"/>
    <w:rsid w:val="00A46F0B"/>
    <w:rsid w:val="00A51B7A"/>
    <w:rsid w:val="00A754EA"/>
    <w:rsid w:val="00AA3101"/>
    <w:rsid w:val="00AB1826"/>
    <w:rsid w:val="00AB5265"/>
    <w:rsid w:val="00AF78E3"/>
    <w:rsid w:val="00B24144"/>
    <w:rsid w:val="00B3163C"/>
    <w:rsid w:val="00BB7425"/>
    <w:rsid w:val="00BE1BEA"/>
    <w:rsid w:val="00BE2789"/>
    <w:rsid w:val="00BE646B"/>
    <w:rsid w:val="00BF4C72"/>
    <w:rsid w:val="00C3193B"/>
    <w:rsid w:val="00C41E50"/>
    <w:rsid w:val="00C516A7"/>
    <w:rsid w:val="00C83DBA"/>
    <w:rsid w:val="00CB7B65"/>
    <w:rsid w:val="00CE3B54"/>
    <w:rsid w:val="00D11681"/>
    <w:rsid w:val="00D31AF8"/>
    <w:rsid w:val="00D34089"/>
    <w:rsid w:val="00D66C6A"/>
    <w:rsid w:val="00D74035"/>
    <w:rsid w:val="00DB7F3B"/>
    <w:rsid w:val="00E62094"/>
    <w:rsid w:val="00EA7339"/>
    <w:rsid w:val="00EC2F06"/>
    <w:rsid w:val="00F615E9"/>
    <w:rsid w:val="00F94C87"/>
    <w:rsid w:val="00F95DFF"/>
    <w:rsid w:val="00FF01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7F1187C"/>
  <w15:chartTrackingRefBased/>
  <w15:docId w15:val="{D329BF67-3D1B-45B2-A3EB-FE688C9D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7E33"/>
    <w:pPr>
      <w:tabs>
        <w:tab w:val="center" w:pos="4536"/>
        <w:tab w:val="right" w:pos="9072"/>
      </w:tabs>
      <w:spacing w:after="0" w:line="240" w:lineRule="auto"/>
    </w:pPr>
  </w:style>
  <w:style w:type="character" w:customStyle="1" w:styleId="En-tteCar">
    <w:name w:val="En-tête Car"/>
    <w:basedOn w:val="Policepardfaut"/>
    <w:link w:val="En-tte"/>
    <w:uiPriority w:val="99"/>
    <w:rsid w:val="00777E33"/>
  </w:style>
  <w:style w:type="paragraph" w:styleId="Pieddepage">
    <w:name w:val="footer"/>
    <w:basedOn w:val="Normal"/>
    <w:link w:val="PieddepageCar"/>
    <w:uiPriority w:val="99"/>
    <w:unhideWhenUsed/>
    <w:rsid w:val="00777E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7E33"/>
  </w:style>
  <w:style w:type="table" w:styleId="Grilledutableau">
    <w:name w:val="Table Grid"/>
    <w:basedOn w:val="TableauNormal"/>
    <w:uiPriority w:val="39"/>
    <w:rsid w:val="00777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1BEA"/>
    <w:pPr>
      <w:ind w:left="720"/>
      <w:contextualSpacing/>
    </w:pPr>
  </w:style>
  <w:style w:type="character" w:styleId="Lienhypertexte">
    <w:name w:val="Hyperlink"/>
    <w:basedOn w:val="Policepardfaut"/>
    <w:uiPriority w:val="99"/>
    <w:unhideWhenUsed/>
    <w:rsid w:val="009D36BE"/>
    <w:rPr>
      <w:color w:val="0563C1" w:themeColor="hyperlink"/>
      <w:u w:val="single"/>
    </w:rPr>
  </w:style>
  <w:style w:type="character" w:styleId="Mentionnonrsolue">
    <w:name w:val="Unresolved Mention"/>
    <w:basedOn w:val="Policepardfaut"/>
    <w:uiPriority w:val="99"/>
    <w:semiHidden/>
    <w:unhideWhenUsed/>
    <w:rsid w:val="00C41E50"/>
    <w:rPr>
      <w:color w:val="605E5C"/>
      <w:shd w:val="clear" w:color="auto" w:fill="E1DFDD"/>
    </w:rPr>
  </w:style>
  <w:style w:type="character" w:styleId="Textedelespacerserv">
    <w:name w:val="Placeholder Text"/>
    <w:basedOn w:val="Policepardfaut"/>
    <w:uiPriority w:val="99"/>
    <w:semiHidden/>
    <w:rsid w:val="00C83DBA"/>
    <w:rPr>
      <w:color w:val="808080"/>
    </w:rPr>
  </w:style>
  <w:style w:type="paragraph" w:customStyle="1" w:styleId="Default">
    <w:name w:val="Default"/>
    <w:rsid w:val="008B0EB5"/>
    <w:pPr>
      <w:autoSpaceDE w:val="0"/>
      <w:autoSpaceDN w:val="0"/>
      <w:adjustRightInd w:val="0"/>
      <w:spacing w:after="0" w:line="240" w:lineRule="auto"/>
    </w:pPr>
    <w:rPr>
      <w:rFonts w:ascii="Marianne" w:hAnsi="Marianne" w:cs="Mariann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hsp@universite-paris-saclay.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D7E6D-EC39-4861-BCED-EC61D168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963</Words>
  <Characters>5300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Emeline Caulet</dc:creator>
  <cp:keywords/>
  <dc:description/>
  <cp:lastModifiedBy>Emeline Caulet</cp:lastModifiedBy>
  <cp:revision>5</cp:revision>
  <cp:lastPrinted>2022-09-07T12:54:00Z</cp:lastPrinted>
  <dcterms:created xsi:type="dcterms:W3CDTF">2022-12-02T12:38:00Z</dcterms:created>
  <dcterms:modified xsi:type="dcterms:W3CDTF">2022-12-02T12:58:00Z</dcterms:modified>
</cp:coreProperties>
</file>