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88756" w14:textId="16C5BF2A" w:rsidR="00CE535E" w:rsidRDefault="004316C9" w:rsidP="00E644F8">
      <w:pPr>
        <w:pStyle w:val="Paragraphedeliste"/>
        <w:numPr>
          <w:ilvl w:val="0"/>
          <w:numId w:val="8"/>
        </w:numPr>
        <w:spacing w:after="0" w:line="240" w:lineRule="auto"/>
        <w:jc w:val="both"/>
      </w:pPr>
      <w:r>
        <w:t>À renvoyer à</w:t>
      </w:r>
      <w:r w:rsidR="00E51BD9">
        <w:t xml:space="preserve"> Anne Tanguy </w:t>
      </w:r>
      <w:r w:rsidR="00CE535E">
        <w:t>(</w:t>
      </w:r>
      <w:hyperlink r:id="rId8" w:history="1">
        <w:r w:rsidR="00E27899" w:rsidRPr="0068737C">
          <w:rPr>
            <w:rStyle w:val="Lienhypertexte"/>
          </w:rPr>
          <w:t>Anne.Tanguy@onera.fr</w:t>
        </w:r>
      </w:hyperlink>
      <w:r w:rsidR="00E51BD9">
        <w:t>)</w:t>
      </w:r>
    </w:p>
    <w:p w14:paraId="05DAE198" w14:textId="77777777" w:rsidR="00E51BD9" w:rsidRPr="00E51BD9" w:rsidRDefault="00E51BD9" w:rsidP="00E34222">
      <w:pPr>
        <w:pStyle w:val="Paragraphedeliste"/>
        <w:spacing w:after="0" w:line="240" w:lineRule="auto"/>
        <w:ind w:left="0"/>
        <w:jc w:val="both"/>
        <w:rPr>
          <w:color w:val="000000" w:themeColor="text1"/>
        </w:rPr>
      </w:pPr>
    </w:p>
    <w:p w14:paraId="5EFA9206" w14:textId="77777777" w:rsidR="00201A2A" w:rsidRDefault="00201A2A" w:rsidP="00E34222">
      <w:pPr>
        <w:pBdr>
          <w:top w:val="single" w:sz="4" w:space="1" w:color="auto"/>
        </w:pBdr>
        <w:spacing w:after="0" w:line="240" w:lineRule="auto"/>
        <w:jc w:val="center"/>
        <w:rPr>
          <w:b/>
          <w:color w:val="FF0000"/>
          <w:sz w:val="28"/>
          <w:u w:val="single"/>
        </w:rPr>
      </w:pPr>
    </w:p>
    <w:p w14:paraId="0E8A20BB" w14:textId="11E39A94" w:rsidR="00741701" w:rsidRPr="00C64204" w:rsidRDefault="004316C9" w:rsidP="00E34222">
      <w:pPr>
        <w:jc w:val="center"/>
        <w:rPr>
          <w:b/>
          <w:color w:val="FF0000"/>
          <w:sz w:val="28"/>
          <w:u w:val="single"/>
        </w:rPr>
      </w:pPr>
      <w:r>
        <w:rPr>
          <w:b/>
          <w:sz w:val="32"/>
          <w:u w:val="single"/>
        </w:rPr>
        <w:t xml:space="preserve">Demande de financement pour une </w:t>
      </w:r>
      <w:r w:rsidR="004F47B0">
        <w:rPr>
          <w:b/>
          <w:sz w:val="32"/>
          <w:u w:val="single"/>
        </w:rPr>
        <w:t xml:space="preserve">aide à la </w:t>
      </w:r>
      <w:r>
        <w:rPr>
          <w:b/>
          <w:sz w:val="32"/>
          <w:u w:val="single"/>
        </w:rPr>
        <w:t>mobilité sortante</w:t>
      </w:r>
    </w:p>
    <w:p w14:paraId="21FC0659" w14:textId="77777777" w:rsidR="00741701" w:rsidRDefault="00741701" w:rsidP="00E34222">
      <w:pPr>
        <w:pStyle w:val="Paragraphedeliste"/>
        <w:spacing w:after="0" w:line="240" w:lineRule="auto"/>
        <w:ind w:left="0"/>
        <w:jc w:val="both"/>
        <w:rPr>
          <w:b/>
        </w:rPr>
      </w:pPr>
    </w:p>
    <w:tbl>
      <w:tblPr>
        <w:tblStyle w:val="Grilledutableau"/>
        <w:tblW w:w="8494" w:type="dxa"/>
        <w:tblInd w:w="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80"/>
        <w:gridCol w:w="5714"/>
      </w:tblGrid>
      <w:tr w:rsidR="004F47B0" w:rsidRPr="006A4946" w14:paraId="14E3E13B" w14:textId="77777777" w:rsidTr="00AE5428">
        <w:tc>
          <w:tcPr>
            <w:tcW w:w="2780" w:type="dxa"/>
          </w:tcPr>
          <w:p w14:paraId="0E649122" w14:textId="77777777" w:rsidR="004F47B0" w:rsidRPr="00D418E0" w:rsidRDefault="004F47B0" w:rsidP="00E34222">
            <w:pPr>
              <w:pStyle w:val="Paragraphedeliste"/>
              <w:ind w:left="0"/>
              <w:jc w:val="both"/>
              <w:rPr>
                <w:b/>
              </w:rPr>
            </w:pPr>
            <w:r w:rsidRPr="00D418E0">
              <w:rPr>
                <w:b/>
              </w:rPr>
              <w:t>Axe</w:t>
            </w:r>
            <w:r>
              <w:rPr>
                <w:b/>
              </w:rPr>
              <w:t xml:space="preserve"> de PSIA2 concerné </w:t>
            </w:r>
            <w:r w:rsidRPr="00D418E0">
              <w:rPr>
                <w:b/>
              </w:rPr>
              <w:t>:</w:t>
            </w:r>
          </w:p>
          <w:p w14:paraId="43206E56" w14:textId="77777777" w:rsidR="004F47B0" w:rsidRPr="0079705D" w:rsidRDefault="004F47B0" w:rsidP="00E34222">
            <w:pPr>
              <w:pStyle w:val="Paragraphedeliste"/>
              <w:numPr>
                <w:ilvl w:val="2"/>
                <w:numId w:val="16"/>
              </w:numPr>
              <w:ind w:left="0"/>
              <w:jc w:val="both"/>
            </w:pPr>
            <w:r w:rsidRPr="0079705D">
              <w:t>Axe 1</w:t>
            </w:r>
          </w:p>
          <w:p w14:paraId="4E35C0CB" w14:textId="77777777" w:rsidR="004F47B0" w:rsidRPr="0079705D" w:rsidRDefault="004F47B0" w:rsidP="00E34222">
            <w:pPr>
              <w:pStyle w:val="Paragraphedeliste"/>
              <w:numPr>
                <w:ilvl w:val="2"/>
                <w:numId w:val="16"/>
              </w:numPr>
              <w:ind w:left="0"/>
              <w:jc w:val="both"/>
            </w:pPr>
            <w:r w:rsidRPr="0079705D">
              <w:t>Axe 2</w:t>
            </w:r>
          </w:p>
          <w:p w14:paraId="7F3206A1" w14:textId="77777777" w:rsidR="004F47B0" w:rsidRPr="00AE6DB7" w:rsidRDefault="004F47B0" w:rsidP="00E34222">
            <w:pPr>
              <w:pStyle w:val="Paragraphedeliste"/>
              <w:numPr>
                <w:ilvl w:val="2"/>
                <w:numId w:val="16"/>
              </w:numPr>
              <w:ind w:left="0"/>
              <w:jc w:val="both"/>
            </w:pPr>
            <w:r w:rsidRPr="0079705D">
              <w:t>Axe 3</w:t>
            </w:r>
          </w:p>
        </w:tc>
        <w:tc>
          <w:tcPr>
            <w:tcW w:w="5714" w:type="dxa"/>
          </w:tcPr>
          <w:p w14:paraId="3D355B5B" w14:textId="1A76EFB3" w:rsidR="004F47B0" w:rsidRPr="00E27899" w:rsidRDefault="004F47B0" w:rsidP="00E34222">
            <w:pPr>
              <w:jc w:val="both"/>
              <w:rPr>
                <w:b/>
              </w:rPr>
            </w:pPr>
            <w:r w:rsidRPr="00E27899">
              <w:rPr>
                <w:b/>
              </w:rPr>
              <w:t>Niveau du</w:t>
            </w:r>
            <w:r>
              <w:rPr>
                <w:b/>
              </w:rPr>
              <w:t xml:space="preserve"> demandeur </w:t>
            </w:r>
            <w:r w:rsidRPr="00E27899">
              <w:rPr>
                <w:b/>
              </w:rPr>
              <w:t>:</w:t>
            </w:r>
          </w:p>
          <w:p w14:paraId="42FE781E" w14:textId="64BFEEE3" w:rsidR="004F47B0" w:rsidRDefault="004F47B0" w:rsidP="00E34222">
            <w:pPr>
              <w:pStyle w:val="Paragraphedeliste"/>
              <w:numPr>
                <w:ilvl w:val="3"/>
                <w:numId w:val="17"/>
              </w:numPr>
              <w:ind w:left="0" w:hanging="283"/>
              <w:jc w:val="both"/>
            </w:pPr>
            <w:r>
              <w:t>Doctorant(e)</w:t>
            </w:r>
          </w:p>
          <w:p w14:paraId="0B329CBA" w14:textId="77777777" w:rsidR="004F47B0" w:rsidRDefault="004F47B0" w:rsidP="00E34222">
            <w:pPr>
              <w:pStyle w:val="Paragraphedeliste"/>
              <w:numPr>
                <w:ilvl w:val="3"/>
                <w:numId w:val="17"/>
              </w:numPr>
              <w:ind w:left="0" w:hanging="283"/>
              <w:jc w:val="both"/>
            </w:pPr>
            <w:r>
              <w:t>Post-doc</w:t>
            </w:r>
          </w:p>
          <w:p w14:paraId="3752EA5F" w14:textId="203A163F" w:rsidR="00AE5428" w:rsidRPr="006A4946" w:rsidRDefault="00AE5428" w:rsidP="00E34222">
            <w:pPr>
              <w:pStyle w:val="Paragraphedeliste"/>
              <w:numPr>
                <w:ilvl w:val="3"/>
                <w:numId w:val="17"/>
              </w:numPr>
              <w:ind w:left="0" w:hanging="283"/>
              <w:jc w:val="both"/>
            </w:pPr>
            <w:r w:rsidRPr="00AE5428">
              <w:t xml:space="preserve">Personnel </w:t>
            </w:r>
            <w:r w:rsidR="006D7CE4">
              <w:t>p</w:t>
            </w:r>
            <w:r w:rsidRPr="00AE5428">
              <w:t xml:space="preserve">ermanent </w:t>
            </w:r>
          </w:p>
        </w:tc>
      </w:tr>
    </w:tbl>
    <w:p w14:paraId="63B6149A" w14:textId="77777777" w:rsidR="00251F8B" w:rsidRPr="00251F8B" w:rsidRDefault="00251F8B" w:rsidP="00E34222">
      <w:pPr>
        <w:spacing w:after="0" w:line="240" w:lineRule="auto"/>
        <w:jc w:val="both"/>
        <w:rPr>
          <w:b/>
          <w:sz w:val="10"/>
          <w:szCs w:val="10"/>
        </w:rPr>
      </w:pPr>
    </w:p>
    <w:p w14:paraId="5F5A125A" w14:textId="0A60AF1F" w:rsidR="004F47B0" w:rsidRDefault="005D1FFE" w:rsidP="00E34222">
      <w:pPr>
        <w:autoSpaceDE w:val="0"/>
        <w:autoSpaceDN w:val="0"/>
        <w:adjustRightInd w:val="0"/>
        <w:spacing w:after="0" w:line="240" w:lineRule="auto"/>
        <w:rPr>
          <w:rFonts w:ascii="@_∂Êò" w:hAnsi="@_∂Êò" w:cs="@_∂Êò"/>
        </w:rPr>
      </w:pPr>
      <w:r>
        <w:rPr>
          <w:rFonts w:cs="Calibri"/>
          <w:b/>
          <w:smallCaps/>
          <w:sz w:val="28"/>
          <w:szCs w:val="28"/>
          <w:u w:val="single"/>
        </w:rPr>
        <w:t>1</w:t>
      </w:r>
      <w:r w:rsidR="004F47B0">
        <w:rPr>
          <w:rFonts w:cs="Calibri"/>
          <w:b/>
          <w:smallCaps/>
          <w:sz w:val="28"/>
          <w:szCs w:val="28"/>
          <w:u w:val="single"/>
        </w:rPr>
        <w:t>. I</w:t>
      </w:r>
      <w:r w:rsidR="004F47B0" w:rsidRPr="004F47B0">
        <w:rPr>
          <w:rFonts w:cs="Calibri"/>
          <w:b/>
          <w:smallCaps/>
          <w:sz w:val="28"/>
          <w:szCs w:val="28"/>
          <w:u w:val="single"/>
        </w:rPr>
        <w:t>dentification du demandeur</w:t>
      </w:r>
    </w:p>
    <w:p w14:paraId="10E3C57B" w14:textId="77777777" w:rsidR="004F47B0" w:rsidRPr="001768DC" w:rsidRDefault="004F47B0" w:rsidP="00E34222">
      <w:pPr>
        <w:spacing w:after="0" w:line="240" w:lineRule="auto"/>
        <w:rPr>
          <w:rFonts w:cs="Calibri"/>
        </w:rPr>
      </w:pPr>
    </w:p>
    <w:p w14:paraId="0D1BCAB1" w14:textId="44EA6804" w:rsidR="004F47B0" w:rsidRDefault="004F47B0" w:rsidP="00E34222">
      <w:pPr>
        <w:spacing w:after="0" w:line="240" w:lineRule="auto"/>
        <w:rPr>
          <w:rFonts w:cs="Calibri"/>
        </w:rPr>
      </w:pPr>
      <w:r w:rsidRPr="001768DC">
        <w:rPr>
          <w:rFonts w:cs="Calibri"/>
        </w:rPr>
        <w:t>Nom</w:t>
      </w:r>
      <w:r w:rsidR="00174031">
        <w:rPr>
          <w:rFonts w:cs="Calibri"/>
        </w:rPr>
        <w:t>-Prénom</w:t>
      </w:r>
      <w:r w:rsidRPr="001768DC">
        <w:rPr>
          <w:rFonts w:cs="Calibri"/>
        </w:rPr>
        <w:t xml:space="preserve"> du demandeur :</w:t>
      </w:r>
    </w:p>
    <w:p w14:paraId="6FA52B08" w14:textId="6DA40924" w:rsidR="006D7CE4" w:rsidRPr="001768DC" w:rsidRDefault="006D7CE4" w:rsidP="00E34222">
      <w:pPr>
        <w:spacing w:after="0" w:line="240" w:lineRule="auto"/>
        <w:rPr>
          <w:rFonts w:cs="Calibri"/>
        </w:rPr>
      </w:pPr>
      <w:r>
        <w:rPr>
          <w:rFonts w:cs="Calibri"/>
        </w:rPr>
        <w:t>Si Personnel permanent, préciser le statut :</w:t>
      </w:r>
    </w:p>
    <w:p w14:paraId="5C407E91" w14:textId="213D9BF1" w:rsidR="00E34222" w:rsidRDefault="004F47B0" w:rsidP="00E34222">
      <w:pPr>
        <w:spacing w:after="0" w:line="240" w:lineRule="auto"/>
        <w:rPr>
          <w:rFonts w:cs="Calibri"/>
        </w:rPr>
      </w:pPr>
      <w:r w:rsidRPr="001768DC">
        <w:rPr>
          <w:rFonts w:cs="Calibri"/>
        </w:rPr>
        <w:t xml:space="preserve">Unité de recherche </w:t>
      </w:r>
      <w:r w:rsidR="005D1FFE">
        <w:rPr>
          <w:rFonts w:cs="Calibri"/>
        </w:rPr>
        <w:t xml:space="preserve">et établissement </w:t>
      </w:r>
      <w:r w:rsidRPr="001768DC">
        <w:rPr>
          <w:rFonts w:cs="Calibri"/>
        </w:rPr>
        <w:t>du demandeur :</w:t>
      </w:r>
    </w:p>
    <w:p w14:paraId="539421D3" w14:textId="77777777" w:rsidR="00E34222" w:rsidRDefault="00E34222" w:rsidP="00E34222">
      <w:pPr>
        <w:spacing w:after="0" w:line="240" w:lineRule="auto"/>
        <w:rPr>
          <w:rFonts w:cs="Calibri"/>
        </w:rPr>
      </w:pPr>
    </w:p>
    <w:p w14:paraId="5057AF40" w14:textId="3F0DB6CC" w:rsidR="00E34222" w:rsidRDefault="00E34222" w:rsidP="00E34222">
      <w:pPr>
        <w:spacing w:after="0" w:line="240" w:lineRule="auto"/>
        <w:rPr>
          <w:rFonts w:cs="Calibri"/>
        </w:rPr>
      </w:pPr>
      <w:r>
        <w:rPr>
          <w:rFonts w:cs="Calibri"/>
        </w:rPr>
        <w:t xml:space="preserve">Thème de l’OI PSIA2 concerné par la demande (barrer les mentions inutiles): </w:t>
      </w:r>
    </w:p>
    <w:p w14:paraId="322AEB84" w14:textId="7DFB5079" w:rsidR="00E34222" w:rsidRDefault="00E34222" w:rsidP="00E34222">
      <w:pPr>
        <w:spacing w:after="0" w:line="240" w:lineRule="auto"/>
        <w:ind w:right="-284"/>
        <w:rPr>
          <w:rFonts w:cs="Calibri"/>
        </w:rPr>
      </w:pPr>
      <w:r>
        <w:rPr>
          <w:rFonts w:cs="Calibri"/>
        </w:rPr>
        <w:t>Combustion-Energie / Fluides-Structures-Matériaux / Commandes-Systèmes / Formation / Valorisation</w:t>
      </w:r>
    </w:p>
    <w:p w14:paraId="2D4B3169" w14:textId="77777777" w:rsidR="00E34222" w:rsidRPr="001768DC" w:rsidRDefault="00E34222" w:rsidP="00E34222">
      <w:pPr>
        <w:spacing w:after="0" w:line="240" w:lineRule="auto"/>
        <w:ind w:right="-284"/>
        <w:rPr>
          <w:rFonts w:cs="Calibri"/>
        </w:rPr>
      </w:pPr>
    </w:p>
    <w:p w14:paraId="4ECE5EBC" w14:textId="7BFC8314" w:rsidR="004F47B0" w:rsidRDefault="004F47B0" w:rsidP="00E34222">
      <w:pPr>
        <w:spacing w:after="0" w:line="240" w:lineRule="auto"/>
        <w:rPr>
          <w:rFonts w:cs="Calibri"/>
        </w:rPr>
      </w:pPr>
      <w:r w:rsidRPr="001768DC">
        <w:rPr>
          <w:rFonts w:cs="Calibri"/>
        </w:rPr>
        <w:t>E</w:t>
      </w:r>
      <w:r>
        <w:rPr>
          <w:rFonts w:cs="Calibri"/>
        </w:rPr>
        <w:t>-</w:t>
      </w:r>
      <w:r w:rsidRPr="001768DC">
        <w:rPr>
          <w:rFonts w:cs="Calibri"/>
        </w:rPr>
        <w:t>mail :</w:t>
      </w:r>
    </w:p>
    <w:p w14:paraId="5E152325" w14:textId="77777777" w:rsidR="004F47B0" w:rsidRPr="001768DC" w:rsidRDefault="004F47B0" w:rsidP="00E34222">
      <w:pPr>
        <w:spacing w:after="0" w:line="240" w:lineRule="auto"/>
        <w:rPr>
          <w:rFonts w:cs="Calibri"/>
        </w:rPr>
      </w:pPr>
      <w:r w:rsidRPr="00E57D57">
        <w:rPr>
          <w:rFonts w:cs="Calibri"/>
        </w:rPr>
        <w:t>Tél. :</w:t>
      </w:r>
    </w:p>
    <w:p w14:paraId="6BF21BE7" w14:textId="77777777" w:rsidR="004F47B0" w:rsidRPr="001768DC" w:rsidRDefault="004F47B0" w:rsidP="00E34222">
      <w:pPr>
        <w:spacing w:after="0" w:line="240" w:lineRule="auto"/>
        <w:rPr>
          <w:rFonts w:cs="Calibri"/>
        </w:rPr>
      </w:pPr>
    </w:p>
    <w:p w14:paraId="4225687A" w14:textId="3A77276A" w:rsidR="004F47B0" w:rsidRPr="001768DC" w:rsidRDefault="005D1FFE" w:rsidP="00E34222">
      <w:pPr>
        <w:spacing w:after="0" w:line="240" w:lineRule="auto"/>
        <w:rPr>
          <w:rFonts w:cs="Calibri"/>
          <w:b/>
          <w:smallCaps/>
          <w:sz w:val="28"/>
          <w:szCs w:val="28"/>
          <w:u w:val="single"/>
        </w:rPr>
      </w:pPr>
      <w:r>
        <w:rPr>
          <w:rFonts w:cs="Calibri"/>
          <w:b/>
          <w:smallCaps/>
          <w:sz w:val="28"/>
          <w:szCs w:val="28"/>
          <w:u w:val="single"/>
        </w:rPr>
        <w:t>2</w:t>
      </w:r>
      <w:r w:rsidR="004F47B0" w:rsidRPr="001768DC">
        <w:rPr>
          <w:rFonts w:cs="Calibri"/>
          <w:b/>
          <w:smallCaps/>
          <w:sz w:val="28"/>
          <w:szCs w:val="28"/>
          <w:u w:val="single"/>
        </w:rPr>
        <w:t xml:space="preserve">. Type de </w:t>
      </w:r>
      <w:r w:rsidR="004F47B0">
        <w:rPr>
          <w:rFonts w:cs="Calibri"/>
          <w:b/>
          <w:smallCaps/>
          <w:sz w:val="28"/>
          <w:szCs w:val="28"/>
          <w:u w:val="single"/>
        </w:rPr>
        <w:t>candidature associée</w:t>
      </w:r>
    </w:p>
    <w:p w14:paraId="3025D807" w14:textId="77777777" w:rsidR="004F47B0" w:rsidRPr="001768DC" w:rsidRDefault="004F47B0" w:rsidP="00E34222">
      <w:pPr>
        <w:spacing w:after="0" w:line="240" w:lineRule="auto"/>
        <w:rPr>
          <w:rFonts w:cs="Calibri"/>
        </w:rPr>
      </w:pPr>
    </w:p>
    <w:p w14:paraId="36DD57DD" w14:textId="3FE8AB64" w:rsidR="004F47B0" w:rsidRDefault="004F47B0" w:rsidP="00E34222">
      <w:pPr>
        <w:spacing w:after="0" w:line="240" w:lineRule="auto"/>
        <w:rPr>
          <w:rFonts w:cs="Calibri"/>
          <w:b/>
        </w:rPr>
      </w:pPr>
      <w:r>
        <w:rPr>
          <w:rFonts w:cs="Calibri"/>
          <w:b/>
        </w:rPr>
        <w:t>A. Pour une thèse</w:t>
      </w:r>
    </w:p>
    <w:p w14:paraId="5C0403DA" w14:textId="77777777" w:rsidR="00E34222" w:rsidRPr="00B56944" w:rsidRDefault="00E34222" w:rsidP="00E34222">
      <w:pPr>
        <w:spacing w:after="0" w:line="240" w:lineRule="auto"/>
        <w:rPr>
          <w:rFonts w:cs="Calibri"/>
          <w:b/>
        </w:rPr>
      </w:pPr>
    </w:p>
    <w:p w14:paraId="64809286" w14:textId="77777777" w:rsidR="004F47B0" w:rsidRPr="001768DC" w:rsidRDefault="004F47B0" w:rsidP="00E34222">
      <w:pPr>
        <w:spacing w:after="0" w:line="240" w:lineRule="auto"/>
        <w:rPr>
          <w:rFonts w:cs="Calibri"/>
        </w:rPr>
      </w:pPr>
      <w:r w:rsidRPr="001768DC">
        <w:rPr>
          <w:rFonts w:cs="Calibri"/>
        </w:rPr>
        <w:t>Titre de la thèse :</w:t>
      </w:r>
    </w:p>
    <w:p w14:paraId="33820555" w14:textId="77777777" w:rsidR="004F47B0" w:rsidRPr="001768DC" w:rsidRDefault="004F47B0" w:rsidP="00E34222">
      <w:pPr>
        <w:spacing w:after="0" w:line="240" w:lineRule="auto"/>
        <w:rPr>
          <w:rFonts w:cs="Calibri"/>
        </w:rPr>
      </w:pPr>
      <w:r w:rsidRPr="001768DC">
        <w:rPr>
          <w:rFonts w:cs="Calibri"/>
        </w:rPr>
        <w:t>Organisme finançant la bourse de thèse :</w:t>
      </w:r>
    </w:p>
    <w:p w14:paraId="1E1361E0" w14:textId="77777777" w:rsidR="004F47B0" w:rsidRDefault="004F47B0" w:rsidP="00E34222">
      <w:pPr>
        <w:spacing w:after="0" w:line="240" w:lineRule="auto"/>
        <w:rPr>
          <w:rFonts w:cs="Calibri"/>
        </w:rPr>
      </w:pPr>
      <w:r w:rsidRPr="001768DC">
        <w:rPr>
          <w:rFonts w:cs="Calibri"/>
        </w:rPr>
        <w:t>Début et fin de la thèse :</w:t>
      </w:r>
    </w:p>
    <w:p w14:paraId="689E999A" w14:textId="77777777" w:rsidR="004F47B0" w:rsidRDefault="004F47B0" w:rsidP="00E34222">
      <w:pPr>
        <w:spacing w:after="0" w:line="240" w:lineRule="auto"/>
        <w:rPr>
          <w:rFonts w:cs="Calibri"/>
        </w:rPr>
      </w:pPr>
      <w:r>
        <w:rPr>
          <w:rFonts w:cs="Calibri"/>
        </w:rPr>
        <w:t>Directeur de thèse (à mettre en copie de la demande) :</w:t>
      </w:r>
    </w:p>
    <w:p w14:paraId="277790DF" w14:textId="77777777" w:rsidR="004F47B0" w:rsidRPr="005A07DB" w:rsidRDefault="004F47B0" w:rsidP="00E34222">
      <w:pPr>
        <w:spacing w:after="0" w:line="240" w:lineRule="auto"/>
        <w:rPr>
          <w:rFonts w:cs="Calibri"/>
          <w:color w:val="000000"/>
        </w:rPr>
      </w:pPr>
      <w:r w:rsidRPr="005A07DB">
        <w:rPr>
          <w:rFonts w:cs="Calibri"/>
          <w:color w:val="000000"/>
        </w:rPr>
        <w:t>Projet COTE associé (si c’est le cas):</w:t>
      </w:r>
    </w:p>
    <w:p w14:paraId="30FD9261" w14:textId="77777777" w:rsidR="004F47B0" w:rsidRDefault="004F47B0" w:rsidP="00E34222">
      <w:pPr>
        <w:spacing w:after="0" w:line="240" w:lineRule="auto"/>
        <w:rPr>
          <w:rFonts w:cs="Calibri"/>
        </w:rPr>
      </w:pPr>
    </w:p>
    <w:p w14:paraId="0AE56523" w14:textId="62069FBD" w:rsidR="004F47B0" w:rsidRPr="00B56944" w:rsidRDefault="004F47B0" w:rsidP="00E34222">
      <w:pPr>
        <w:spacing w:after="0" w:line="240" w:lineRule="auto"/>
        <w:rPr>
          <w:rFonts w:cs="Calibri"/>
          <w:b/>
        </w:rPr>
      </w:pPr>
      <w:r>
        <w:rPr>
          <w:rFonts w:cs="Calibri"/>
          <w:b/>
        </w:rPr>
        <w:t>B</w:t>
      </w:r>
      <w:r w:rsidRPr="00B56944">
        <w:rPr>
          <w:rFonts w:cs="Calibri"/>
          <w:b/>
        </w:rPr>
        <w:t>. Pour un post-doc</w:t>
      </w:r>
    </w:p>
    <w:p w14:paraId="55B70728" w14:textId="77777777" w:rsidR="00E34222" w:rsidRDefault="00E34222" w:rsidP="00E34222">
      <w:pPr>
        <w:spacing w:after="0" w:line="240" w:lineRule="auto"/>
        <w:rPr>
          <w:rFonts w:cs="Calibri"/>
        </w:rPr>
      </w:pPr>
    </w:p>
    <w:p w14:paraId="1D65B7A6" w14:textId="4C7F9655" w:rsidR="004F47B0" w:rsidRDefault="004F47B0" w:rsidP="00E34222">
      <w:pPr>
        <w:spacing w:after="0" w:line="240" w:lineRule="auto"/>
        <w:rPr>
          <w:rFonts w:cs="Calibri"/>
        </w:rPr>
      </w:pPr>
      <w:r>
        <w:rPr>
          <w:rFonts w:cs="Calibri"/>
        </w:rPr>
        <w:t xml:space="preserve">Titre du post-doc : </w:t>
      </w:r>
    </w:p>
    <w:p w14:paraId="62431D2A" w14:textId="77777777" w:rsidR="004F47B0" w:rsidRDefault="004F47B0" w:rsidP="00E34222">
      <w:pPr>
        <w:spacing w:after="0" w:line="240" w:lineRule="auto"/>
        <w:rPr>
          <w:rFonts w:cs="Calibri"/>
        </w:rPr>
      </w:pPr>
      <w:r>
        <w:rPr>
          <w:rFonts w:cs="Calibri"/>
        </w:rPr>
        <w:t xml:space="preserve">Organisme : </w:t>
      </w:r>
    </w:p>
    <w:p w14:paraId="43C2C77F" w14:textId="77777777" w:rsidR="004F47B0" w:rsidRDefault="004F47B0" w:rsidP="00E34222">
      <w:pPr>
        <w:spacing w:after="0" w:line="240" w:lineRule="auto"/>
        <w:rPr>
          <w:rFonts w:cs="Calibri"/>
        </w:rPr>
      </w:pPr>
      <w:r>
        <w:rPr>
          <w:rFonts w:cs="Calibri"/>
        </w:rPr>
        <w:t>Début et fin du contrat :</w:t>
      </w:r>
    </w:p>
    <w:p w14:paraId="226C3AEA" w14:textId="6B2D9B44" w:rsidR="004F47B0" w:rsidRDefault="004F47B0" w:rsidP="00E34222">
      <w:pPr>
        <w:spacing w:after="0" w:line="240" w:lineRule="auto"/>
        <w:rPr>
          <w:rFonts w:cs="Calibri"/>
          <w:color w:val="000000"/>
        </w:rPr>
      </w:pPr>
      <w:r w:rsidRPr="005A07DB">
        <w:rPr>
          <w:rFonts w:cs="Calibri"/>
          <w:color w:val="000000"/>
        </w:rPr>
        <w:t>Projet COTE associé </w:t>
      </w:r>
      <w:r w:rsidRPr="00D20EA2">
        <w:rPr>
          <w:rFonts w:cs="Calibri"/>
          <w:color w:val="000000"/>
        </w:rPr>
        <w:t>(si c’est le cas)</w:t>
      </w:r>
      <w:r w:rsidRPr="005A07DB">
        <w:rPr>
          <w:rFonts w:cs="Calibri"/>
          <w:color w:val="000000"/>
        </w:rPr>
        <w:t>:</w:t>
      </w:r>
    </w:p>
    <w:p w14:paraId="4FAA8201" w14:textId="5B4A3568" w:rsidR="00C87374" w:rsidRDefault="00C87374" w:rsidP="00E34222">
      <w:pPr>
        <w:spacing w:after="0" w:line="240" w:lineRule="auto"/>
        <w:rPr>
          <w:rFonts w:cs="Calibri"/>
          <w:color w:val="000000"/>
        </w:rPr>
      </w:pPr>
    </w:p>
    <w:p w14:paraId="48EFB6D7" w14:textId="0C2A805C" w:rsidR="00C87374" w:rsidRPr="00C87374" w:rsidRDefault="00C87374" w:rsidP="00E34222">
      <w:pPr>
        <w:spacing w:after="0" w:line="240" w:lineRule="auto"/>
        <w:rPr>
          <w:rFonts w:cs="Calibri"/>
          <w:b/>
          <w:color w:val="000000"/>
        </w:rPr>
      </w:pPr>
      <w:r w:rsidRPr="00C87374">
        <w:rPr>
          <w:rFonts w:cs="Calibri"/>
          <w:b/>
          <w:color w:val="000000"/>
        </w:rPr>
        <w:t>C. Pour un projet </w:t>
      </w:r>
      <w:r>
        <w:rPr>
          <w:rFonts w:cs="Calibri"/>
          <w:b/>
          <w:color w:val="000000"/>
        </w:rPr>
        <w:t>hors thèse/post</w:t>
      </w:r>
      <w:r w:rsidR="00E34222">
        <w:rPr>
          <w:rFonts w:cs="Calibri"/>
          <w:b/>
          <w:color w:val="000000"/>
        </w:rPr>
        <w:t>-</w:t>
      </w:r>
      <w:r>
        <w:rPr>
          <w:rFonts w:cs="Calibri"/>
          <w:b/>
          <w:color w:val="000000"/>
        </w:rPr>
        <w:t>doc</w:t>
      </w:r>
      <w:r w:rsidRPr="00C87374">
        <w:rPr>
          <w:rFonts w:cs="Calibri"/>
          <w:b/>
          <w:color w:val="000000"/>
        </w:rPr>
        <w:t>:</w:t>
      </w:r>
    </w:p>
    <w:p w14:paraId="64169758" w14:textId="77777777" w:rsidR="00E34222" w:rsidRDefault="00E34222" w:rsidP="00E34222">
      <w:pPr>
        <w:spacing w:after="0" w:line="240" w:lineRule="auto"/>
        <w:rPr>
          <w:rFonts w:cs="Calibri"/>
          <w:color w:val="000000"/>
        </w:rPr>
      </w:pPr>
    </w:p>
    <w:p w14:paraId="3B6DC594" w14:textId="699A6B63" w:rsidR="00C87374" w:rsidRDefault="00C87374" w:rsidP="00E34222">
      <w:pPr>
        <w:spacing w:after="0" w:line="240" w:lineRule="auto"/>
        <w:rPr>
          <w:rFonts w:cs="Calibri"/>
          <w:color w:val="000000"/>
        </w:rPr>
      </w:pPr>
      <w:r>
        <w:rPr>
          <w:rFonts w:cs="Calibri"/>
          <w:color w:val="000000"/>
        </w:rPr>
        <w:t>Titre du projet :</w:t>
      </w:r>
    </w:p>
    <w:p w14:paraId="5C8CCBF1" w14:textId="332AFFAF" w:rsidR="00C87374" w:rsidRDefault="00C87374" w:rsidP="00E34222">
      <w:pPr>
        <w:spacing w:after="0" w:line="240" w:lineRule="auto"/>
        <w:rPr>
          <w:rFonts w:cs="Calibri"/>
          <w:color w:val="000000"/>
        </w:rPr>
      </w:pPr>
      <w:r>
        <w:rPr>
          <w:rFonts w:cs="Calibri"/>
          <w:color w:val="000000"/>
        </w:rPr>
        <w:t>Organisme :</w:t>
      </w:r>
    </w:p>
    <w:p w14:paraId="139FB73E" w14:textId="337864EE" w:rsidR="00C87374" w:rsidRDefault="00C87374" w:rsidP="00E34222">
      <w:pPr>
        <w:spacing w:after="0" w:line="240" w:lineRule="auto"/>
        <w:rPr>
          <w:rFonts w:cs="Calibri"/>
          <w:color w:val="000000"/>
        </w:rPr>
      </w:pPr>
      <w:r>
        <w:rPr>
          <w:rFonts w:cs="Calibri"/>
          <w:color w:val="000000"/>
        </w:rPr>
        <w:t>Dates du séjour :</w:t>
      </w:r>
    </w:p>
    <w:p w14:paraId="2CC4D8E7" w14:textId="4D828985" w:rsidR="00C87374" w:rsidRPr="005A07DB" w:rsidRDefault="00C87374" w:rsidP="00E34222">
      <w:pPr>
        <w:spacing w:after="0" w:line="240" w:lineRule="auto"/>
        <w:rPr>
          <w:rFonts w:cs="Calibri"/>
          <w:color w:val="000000"/>
        </w:rPr>
      </w:pPr>
      <w:r>
        <w:rPr>
          <w:rFonts w:cs="Calibri"/>
          <w:color w:val="000000"/>
        </w:rPr>
        <w:t>Cofinancements :</w:t>
      </w:r>
    </w:p>
    <w:p w14:paraId="2D1CEC70" w14:textId="558B1180" w:rsidR="00E34222" w:rsidRDefault="00E34222">
      <w:pPr>
        <w:rPr>
          <w:rFonts w:cs="Calibri"/>
        </w:rPr>
      </w:pPr>
      <w:r>
        <w:rPr>
          <w:rFonts w:cs="Calibri"/>
        </w:rPr>
        <w:br w:type="page"/>
      </w:r>
    </w:p>
    <w:p w14:paraId="532B51A9" w14:textId="77777777" w:rsidR="004F47B0" w:rsidRDefault="004F47B0" w:rsidP="00E34222">
      <w:pPr>
        <w:spacing w:after="0" w:line="240" w:lineRule="auto"/>
        <w:rPr>
          <w:rFonts w:cs="Calibri"/>
        </w:rPr>
      </w:pPr>
    </w:p>
    <w:p w14:paraId="34EDB233" w14:textId="77777777" w:rsidR="004F47B0" w:rsidRPr="00F97107" w:rsidRDefault="004F47B0" w:rsidP="00E34222">
      <w:pPr>
        <w:spacing w:after="0" w:line="240" w:lineRule="auto"/>
        <w:rPr>
          <w:rFonts w:cs="Calibri"/>
          <w:b/>
          <w:smallCaps/>
          <w:sz w:val="28"/>
          <w:szCs w:val="28"/>
          <w:u w:val="single"/>
        </w:rPr>
      </w:pPr>
      <w:r>
        <w:rPr>
          <w:rFonts w:cs="Calibri"/>
          <w:b/>
          <w:smallCaps/>
          <w:sz w:val="28"/>
          <w:szCs w:val="28"/>
          <w:u w:val="single"/>
        </w:rPr>
        <w:t>3. Demande</w:t>
      </w:r>
      <w:r w:rsidRPr="004659B2">
        <w:rPr>
          <w:rFonts w:cs="Calibri"/>
          <w:b/>
          <w:smallCaps/>
          <w:sz w:val="28"/>
          <w:szCs w:val="28"/>
          <w:u w:val="single"/>
        </w:rPr>
        <w:t xml:space="preserve"> d</w:t>
      </w:r>
      <w:r>
        <w:rPr>
          <w:rFonts w:cs="Calibri"/>
          <w:b/>
          <w:smallCaps/>
          <w:sz w:val="28"/>
          <w:szCs w:val="28"/>
          <w:u w:val="single"/>
        </w:rPr>
        <w:t xml:space="preserve">’aide à la mobilité sortante </w:t>
      </w:r>
    </w:p>
    <w:p w14:paraId="1DDA176F" w14:textId="77777777" w:rsidR="004F47B0" w:rsidRPr="00D20EA2" w:rsidRDefault="004F47B0" w:rsidP="00E34222">
      <w:pPr>
        <w:spacing w:after="0" w:line="240" w:lineRule="auto"/>
        <w:rPr>
          <w:rFonts w:cs="Calibri"/>
        </w:rPr>
      </w:pPr>
    </w:p>
    <w:p w14:paraId="52C1CD0C" w14:textId="77777777" w:rsidR="004F47B0" w:rsidRDefault="004F47B0" w:rsidP="00E34222">
      <w:pPr>
        <w:spacing w:after="0" w:line="240" w:lineRule="auto"/>
        <w:rPr>
          <w:rFonts w:cs="Calibri"/>
          <w:b/>
        </w:rPr>
      </w:pPr>
      <w:r w:rsidRPr="00D20EA2">
        <w:rPr>
          <w:rFonts w:cs="Calibri"/>
          <w:b/>
        </w:rPr>
        <w:t>Organisme d’accueil :</w:t>
      </w:r>
    </w:p>
    <w:p w14:paraId="6FE42963" w14:textId="77777777" w:rsidR="004F47B0" w:rsidRPr="00D20EA2" w:rsidRDefault="004F47B0" w:rsidP="00E34222">
      <w:pPr>
        <w:spacing w:after="0" w:line="240" w:lineRule="auto"/>
        <w:rPr>
          <w:rFonts w:cs="Calibri"/>
        </w:rPr>
      </w:pPr>
    </w:p>
    <w:p w14:paraId="1F14A79D" w14:textId="77777777" w:rsidR="004F47B0" w:rsidRDefault="004F47B0" w:rsidP="00E34222">
      <w:pPr>
        <w:spacing w:after="0" w:line="240" w:lineRule="auto"/>
        <w:rPr>
          <w:rFonts w:cs="Calibri"/>
          <w:b/>
        </w:rPr>
      </w:pPr>
      <w:r w:rsidRPr="00D20EA2">
        <w:rPr>
          <w:rFonts w:cs="Calibri"/>
          <w:b/>
        </w:rPr>
        <w:t>Pays :</w:t>
      </w:r>
    </w:p>
    <w:p w14:paraId="766EF432" w14:textId="77777777" w:rsidR="004F47B0" w:rsidRDefault="004F47B0" w:rsidP="00E34222">
      <w:pPr>
        <w:spacing w:after="0" w:line="240" w:lineRule="auto"/>
        <w:rPr>
          <w:rFonts w:cs="Calibri"/>
          <w:b/>
        </w:rPr>
      </w:pPr>
    </w:p>
    <w:p w14:paraId="199B0AEB" w14:textId="77777777" w:rsidR="004F47B0" w:rsidRPr="004F47B0" w:rsidRDefault="004F47B0" w:rsidP="00E34222">
      <w:pPr>
        <w:pStyle w:val="Default"/>
        <w:spacing w:before="120" w:after="120"/>
        <w:jc w:val="both"/>
        <w:rPr>
          <w:b/>
          <w:sz w:val="22"/>
          <w:szCs w:val="22"/>
        </w:rPr>
      </w:pPr>
      <w:r w:rsidRPr="00D20EA2">
        <w:rPr>
          <w:b/>
          <w:sz w:val="22"/>
          <w:szCs w:val="22"/>
        </w:rPr>
        <w:t>Nom /mail / du réfèrent dans la structure d’accueil</w:t>
      </w:r>
      <w:r>
        <w:rPr>
          <w:b/>
          <w:sz w:val="22"/>
          <w:szCs w:val="22"/>
        </w:rPr>
        <w:t xml:space="preserve"> </w:t>
      </w:r>
      <w:r w:rsidRPr="00D20EA2">
        <w:rPr>
          <w:b/>
          <w:sz w:val="22"/>
          <w:szCs w:val="22"/>
        </w:rPr>
        <w:t>:</w:t>
      </w:r>
    </w:p>
    <w:p w14:paraId="6BFE8A72" w14:textId="77777777" w:rsidR="004F47B0" w:rsidRPr="004F47B0" w:rsidRDefault="004F47B0" w:rsidP="00E34222">
      <w:pPr>
        <w:pStyle w:val="Default"/>
        <w:spacing w:before="120" w:after="120"/>
        <w:jc w:val="both"/>
        <w:rPr>
          <w:sz w:val="22"/>
          <w:szCs w:val="22"/>
        </w:rPr>
      </w:pPr>
    </w:p>
    <w:p w14:paraId="1F1236A5" w14:textId="77777777" w:rsidR="004F47B0" w:rsidRDefault="004F47B0" w:rsidP="00E34222">
      <w:pPr>
        <w:spacing w:after="0" w:line="240" w:lineRule="auto"/>
        <w:rPr>
          <w:rFonts w:cs="Calibri"/>
          <w:b/>
        </w:rPr>
      </w:pPr>
      <w:r w:rsidRPr="00BA736B">
        <w:rPr>
          <w:rFonts w:cs="Calibri"/>
          <w:b/>
        </w:rPr>
        <w:t>Justifier le choix du laboratoire d’accueil :</w:t>
      </w:r>
    </w:p>
    <w:p w14:paraId="18C71BE7" w14:textId="77777777" w:rsidR="004F47B0" w:rsidRPr="00D20EA2" w:rsidRDefault="004F47B0" w:rsidP="00E34222">
      <w:pPr>
        <w:spacing w:after="0" w:line="240" w:lineRule="auto"/>
        <w:rPr>
          <w:rFonts w:cs="Calibri"/>
        </w:rPr>
      </w:pPr>
    </w:p>
    <w:p w14:paraId="29863D18" w14:textId="77777777" w:rsidR="004F47B0" w:rsidRPr="00D20EA2" w:rsidRDefault="004F47B0" w:rsidP="00E34222">
      <w:pPr>
        <w:spacing w:after="0" w:line="240" w:lineRule="auto"/>
        <w:rPr>
          <w:rFonts w:cs="Calibri"/>
        </w:rPr>
      </w:pPr>
    </w:p>
    <w:p w14:paraId="1DE282D5" w14:textId="77777777" w:rsidR="004F47B0" w:rsidRDefault="004F47B0" w:rsidP="00E34222">
      <w:pPr>
        <w:spacing w:after="0" w:line="240" w:lineRule="auto"/>
        <w:rPr>
          <w:rFonts w:cs="Calibri"/>
          <w:b/>
        </w:rPr>
      </w:pPr>
    </w:p>
    <w:p w14:paraId="15C1F94D" w14:textId="77777777" w:rsidR="004F47B0" w:rsidRDefault="004F47B0" w:rsidP="00E34222">
      <w:pPr>
        <w:spacing w:after="0" w:line="240" w:lineRule="auto"/>
        <w:rPr>
          <w:rFonts w:cs="Calibri"/>
          <w:b/>
        </w:rPr>
      </w:pPr>
    </w:p>
    <w:p w14:paraId="4D85C33B" w14:textId="77777777" w:rsidR="004F47B0" w:rsidRDefault="004F47B0" w:rsidP="00E34222">
      <w:pPr>
        <w:spacing w:after="0" w:line="240" w:lineRule="auto"/>
        <w:rPr>
          <w:rFonts w:cs="Calibri"/>
          <w:b/>
        </w:rPr>
      </w:pPr>
    </w:p>
    <w:p w14:paraId="1F9F9A7C" w14:textId="77777777" w:rsidR="004F47B0" w:rsidRDefault="004F47B0" w:rsidP="00E34222">
      <w:pPr>
        <w:spacing w:after="0" w:line="240" w:lineRule="auto"/>
        <w:rPr>
          <w:rFonts w:cs="Calibri"/>
          <w:b/>
        </w:rPr>
      </w:pPr>
      <w:r w:rsidRPr="00BA736B">
        <w:rPr>
          <w:rFonts w:cs="Calibri"/>
          <w:b/>
        </w:rPr>
        <w:t>Décrire le programme de travail pendant la période d’accueil :</w:t>
      </w:r>
    </w:p>
    <w:p w14:paraId="48F637AD" w14:textId="77777777" w:rsidR="004F47B0" w:rsidRPr="00F97107" w:rsidRDefault="004F47B0" w:rsidP="00E34222">
      <w:pPr>
        <w:tabs>
          <w:tab w:val="left" w:pos="6460"/>
        </w:tabs>
        <w:spacing w:after="0" w:line="240" w:lineRule="auto"/>
        <w:rPr>
          <w:rFonts w:cs="Calibri"/>
        </w:rPr>
      </w:pPr>
      <w:r>
        <w:rPr>
          <w:rFonts w:cs="Calibri"/>
        </w:rPr>
        <w:tab/>
      </w:r>
    </w:p>
    <w:p w14:paraId="28C2BD45" w14:textId="63ADCD05" w:rsidR="004F47B0" w:rsidRDefault="004F47B0" w:rsidP="00E34222">
      <w:pPr>
        <w:spacing w:after="0" w:line="240" w:lineRule="auto"/>
        <w:rPr>
          <w:rFonts w:cs="Calibri"/>
        </w:rPr>
      </w:pPr>
    </w:p>
    <w:p w14:paraId="1D9F2DEF" w14:textId="7EB1D9A0" w:rsidR="004F47B0" w:rsidRDefault="004F47B0" w:rsidP="00E34222">
      <w:pPr>
        <w:spacing w:after="0" w:line="240" w:lineRule="auto"/>
        <w:rPr>
          <w:rFonts w:cs="Calibri"/>
        </w:rPr>
      </w:pPr>
    </w:p>
    <w:p w14:paraId="07F6CAFC" w14:textId="21D5E2C4" w:rsidR="004F47B0" w:rsidRDefault="004F47B0" w:rsidP="00E34222">
      <w:pPr>
        <w:spacing w:after="0" w:line="240" w:lineRule="auto"/>
        <w:rPr>
          <w:rFonts w:cs="Calibri"/>
        </w:rPr>
      </w:pPr>
    </w:p>
    <w:p w14:paraId="25693C0B" w14:textId="5131265F" w:rsidR="004F47B0" w:rsidRDefault="004F47B0" w:rsidP="00E34222">
      <w:pPr>
        <w:spacing w:after="0" w:line="240" w:lineRule="auto"/>
        <w:rPr>
          <w:rFonts w:cs="Calibri"/>
        </w:rPr>
      </w:pPr>
    </w:p>
    <w:p w14:paraId="6599E313" w14:textId="5BA94490" w:rsidR="004F47B0" w:rsidRDefault="004F47B0" w:rsidP="00E34222">
      <w:pPr>
        <w:spacing w:after="0" w:line="240" w:lineRule="auto"/>
        <w:rPr>
          <w:rFonts w:cs="Calibri"/>
        </w:rPr>
      </w:pPr>
    </w:p>
    <w:p w14:paraId="07B84166" w14:textId="42B1ADE9" w:rsidR="004F47B0" w:rsidRDefault="004F47B0" w:rsidP="00E34222">
      <w:pPr>
        <w:spacing w:after="0" w:line="240" w:lineRule="auto"/>
        <w:rPr>
          <w:rFonts w:cs="Calibri"/>
        </w:rPr>
      </w:pPr>
    </w:p>
    <w:p w14:paraId="3569A4E7" w14:textId="77777777" w:rsidR="004F47B0" w:rsidRPr="00D20EA2" w:rsidRDefault="004F47B0" w:rsidP="00E34222">
      <w:pPr>
        <w:spacing w:after="0" w:line="240" w:lineRule="auto"/>
        <w:rPr>
          <w:rFonts w:cs="Calibri"/>
        </w:rPr>
      </w:pPr>
    </w:p>
    <w:p w14:paraId="51E3B63D" w14:textId="77777777" w:rsidR="004F47B0" w:rsidRDefault="004F47B0" w:rsidP="00E34222">
      <w:pPr>
        <w:spacing w:after="0" w:line="240" w:lineRule="auto"/>
        <w:rPr>
          <w:rFonts w:cs="Calibri"/>
        </w:rPr>
      </w:pPr>
      <w:r w:rsidRPr="00D20EA2">
        <w:rPr>
          <w:rFonts w:cs="Calibri"/>
          <w:b/>
        </w:rPr>
        <w:t>Date du séjour :</w:t>
      </w:r>
      <w:r>
        <w:rPr>
          <w:rFonts w:cs="Calibri"/>
        </w:rPr>
        <w:t xml:space="preserve"> du XX/XX/XXXX au YY/YY/YYYY (2 mois minimum)</w:t>
      </w:r>
    </w:p>
    <w:p w14:paraId="27D32884" w14:textId="77777777" w:rsidR="004F47B0" w:rsidRDefault="004F47B0" w:rsidP="00E34222">
      <w:pPr>
        <w:spacing w:after="0" w:line="240" w:lineRule="auto"/>
        <w:rPr>
          <w:rFonts w:cs="Calibri"/>
        </w:rPr>
      </w:pPr>
    </w:p>
    <w:p w14:paraId="6AC60812" w14:textId="77777777" w:rsidR="004F47B0" w:rsidRPr="00D20EA2" w:rsidRDefault="004F47B0" w:rsidP="00E34222">
      <w:pPr>
        <w:spacing w:after="0" w:line="240" w:lineRule="auto"/>
        <w:rPr>
          <w:rFonts w:cs="Calibri"/>
        </w:rPr>
      </w:pPr>
    </w:p>
    <w:p w14:paraId="4A309C9D" w14:textId="2740C8BC" w:rsidR="004F47B0" w:rsidRPr="00D20EA2" w:rsidRDefault="004F47B0" w:rsidP="00E34222">
      <w:pPr>
        <w:spacing w:after="0" w:line="240" w:lineRule="auto"/>
        <w:rPr>
          <w:rFonts w:cs="Calibri"/>
          <w:b/>
        </w:rPr>
      </w:pPr>
      <w:r w:rsidRPr="00D20EA2">
        <w:rPr>
          <w:rFonts w:cs="Calibri"/>
          <w:b/>
        </w:rPr>
        <w:t>Montant de la demande (</w:t>
      </w:r>
      <w:r w:rsidR="00AE5428">
        <w:rPr>
          <w:rFonts w:cs="Calibri"/>
          <w:b/>
        </w:rPr>
        <w:t>500</w:t>
      </w:r>
      <w:r w:rsidRPr="00D20EA2">
        <w:rPr>
          <w:rFonts w:cs="Calibri"/>
          <w:b/>
        </w:rPr>
        <w:t xml:space="preserve"> € max.) :</w:t>
      </w:r>
    </w:p>
    <w:p w14:paraId="45F51976" w14:textId="77777777" w:rsidR="004F47B0" w:rsidRPr="00D20EA2" w:rsidRDefault="004F47B0" w:rsidP="00E34222">
      <w:pPr>
        <w:spacing w:after="0" w:line="240" w:lineRule="auto"/>
        <w:rPr>
          <w:rFonts w:cs="Calibri"/>
        </w:rPr>
      </w:pPr>
    </w:p>
    <w:p w14:paraId="66DEA951" w14:textId="77777777" w:rsidR="004F47B0" w:rsidRPr="00D20EA2" w:rsidRDefault="004F47B0" w:rsidP="00E34222">
      <w:pPr>
        <w:spacing w:after="0" w:line="240" w:lineRule="auto"/>
        <w:rPr>
          <w:rFonts w:cs="Calibri"/>
        </w:rPr>
      </w:pPr>
    </w:p>
    <w:p w14:paraId="1F7DCC37" w14:textId="77777777" w:rsidR="00251F8B" w:rsidRDefault="00251F8B" w:rsidP="00E34222">
      <w:pPr>
        <w:rPr>
          <w:b/>
        </w:rPr>
      </w:pPr>
    </w:p>
    <w:p w14:paraId="38101DF1" w14:textId="77777777" w:rsidR="00251F8B" w:rsidRDefault="00251F8B" w:rsidP="00E34222">
      <w:pPr>
        <w:rPr>
          <w:b/>
        </w:rPr>
      </w:pPr>
    </w:p>
    <w:p w14:paraId="5D5976B9" w14:textId="77777777" w:rsidR="00251F8B" w:rsidRDefault="00251F8B" w:rsidP="00E34222">
      <w:pPr>
        <w:rPr>
          <w:b/>
        </w:rPr>
      </w:pPr>
    </w:p>
    <w:p w14:paraId="2081D5BE" w14:textId="77777777" w:rsidR="00251F8B" w:rsidRDefault="00251F8B" w:rsidP="00E34222">
      <w:pPr>
        <w:rPr>
          <w:b/>
        </w:rPr>
      </w:pPr>
    </w:p>
    <w:p w14:paraId="120E43F4" w14:textId="4A160EAF" w:rsidR="00C27FA2" w:rsidRDefault="00C27FA2" w:rsidP="00E34222">
      <w:r>
        <w:br w:type="page"/>
      </w:r>
    </w:p>
    <w:p w14:paraId="0019F3F5" w14:textId="2C8E6FE6" w:rsidR="00AE5428" w:rsidRPr="00517882" w:rsidRDefault="00C27FA2" w:rsidP="00E34222">
      <w:pPr>
        <w:ind w:right="-284"/>
        <w:rPr>
          <w:b/>
          <w:u w:val="single"/>
        </w:rPr>
      </w:pPr>
      <w:r w:rsidRPr="007D66FC">
        <w:rPr>
          <w:b/>
          <w:u w:val="single"/>
        </w:rPr>
        <w:lastRenderedPageBreak/>
        <w:t xml:space="preserve">Annexe : </w:t>
      </w:r>
      <w:r w:rsidR="00484D6A">
        <w:rPr>
          <w:b/>
          <w:u w:val="single"/>
        </w:rPr>
        <w:t xml:space="preserve">Liste des </w:t>
      </w:r>
      <w:r w:rsidR="00AE5428">
        <w:rPr>
          <w:b/>
          <w:u w:val="single"/>
        </w:rPr>
        <w:t>unités de recherche</w:t>
      </w:r>
      <w:r w:rsidR="00484D6A">
        <w:rPr>
          <w:b/>
          <w:u w:val="single"/>
        </w:rPr>
        <w:t xml:space="preserve"> partenaires de l’Institut PSIA2</w:t>
      </w:r>
    </w:p>
    <w:tbl>
      <w:tblPr>
        <w:tblW w:w="9077" w:type="dxa"/>
        <w:tblLook w:val="0000" w:firstRow="0" w:lastRow="0" w:firstColumn="0" w:lastColumn="0" w:noHBand="0" w:noVBand="0"/>
      </w:tblPr>
      <w:tblGrid>
        <w:gridCol w:w="1696"/>
        <w:gridCol w:w="2132"/>
        <w:gridCol w:w="1564"/>
        <w:gridCol w:w="3685"/>
      </w:tblGrid>
      <w:tr w:rsidR="00666469" w:rsidRPr="00712717" w14:paraId="2B01BDDF" w14:textId="77777777" w:rsidTr="00A85704">
        <w:tc>
          <w:tcPr>
            <w:tcW w:w="1696" w:type="dxa"/>
            <w:tcBorders>
              <w:top w:val="single" w:sz="4" w:space="0" w:color="000000"/>
              <w:left w:val="single" w:sz="4" w:space="0" w:color="000000"/>
              <w:bottom w:val="single" w:sz="6" w:space="0" w:color="000000"/>
              <w:right w:val="single" w:sz="4" w:space="0" w:color="000000"/>
            </w:tcBorders>
            <w:shd w:val="clear" w:color="auto" w:fill="63001E"/>
            <w:vAlign w:val="center"/>
          </w:tcPr>
          <w:p w14:paraId="2E6EC790" w14:textId="77777777" w:rsidR="00666469" w:rsidRPr="00945084" w:rsidRDefault="00666469" w:rsidP="00A85704">
            <w:pPr>
              <w:spacing w:after="0" w:line="240" w:lineRule="auto"/>
              <w:rPr>
                <w:b/>
                <w:bCs/>
                <w:color w:val="FFFFFF" w:themeColor="background1"/>
                <w:sz w:val="18"/>
                <w:szCs w:val="18"/>
                <w:lang w:val="en-GB"/>
              </w:rPr>
            </w:pPr>
            <w:r w:rsidRPr="00945084">
              <w:rPr>
                <w:b/>
                <w:bCs/>
                <w:color w:val="FFFFFF" w:themeColor="background1"/>
                <w:sz w:val="18"/>
                <w:szCs w:val="18"/>
                <w:lang w:val="en-GB"/>
              </w:rPr>
              <w:t>Surname and</w:t>
            </w:r>
          </w:p>
          <w:p w14:paraId="6AEABD92" w14:textId="77777777" w:rsidR="00666469" w:rsidRPr="00945084" w:rsidRDefault="00666469" w:rsidP="00A85704">
            <w:pPr>
              <w:spacing w:after="0" w:line="240" w:lineRule="auto"/>
              <w:rPr>
                <w:b/>
                <w:bCs/>
                <w:color w:val="FFFFFF" w:themeColor="background1"/>
                <w:sz w:val="18"/>
                <w:szCs w:val="18"/>
                <w:lang w:val="en-GB"/>
              </w:rPr>
            </w:pPr>
            <w:r w:rsidRPr="00945084">
              <w:rPr>
                <w:b/>
                <w:bCs/>
                <w:color w:val="FFFFFF" w:themeColor="background1"/>
                <w:sz w:val="18"/>
                <w:szCs w:val="18"/>
                <w:lang w:val="en-GB"/>
              </w:rPr>
              <w:t xml:space="preserve">name of </w:t>
            </w:r>
            <w:r>
              <w:rPr>
                <w:b/>
                <w:bCs/>
                <w:color w:val="FFFFFF" w:themeColor="background1"/>
                <w:sz w:val="18"/>
                <w:szCs w:val="18"/>
                <w:lang w:val="en-GB"/>
              </w:rPr>
              <w:t>contact person for OI</w:t>
            </w:r>
          </w:p>
        </w:tc>
        <w:tc>
          <w:tcPr>
            <w:tcW w:w="2132" w:type="dxa"/>
            <w:tcBorders>
              <w:top w:val="single" w:sz="4" w:space="0" w:color="000000"/>
              <w:left w:val="single" w:sz="4" w:space="0" w:color="000000"/>
              <w:bottom w:val="single" w:sz="6" w:space="0" w:color="000000"/>
              <w:right w:val="single" w:sz="4" w:space="0" w:color="000000"/>
            </w:tcBorders>
            <w:shd w:val="clear" w:color="auto" w:fill="63001E"/>
            <w:vAlign w:val="center"/>
          </w:tcPr>
          <w:p w14:paraId="4A777736" w14:textId="77777777" w:rsidR="00666469" w:rsidRPr="00945084" w:rsidRDefault="00666469" w:rsidP="00A85704">
            <w:pPr>
              <w:spacing w:after="0" w:line="240" w:lineRule="auto"/>
              <w:rPr>
                <w:b/>
                <w:bCs/>
                <w:color w:val="FFFFFF" w:themeColor="background1"/>
                <w:sz w:val="18"/>
                <w:szCs w:val="18"/>
                <w:lang w:val="en-GB"/>
              </w:rPr>
            </w:pPr>
            <w:r w:rsidRPr="00945084">
              <w:rPr>
                <w:b/>
                <w:bCs/>
                <w:color w:val="FFFFFF" w:themeColor="background1"/>
                <w:sz w:val="18"/>
                <w:szCs w:val="18"/>
                <w:lang w:val="en-GB"/>
              </w:rPr>
              <w:t>Laboratory/Team name</w:t>
            </w:r>
          </w:p>
        </w:tc>
        <w:tc>
          <w:tcPr>
            <w:tcW w:w="1564" w:type="dxa"/>
            <w:tcBorders>
              <w:top w:val="single" w:sz="4" w:space="0" w:color="000000"/>
              <w:left w:val="single" w:sz="4" w:space="0" w:color="000000"/>
              <w:bottom w:val="single" w:sz="6" w:space="0" w:color="000000"/>
              <w:right w:val="single" w:sz="4" w:space="0" w:color="000000"/>
            </w:tcBorders>
            <w:shd w:val="clear" w:color="auto" w:fill="63001E"/>
            <w:vAlign w:val="center"/>
          </w:tcPr>
          <w:p w14:paraId="64251F1E" w14:textId="77777777" w:rsidR="00666469" w:rsidRPr="00945084" w:rsidRDefault="00666469" w:rsidP="00A85704">
            <w:pPr>
              <w:spacing w:after="0" w:line="240" w:lineRule="auto"/>
              <w:rPr>
                <w:b/>
                <w:bCs/>
                <w:color w:val="FFFFFF" w:themeColor="background1"/>
                <w:sz w:val="18"/>
                <w:szCs w:val="18"/>
                <w:lang w:val="en-GB"/>
              </w:rPr>
            </w:pPr>
            <w:r w:rsidRPr="00945084">
              <w:rPr>
                <w:b/>
                <w:bCs/>
                <w:color w:val="FFFFFF" w:themeColor="background1"/>
                <w:sz w:val="18"/>
                <w:szCs w:val="18"/>
                <w:lang w:val="en-GB"/>
              </w:rPr>
              <w:t>Faculty members and PhD/</w:t>
            </w:r>
            <w:proofErr w:type="spellStart"/>
            <w:r w:rsidRPr="00945084">
              <w:rPr>
                <w:b/>
                <w:bCs/>
                <w:color w:val="FFFFFF" w:themeColor="background1"/>
                <w:sz w:val="18"/>
                <w:szCs w:val="18"/>
                <w:lang w:val="en-GB"/>
              </w:rPr>
              <w:t>Posdoct</w:t>
            </w:r>
            <w:proofErr w:type="spellEnd"/>
            <w:r w:rsidRPr="00945084">
              <w:rPr>
                <w:b/>
                <w:bCs/>
                <w:color w:val="FFFFFF" w:themeColor="background1"/>
                <w:sz w:val="18"/>
                <w:szCs w:val="18"/>
                <w:lang w:val="en-GB"/>
              </w:rPr>
              <w:t xml:space="preserve"> participating in the project</w:t>
            </w:r>
          </w:p>
        </w:tc>
        <w:tc>
          <w:tcPr>
            <w:tcW w:w="3685" w:type="dxa"/>
            <w:tcBorders>
              <w:top w:val="single" w:sz="4" w:space="0" w:color="000000"/>
              <w:left w:val="single" w:sz="4" w:space="0" w:color="000000"/>
              <w:bottom w:val="single" w:sz="6" w:space="0" w:color="000000"/>
              <w:right w:val="single" w:sz="4" w:space="0" w:color="000000"/>
            </w:tcBorders>
            <w:shd w:val="clear" w:color="auto" w:fill="63001E"/>
            <w:vAlign w:val="center"/>
          </w:tcPr>
          <w:p w14:paraId="7F27AD31" w14:textId="77777777" w:rsidR="00666469" w:rsidRPr="00945084" w:rsidRDefault="00666469" w:rsidP="00A85704">
            <w:pPr>
              <w:snapToGrid w:val="0"/>
              <w:spacing w:after="0" w:line="240" w:lineRule="auto"/>
              <w:rPr>
                <w:b/>
                <w:bCs/>
                <w:color w:val="FFFFFF" w:themeColor="background1"/>
                <w:sz w:val="18"/>
                <w:szCs w:val="18"/>
                <w:lang w:val="en-US"/>
              </w:rPr>
            </w:pPr>
            <w:r w:rsidRPr="00945084">
              <w:rPr>
                <w:b/>
                <w:bCs/>
                <w:color w:val="FFFFFF" w:themeColor="background1"/>
                <w:sz w:val="18"/>
                <w:szCs w:val="18"/>
                <w:lang w:val="en-US"/>
              </w:rPr>
              <w:t>Comments – Research activities</w:t>
            </w:r>
          </w:p>
          <w:p w14:paraId="302C3533" w14:textId="77777777" w:rsidR="00666469" w:rsidRPr="00945084" w:rsidRDefault="00666469" w:rsidP="00A85704">
            <w:pPr>
              <w:snapToGrid w:val="0"/>
              <w:spacing w:after="0" w:line="240" w:lineRule="auto"/>
              <w:rPr>
                <w:b/>
                <w:bCs/>
                <w:color w:val="FFFFFF" w:themeColor="background1"/>
                <w:sz w:val="18"/>
                <w:szCs w:val="18"/>
                <w:lang w:val="en-US"/>
              </w:rPr>
            </w:pPr>
            <w:r w:rsidRPr="00945084">
              <w:rPr>
                <w:b/>
                <w:bCs/>
                <w:color w:val="FFFFFF" w:themeColor="background1"/>
                <w:sz w:val="18"/>
                <w:szCs w:val="18"/>
                <w:lang w:val="en-US"/>
              </w:rPr>
              <w:t xml:space="preserve">related to </w:t>
            </w:r>
            <w:r w:rsidRPr="00945084">
              <w:rPr>
                <w:rFonts w:cstheme="minorHAnsi"/>
                <w:b/>
                <w:bCs/>
                <w:color w:val="FFFFFF" w:themeColor="background1"/>
                <w:sz w:val="18"/>
                <w:szCs w:val="18"/>
                <w:lang w:val="en-US"/>
              </w:rPr>
              <w:t>Ψ-IA2</w:t>
            </w:r>
          </w:p>
        </w:tc>
      </w:tr>
      <w:tr w:rsidR="00666469" w:rsidRPr="00712717" w14:paraId="3E6DBD7E" w14:textId="77777777" w:rsidTr="00A85704">
        <w:tblPrEx>
          <w:tblCellMar>
            <w:left w:w="0" w:type="dxa"/>
            <w:right w:w="0" w:type="dxa"/>
          </w:tblCellMar>
          <w:tblLook w:val="04A0" w:firstRow="1" w:lastRow="0" w:firstColumn="1" w:lastColumn="0" w:noHBand="0" w:noVBand="1"/>
        </w:tblPrEx>
        <w:trPr>
          <w:trHeight w:val="517"/>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7CDDCD67" w14:textId="77777777" w:rsidR="00666469" w:rsidRPr="007B686A" w:rsidRDefault="00666469" w:rsidP="00A85704">
            <w:pPr>
              <w:pStyle w:val="NormalWeb"/>
              <w:spacing w:before="0" w:beforeAutospacing="0" w:after="0" w:afterAutospacing="0"/>
              <w:rPr>
                <w:rFonts w:ascii="Calibri" w:hAnsi="Calibri" w:cs="Calibri"/>
              </w:rPr>
            </w:pPr>
            <w:r>
              <w:rPr>
                <w:rFonts w:ascii="Calibri" w:hAnsi="Calibri" w:cs="Calibri"/>
                <w:color w:val="000000"/>
                <w:sz w:val="15"/>
                <w:szCs w:val="15"/>
              </w:rPr>
              <w:t>Jean-Philippe RENAULT</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41DEDDD" w14:textId="77777777" w:rsidR="00666469" w:rsidRDefault="00666469" w:rsidP="00A85704">
            <w:pPr>
              <w:pStyle w:val="NormalWeb"/>
              <w:spacing w:before="0" w:beforeAutospacing="0" w:after="0" w:afterAutospacing="0"/>
              <w:rPr>
                <w:rFonts w:ascii="Calibri" w:hAnsi="Calibri" w:cs="Calibri"/>
                <w:color w:val="000000"/>
                <w:sz w:val="15"/>
                <w:szCs w:val="15"/>
              </w:rPr>
            </w:pPr>
            <w:r>
              <w:rPr>
                <w:rFonts w:ascii="Calibri" w:hAnsi="Calibri" w:cs="Calibri"/>
                <w:color w:val="000000"/>
                <w:sz w:val="15"/>
                <w:szCs w:val="15"/>
              </w:rPr>
              <w:t>CPPS</w:t>
            </w:r>
            <w:r w:rsidRPr="007B686A">
              <w:rPr>
                <w:rFonts w:ascii="Calibri" w:hAnsi="Calibri" w:cs="Calibri"/>
                <w:color w:val="000000"/>
                <w:sz w:val="15"/>
                <w:szCs w:val="15"/>
              </w:rPr>
              <w:t xml:space="preserve"> - </w:t>
            </w:r>
            <w:r w:rsidRPr="00B34B8D">
              <w:rPr>
                <w:rFonts w:ascii="Calibri" w:hAnsi="Calibri" w:cs="Calibri"/>
                <w:color w:val="000000"/>
                <w:sz w:val="15"/>
                <w:szCs w:val="15"/>
              </w:rPr>
              <w:t xml:space="preserve">Fédération de </w:t>
            </w:r>
            <w:r>
              <w:rPr>
                <w:rFonts w:ascii="Calibri" w:hAnsi="Calibri" w:cs="Calibri"/>
                <w:color w:val="000000"/>
                <w:sz w:val="15"/>
                <w:szCs w:val="15"/>
              </w:rPr>
              <w:t>C</w:t>
            </w:r>
            <w:r w:rsidRPr="00B34B8D">
              <w:rPr>
                <w:rFonts w:ascii="Calibri" w:hAnsi="Calibri" w:cs="Calibri"/>
                <w:color w:val="000000"/>
                <w:sz w:val="15"/>
                <w:szCs w:val="15"/>
              </w:rPr>
              <w:t>himie p</w:t>
            </w:r>
          </w:p>
          <w:p w14:paraId="6B3B2474" w14:textId="77777777" w:rsidR="00666469" w:rsidRPr="007B686A" w:rsidRDefault="00666469" w:rsidP="00A85704">
            <w:pPr>
              <w:pStyle w:val="NormalWeb"/>
              <w:spacing w:before="0" w:beforeAutospacing="0" w:after="0" w:afterAutospacing="0"/>
              <w:rPr>
                <w:rFonts w:ascii="Calibri" w:hAnsi="Calibri" w:cs="Calibri"/>
              </w:rPr>
            </w:pPr>
            <w:r>
              <w:rPr>
                <w:rFonts w:ascii="Calibri" w:hAnsi="Calibri" w:cs="Calibri"/>
                <w:color w:val="000000"/>
                <w:sz w:val="15"/>
                <w:szCs w:val="15"/>
              </w:rPr>
              <w:t>P</w:t>
            </w:r>
            <w:r w:rsidRPr="00B34B8D">
              <w:rPr>
                <w:rFonts w:ascii="Calibri" w:hAnsi="Calibri" w:cs="Calibri"/>
                <w:color w:val="000000"/>
                <w:sz w:val="15"/>
                <w:szCs w:val="15"/>
              </w:rPr>
              <w:t xml:space="preserve">hysique </w:t>
            </w:r>
            <w:r>
              <w:rPr>
                <w:rFonts w:ascii="Calibri" w:hAnsi="Calibri" w:cs="Calibri"/>
                <w:color w:val="000000"/>
                <w:sz w:val="15"/>
                <w:szCs w:val="15"/>
              </w:rPr>
              <w:t>P</w:t>
            </w:r>
            <w:r w:rsidRPr="00B34B8D">
              <w:rPr>
                <w:rFonts w:ascii="Calibri" w:hAnsi="Calibri" w:cs="Calibri"/>
                <w:color w:val="000000"/>
                <w:sz w:val="15"/>
                <w:szCs w:val="15"/>
              </w:rPr>
              <w:t>aris</w:t>
            </w:r>
            <w:r>
              <w:rPr>
                <w:rFonts w:ascii="Calibri" w:hAnsi="Calibri" w:cs="Calibri"/>
                <w:color w:val="000000"/>
                <w:sz w:val="15"/>
                <w:szCs w:val="15"/>
              </w:rPr>
              <w:t>-S</w:t>
            </w:r>
            <w:r w:rsidRPr="00B34B8D">
              <w:rPr>
                <w:rFonts w:ascii="Calibri" w:hAnsi="Calibri" w:cs="Calibri"/>
                <w:color w:val="000000"/>
                <w:sz w:val="15"/>
                <w:szCs w:val="15"/>
              </w:rPr>
              <w:t>aclay</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56F268EE" w14:textId="77777777" w:rsidR="00666469" w:rsidRPr="007B686A" w:rsidRDefault="00666469" w:rsidP="00A85704">
            <w:pPr>
              <w:pStyle w:val="NormalWeb"/>
              <w:spacing w:before="0" w:beforeAutospacing="0" w:after="0" w:afterAutospacing="0"/>
              <w:rPr>
                <w:rFonts w:ascii="Calibri" w:hAnsi="Calibri" w:cs="Calibri"/>
                <w:lang w:val="en-US"/>
              </w:rPr>
            </w:pPr>
            <w:r>
              <w:rPr>
                <w:rFonts w:ascii="Calibri" w:hAnsi="Calibri" w:cs="Calibri"/>
                <w:color w:val="000000"/>
                <w:sz w:val="15"/>
                <w:szCs w:val="15"/>
                <w:lang w:val="en-US"/>
              </w:rPr>
              <w:t>10</w:t>
            </w:r>
            <w:r w:rsidRPr="007B686A">
              <w:rPr>
                <w:rFonts w:ascii="Calibri" w:hAnsi="Calibri" w:cs="Calibri"/>
                <w:color w:val="000000"/>
                <w:sz w:val="15"/>
                <w:szCs w:val="15"/>
                <w:lang w:val="en-US"/>
              </w:rPr>
              <w:t xml:space="preserve"> fac. members and </w:t>
            </w:r>
            <w:r>
              <w:rPr>
                <w:rFonts w:ascii="Calibri" w:hAnsi="Calibri" w:cs="Calibri"/>
                <w:color w:val="000000"/>
                <w:sz w:val="15"/>
                <w:szCs w:val="15"/>
                <w:lang w:val="en-US"/>
              </w:rPr>
              <w:t>5</w:t>
            </w:r>
            <w:r w:rsidRPr="007B686A">
              <w:rPr>
                <w:rFonts w:ascii="Calibri" w:hAnsi="Calibri" w:cs="Calibri"/>
                <w:color w:val="000000"/>
                <w:sz w:val="15"/>
                <w:szCs w:val="15"/>
                <w:lang w:val="en-US"/>
              </w:rPr>
              <w:t xml:space="preserve"> 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2CB056CB" w14:textId="77777777" w:rsidR="00666469" w:rsidRPr="00DD111A"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DD111A">
              <w:rPr>
                <w:rFonts w:ascii="Calibri" w:hAnsi="Calibri" w:cs="Calibri"/>
                <w:color w:val="000000"/>
                <w:sz w:val="15"/>
                <w:szCs w:val="15"/>
                <w:lang w:val="en-US"/>
              </w:rPr>
              <w:t>Fast kinetics</w:t>
            </w:r>
          </w:p>
          <w:p w14:paraId="03FE658B" w14:textId="77777777" w:rsidR="00666469" w:rsidRPr="00DD111A"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DD111A">
              <w:rPr>
                <w:rFonts w:ascii="Calibri" w:hAnsi="Calibri" w:cs="Calibri"/>
                <w:color w:val="000000"/>
                <w:sz w:val="15"/>
                <w:szCs w:val="15"/>
                <w:lang w:val="en-US"/>
              </w:rPr>
              <w:t>Combustion chemistry</w:t>
            </w:r>
          </w:p>
          <w:p w14:paraId="518A3706" w14:textId="77777777" w:rsidR="00666469" w:rsidRPr="000A1C52" w:rsidRDefault="00666469" w:rsidP="00A85704">
            <w:pPr>
              <w:pStyle w:val="NormalWeb"/>
              <w:snapToGrid w:val="0"/>
              <w:spacing w:before="0" w:beforeAutospacing="0" w:after="0" w:afterAutospacing="0"/>
              <w:rPr>
                <w:rFonts w:ascii="Calibri" w:hAnsi="Calibri" w:cs="Calibri"/>
                <w:lang w:val="en-US"/>
              </w:rPr>
            </w:pPr>
            <w:r w:rsidRPr="00DD111A">
              <w:rPr>
                <w:rFonts w:ascii="Calibri" w:hAnsi="Calibri" w:cs="Calibri"/>
                <w:color w:val="000000"/>
                <w:sz w:val="15"/>
                <w:szCs w:val="15"/>
                <w:lang w:val="en-US"/>
              </w:rPr>
              <w:t>Surface chemistry</w:t>
            </w:r>
          </w:p>
        </w:tc>
      </w:tr>
      <w:tr w:rsidR="00666469" w:rsidRPr="00712717" w14:paraId="4B9F93C5" w14:textId="77777777" w:rsidTr="00A85704">
        <w:tblPrEx>
          <w:tblCellMar>
            <w:left w:w="0" w:type="dxa"/>
            <w:right w:w="0" w:type="dxa"/>
          </w:tblCellMar>
          <w:tblLook w:val="04A0" w:firstRow="1" w:lastRow="0" w:firstColumn="1" w:lastColumn="0" w:noHBand="0" w:noVBand="1"/>
        </w:tblPrEx>
        <w:trPr>
          <w:trHeight w:val="937"/>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30B5C39" w14:textId="77777777" w:rsidR="00666469" w:rsidRPr="007B686A" w:rsidRDefault="00666469" w:rsidP="00A85704">
            <w:pPr>
              <w:pStyle w:val="NormalWeb"/>
              <w:spacing w:before="0" w:beforeAutospacing="0" w:after="0" w:afterAutospacing="0"/>
              <w:rPr>
                <w:rFonts w:ascii="Calibri" w:hAnsi="Calibri" w:cs="Calibri"/>
              </w:rPr>
            </w:pPr>
            <w:r>
              <w:rPr>
                <w:rFonts w:ascii="Calibri" w:hAnsi="Calibri" w:cs="Calibri"/>
                <w:color w:val="000000"/>
                <w:sz w:val="15"/>
                <w:szCs w:val="15"/>
              </w:rPr>
              <w:t>Olivier MARQUET</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35DDBB31" w14:textId="77777777" w:rsidR="00666469" w:rsidRPr="007B686A" w:rsidRDefault="00666469" w:rsidP="00A85704">
            <w:pPr>
              <w:pStyle w:val="NormalWeb"/>
              <w:spacing w:before="0" w:beforeAutospacing="0" w:after="0" w:afterAutospacing="0"/>
              <w:rPr>
                <w:rFonts w:ascii="Calibri" w:hAnsi="Calibri" w:cs="Calibri"/>
              </w:rPr>
            </w:pPr>
            <w:r w:rsidRPr="007B686A">
              <w:rPr>
                <w:rFonts w:ascii="Calibri" w:hAnsi="Calibri" w:cs="Calibri"/>
                <w:color w:val="000000"/>
                <w:sz w:val="15"/>
                <w:szCs w:val="15"/>
              </w:rPr>
              <w:t xml:space="preserve">DAAA - </w:t>
            </w:r>
            <w:proofErr w:type="spellStart"/>
            <w:r w:rsidRPr="007B686A">
              <w:rPr>
                <w:rFonts w:ascii="Calibri" w:hAnsi="Calibri" w:cs="Calibri"/>
                <w:color w:val="000000"/>
                <w:sz w:val="15"/>
                <w:szCs w:val="15"/>
              </w:rPr>
              <w:t>Departement</w:t>
            </w:r>
            <w:proofErr w:type="spellEnd"/>
            <w:r w:rsidRPr="007B686A">
              <w:rPr>
                <w:rFonts w:ascii="Calibri" w:hAnsi="Calibri" w:cs="Calibri"/>
                <w:color w:val="000000"/>
                <w:sz w:val="15"/>
                <w:szCs w:val="15"/>
              </w:rPr>
              <w:t xml:space="preserve"> d'Aérodynamique, Aéroélasticité et Acoustique, ONERA</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6632164" w14:textId="77777777" w:rsidR="00666469" w:rsidRPr="007B686A" w:rsidRDefault="00666469" w:rsidP="00A85704">
            <w:pPr>
              <w:pStyle w:val="NormalWeb"/>
              <w:spacing w:before="0" w:beforeAutospacing="0" w:after="0" w:afterAutospacing="0"/>
              <w:rPr>
                <w:rFonts w:ascii="Calibri" w:hAnsi="Calibri" w:cs="Calibri"/>
                <w:lang w:val="en-US"/>
              </w:rPr>
            </w:pPr>
            <w:r w:rsidRPr="007B686A">
              <w:rPr>
                <w:rFonts w:ascii="Calibri" w:hAnsi="Calibri" w:cs="Calibri"/>
                <w:color w:val="000000"/>
                <w:sz w:val="15"/>
                <w:szCs w:val="15"/>
                <w:lang w:val="en-US"/>
              </w:rPr>
              <w:t>4 fac. members and 2 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7404C3F4" w14:textId="77777777" w:rsidR="00666469"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Aerodynamics</w:t>
            </w:r>
          </w:p>
          <w:p w14:paraId="75DE648B"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proofErr w:type="spellStart"/>
            <w:r w:rsidRPr="000A1C52">
              <w:rPr>
                <w:rFonts w:ascii="Calibri" w:hAnsi="Calibri" w:cs="Calibri"/>
                <w:color w:val="000000"/>
                <w:sz w:val="15"/>
                <w:szCs w:val="15"/>
                <w:lang w:val="en-US"/>
              </w:rPr>
              <w:t>Aeroelasticity</w:t>
            </w:r>
            <w:proofErr w:type="spellEnd"/>
          </w:p>
          <w:p w14:paraId="6FC420E7"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Acoustics</w:t>
            </w:r>
          </w:p>
          <w:p w14:paraId="522F3A39"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Shape optimization</w:t>
            </w:r>
          </w:p>
          <w:p w14:paraId="78D983BB" w14:textId="77777777" w:rsidR="00666469" w:rsidRPr="000A1C52" w:rsidRDefault="00666469" w:rsidP="00A85704">
            <w:pPr>
              <w:pStyle w:val="NormalWeb"/>
              <w:snapToGrid w:val="0"/>
              <w:spacing w:before="0" w:beforeAutospacing="0" w:after="0" w:afterAutospacing="0"/>
              <w:rPr>
                <w:rFonts w:ascii="Calibri" w:hAnsi="Calibri" w:cs="Calibri"/>
                <w:lang w:val="en-US"/>
              </w:rPr>
            </w:pPr>
            <w:r w:rsidRPr="000A1C52">
              <w:rPr>
                <w:rFonts w:ascii="Calibri" w:hAnsi="Calibri" w:cs="Calibri"/>
                <w:color w:val="000000"/>
                <w:sz w:val="15"/>
                <w:szCs w:val="15"/>
                <w:lang w:val="en-US"/>
              </w:rPr>
              <w:t>Aircraft concept studies</w:t>
            </w:r>
          </w:p>
        </w:tc>
      </w:tr>
      <w:tr w:rsidR="00666469" w:rsidRPr="007B686A" w14:paraId="7BA325D6" w14:textId="77777777" w:rsidTr="00A85704">
        <w:tblPrEx>
          <w:tblCellMar>
            <w:left w:w="0" w:type="dxa"/>
            <w:right w:w="0" w:type="dxa"/>
          </w:tblCellMar>
          <w:tblLook w:val="04A0" w:firstRow="1" w:lastRow="0" w:firstColumn="1" w:lastColumn="0" w:noHBand="0" w:noVBand="1"/>
        </w:tblPrEx>
        <w:trPr>
          <w:trHeight w:val="16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3F4C9B4" w14:textId="77777777" w:rsidR="00666469" w:rsidRPr="007B686A" w:rsidRDefault="00666469" w:rsidP="00A85704">
            <w:pPr>
              <w:pStyle w:val="NormalWeb"/>
              <w:spacing w:before="0" w:beforeAutospacing="0" w:after="0" w:afterAutospacing="0"/>
              <w:rPr>
                <w:rFonts w:ascii="Calibri" w:hAnsi="Calibri" w:cs="Calibri"/>
              </w:rPr>
            </w:pPr>
            <w:r w:rsidRPr="007B686A">
              <w:rPr>
                <w:rFonts w:ascii="Calibri" w:hAnsi="Calibri" w:cs="Calibri"/>
                <w:color w:val="000000"/>
                <w:sz w:val="15"/>
                <w:szCs w:val="15"/>
              </w:rPr>
              <w:t>Leila KLOUL</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20EACFC4" w14:textId="77777777" w:rsidR="00666469" w:rsidRPr="007B686A" w:rsidRDefault="00666469" w:rsidP="00A85704">
            <w:pPr>
              <w:pStyle w:val="NormalWeb"/>
              <w:spacing w:before="0" w:beforeAutospacing="0" w:after="0" w:afterAutospacing="0"/>
              <w:rPr>
                <w:rFonts w:ascii="Calibri" w:hAnsi="Calibri" w:cs="Calibri"/>
              </w:rPr>
            </w:pPr>
            <w:r w:rsidRPr="007B686A">
              <w:rPr>
                <w:rFonts w:ascii="Calibri" w:hAnsi="Calibri" w:cs="Calibri"/>
                <w:color w:val="000000"/>
                <w:sz w:val="15"/>
                <w:szCs w:val="15"/>
              </w:rPr>
              <w:t>DAVID - Données et Algorithmes pour une Ville Intelligente et Durable</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B314FB8" w14:textId="77777777" w:rsidR="00666469" w:rsidRPr="007B686A" w:rsidRDefault="00666469" w:rsidP="00A85704">
            <w:pPr>
              <w:pStyle w:val="NormalWeb"/>
              <w:spacing w:before="0" w:beforeAutospacing="0" w:after="0" w:afterAutospacing="0"/>
              <w:rPr>
                <w:rFonts w:ascii="Calibri" w:hAnsi="Calibri" w:cs="Calibri"/>
                <w:lang w:val="en-US"/>
              </w:rPr>
            </w:pPr>
            <w:r w:rsidRPr="007B686A">
              <w:rPr>
                <w:rFonts w:ascii="Calibri" w:hAnsi="Calibri" w:cs="Calibri"/>
                <w:color w:val="000000"/>
                <w:sz w:val="15"/>
                <w:szCs w:val="15"/>
                <w:lang w:val="en-US"/>
              </w:rPr>
              <w:t>1 fac. member and 1 PhD</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5DCC248D" w14:textId="77777777" w:rsidR="00666469" w:rsidRPr="007B686A" w:rsidRDefault="00666469" w:rsidP="00A85704">
            <w:pPr>
              <w:pStyle w:val="NormalWeb"/>
              <w:snapToGrid w:val="0"/>
              <w:spacing w:before="0" w:beforeAutospacing="0" w:after="0" w:afterAutospacing="0"/>
              <w:rPr>
                <w:rFonts w:ascii="Calibri" w:hAnsi="Calibri" w:cs="Calibri"/>
              </w:rPr>
            </w:pPr>
            <w:proofErr w:type="spellStart"/>
            <w:r w:rsidRPr="007B686A">
              <w:rPr>
                <w:rFonts w:ascii="Calibri" w:hAnsi="Calibri" w:cs="Calibri"/>
                <w:color w:val="000000"/>
                <w:sz w:val="15"/>
                <w:szCs w:val="15"/>
              </w:rPr>
              <w:t>Safety</w:t>
            </w:r>
            <w:proofErr w:type="spellEnd"/>
            <w:r w:rsidRPr="007B686A">
              <w:rPr>
                <w:rFonts w:ascii="Calibri" w:hAnsi="Calibri" w:cs="Calibri"/>
                <w:color w:val="000000"/>
                <w:sz w:val="15"/>
                <w:szCs w:val="15"/>
              </w:rPr>
              <w:t xml:space="preserve"> </w:t>
            </w:r>
            <w:proofErr w:type="spellStart"/>
            <w:r w:rsidRPr="007B686A">
              <w:rPr>
                <w:rFonts w:ascii="Calibri" w:hAnsi="Calibri" w:cs="Calibri"/>
                <w:color w:val="000000"/>
                <w:sz w:val="15"/>
                <w:szCs w:val="15"/>
              </w:rPr>
              <w:t>Analysis</w:t>
            </w:r>
            <w:proofErr w:type="spellEnd"/>
            <w:r w:rsidRPr="007B686A">
              <w:rPr>
                <w:rFonts w:ascii="Calibri" w:hAnsi="Calibri" w:cs="Calibri"/>
                <w:color w:val="000000"/>
                <w:sz w:val="15"/>
                <w:szCs w:val="15"/>
              </w:rPr>
              <w:t xml:space="preserve">, </w:t>
            </w:r>
            <w:proofErr w:type="spellStart"/>
            <w:r w:rsidRPr="007B686A">
              <w:rPr>
                <w:rFonts w:ascii="Calibri" w:hAnsi="Calibri" w:cs="Calibri"/>
                <w:color w:val="000000"/>
                <w:sz w:val="15"/>
                <w:szCs w:val="15"/>
              </w:rPr>
              <w:t>Formal</w:t>
            </w:r>
            <w:proofErr w:type="spellEnd"/>
            <w:r w:rsidRPr="007B686A">
              <w:rPr>
                <w:rFonts w:ascii="Calibri" w:hAnsi="Calibri" w:cs="Calibri"/>
                <w:color w:val="000000"/>
                <w:sz w:val="15"/>
                <w:szCs w:val="15"/>
              </w:rPr>
              <w:t xml:space="preserve"> </w:t>
            </w:r>
            <w:proofErr w:type="spellStart"/>
            <w:r w:rsidRPr="007B686A">
              <w:rPr>
                <w:rFonts w:ascii="Calibri" w:hAnsi="Calibri" w:cs="Calibri"/>
                <w:color w:val="000000"/>
                <w:sz w:val="15"/>
                <w:szCs w:val="15"/>
              </w:rPr>
              <w:t>Modeling</w:t>
            </w:r>
            <w:proofErr w:type="spellEnd"/>
            <w:r w:rsidRPr="007B686A">
              <w:rPr>
                <w:rFonts w:ascii="Calibri" w:hAnsi="Calibri" w:cs="Calibri"/>
                <w:color w:val="000000"/>
                <w:sz w:val="15"/>
                <w:szCs w:val="15"/>
              </w:rPr>
              <w:t xml:space="preserve"> techniques, Maintenance</w:t>
            </w:r>
          </w:p>
        </w:tc>
      </w:tr>
      <w:tr w:rsidR="00666469" w:rsidRPr="00712717" w14:paraId="27332467" w14:textId="77777777" w:rsidTr="00A85704">
        <w:tblPrEx>
          <w:tblCellMar>
            <w:left w:w="0" w:type="dxa"/>
            <w:right w:w="0" w:type="dxa"/>
          </w:tblCellMar>
          <w:tblLook w:val="04A0" w:firstRow="1" w:lastRow="0" w:firstColumn="1" w:lastColumn="0" w:noHBand="0" w:noVBand="1"/>
        </w:tblPrEx>
        <w:trPr>
          <w:trHeight w:val="160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3CEF832B" w14:textId="77777777" w:rsidR="00666469" w:rsidRPr="007B686A" w:rsidRDefault="00666469" w:rsidP="00A85704">
            <w:pPr>
              <w:pStyle w:val="NormalWeb"/>
              <w:spacing w:before="0" w:beforeAutospacing="0" w:after="0" w:afterAutospacing="0"/>
              <w:rPr>
                <w:rFonts w:ascii="Calibri" w:hAnsi="Calibri" w:cs="Calibri"/>
              </w:rPr>
            </w:pPr>
            <w:r w:rsidRPr="007B686A">
              <w:rPr>
                <w:rFonts w:ascii="Calibri" w:hAnsi="Calibri" w:cs="Calibri"/>
                <w:color w:val="000000"/>
                <w:sz w:val="15"/>
                <w:szCs w:val="15"/>
              </w:rPr>
              <w:t>Frédéric LAURIN</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B87EF59" w14:textId="77777777" w:rsidR="00666469" w:rsidRPr="007B686A" w:rsidRDefault="00666469" w:rsidP="00A85704">
            <w:pPr>
              <w:pStyle w:val="NormalWeb"/>
              <w:spacing w:before="0" w:beforeAutospacing="0" w:after="0" w:afterAutospacing="0"/>
              <w:rPr>
                <w:rFonts w:ascii="Calibri" w:hAnsi="Calibri" w:cs="Calibri"/>
              </w:rPr>
            </w:pPr>
            <w:r w:rsidRPr="007B686A">
              <w:rPr>
                <w:rFonts w:ascii="Calibri" w:hAnsi="Calibri" w:cs="Calibri"/>
                <w:color w:val="000000"/>
                <w:sz w:val="15"/>
                <w:szCs w:val="15"/>
              </w:rPr>
              <w:t>DMAS - Département Matériaux et Structures - ONERA</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38F6044C" w14:textId="77777777" w:rsidR="00666469" w:rsidRPr="007B686A" w:rsidRDefault="00666469" w:rsidP="00A85704">
            <w:pPr>
              <w:pStyle w:val="NormalWeb"/>
              <w:spacing w:before="0" w:beforeAutospacing="0" w:after="0" w:afterAutospacing="0"/>
              <w:rPr>
                <w:rFonts w:ascii="Calibri" w:hAnsi="Calibri" w:cs="Calibri"/>
                <w:lang w:val="en-US"/>
              </w:rPr>
            </w:pPr>
            <w:r w:rsidRPr="007B686A">
              <w:rPr>
                <w:rFonts w:ascii="Calibri" w:hAnsi="Calibri" w:cs="Calibri"/>
                <w:color w:val="000000"/>
                <w:sz w:val="15"/>
                <w:szCs w:val="15"/>
                <w:lang w:val="en-US"/>
              </w:rPr>
              <w:t>10 fac. members and 30</w:t>
            </w:r>
            <w:r>
              <w:rPr>
                <w:rFonts w:ascii="Calibri" w:hAnsi="Calibri" w:cs="Calibri"/>
                <w:color w:val="000000"/>
                <w:sz w:val="15"/>
                <w:szCs w:val="15"/>
                <w:lang w:val="en-US"/>
              </w:rPr>
              <w:t xml:space="preserve"> </w:t>
            </w:r>
            <w:r w:rsidRPr="007B686A">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510F9EB7"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Development of metallic materials and coatings for turbomachinery and space systems</w:t>
            </w:r>
          </w:p>
          <w:p w14:paraId="5F48BAC7"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Development of ceramic matrix and ceramic composites for high temperature aerospace applications</w:t>
            </w:r>
          </w:p>
          <w:p w14:paraId="04325E81"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Durability</w:t>
            </w:r>
          </w:p>
          <w:p w14:paraId="1B603828"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Behavioral laws</w:t>
            </w:r>
          </w:p>
          <w:p w14:paraId="55572056"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Estimation of service life</w:t>
            </w:r>
          </w:p>
          <w:p w14:paraId="0A8059DD"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Design optimization</w:t>
            </w:r>
          </w:p>
          <w:p w14:paraId="790425DC"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Numerical materials</w:t>
            </w:r>
          </w:p>
          <w:p w14:paraId="2F2D5A11"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Test-calculation dialogue</w:t>
            </w:r>
          </w:p>
          <w:p w14:paraId="79E4FC70"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Virtual Testing data mining and machine learning</w:t>
            </w:r>
          </w:p>
          <w:p w14:paraId="60B552B7" w14:textId="77777777" w:rsidR="00666469" w:rsidRPr="007B686A" w:rsidRDefault="00666469" w:rsidP="00A85704">
            <w:pPr>
              <w:pStyle w:val="NormalWeb"/>
              <w:snapToGrid w:val="0"/>
              <w:spacing w:before="0" w:beforeAutospacing="0" w:after="0" w:afterAutospacing="0"/>
              <w:rPr>
                <w:rFonts w:ascii="Calibri" w:hAnsi="Calibri" w:cs="Calibri"/>
                <w:lang w:val="en-US"/>
              </w:rPr>
            </w:pPr>
          </w:p>
        </w:tc>
      </w:tr>
      <w:tr w:rsidR="00666469" w:rsidRPr="00712717" w14:paraId="2CB1B9DB" w14:textId="77777777" w:rsidTr="00A85704">
        <w:tblPrEx>
          <w:tblCellMar>
            <w:left w:w="0" w:type="dxa"/>
            <w:right w:w="0" w:type="dxa"/>
          </w:tblCellMar>
          <w:tblLook w:val="04A0" w:firstRow="1" w:lastRow="0" w:firstColumn="1" w:lastColumn="0" w:noHBand="0" w:noVBand="1"/>
        </w:tblPrEx>
        <w:trPr>
          <w:trHeight w:val="646"/>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tcPr>
          <w:p w14:paraId="700848CD" w14:textId="77777777" w:rsidR="00666469" w:rsidRPr="007B686A" w:rsidRDefault="00666469" w:rsidP="00A85704">
            <w:pPr>
              <w:pStyle w:val="NormalWeb"/>
              <w:spacing w:before="0" w:beforeAutospacing="0" w:after="0" w:afterAutospacing="0"/>
              <w:rPr>
                <w:rFonts w:ascii="Calibri" w:hAnsi="Calibri" w:cs="Calibri"/>
                <w:color w:val="000000"/>
                <w:sz w:val="15"/>
                <w:szCs w:val="15"/>
              </w:rPr>
            </w:pPr>
            <w:r>
              <w:rPr>
                <w:rFonts w:ascii="Calibri" w:hAnsi="Calibri" w:cs="Calibri"/>
                <w:color w:val="000000"/>
                <w:sz w:val="15"/>
                <w:szCs w:val="15"/>
              </w:rPr>
              <w:t>Joël DUPAYS</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tcPr>
          <w:p w14:paraId="08DDC1F5" w14:textId="77777777" w:rsidR="00666469" w:rsidRPr="007B686A" w:rsidRDefault="00666469" w:rsidP="00A85704">
            <w:pPr>
              <w:pStyle w:val="NormalWeb"/>
              <w:spacing w:before="0" w:beforeAutospacing="0" w:after="0" w:afterAutospacing="0"/>
              <w:rPr>
                <w:rFonts w:ascii="Calibri" w:hAnsi="Calibri" w:cs="Calibri"/>
                <w:color w:val="000000"/>
                <w:sz w:val="15"/>
                <w:szCs w:val="15"/>
              </w:rPr>
            </w:pPr>
            <w:r>
              <w:rPr>
                <w:rFonts w:ascii="Calibri" w:hAnsi="Calibri" w:cs="Calibri"/>
                <w:color w:val="000000"/>
                <w:sz w:val="15"/>
                <w:szCs w:val="15"/>
              </w:rPr>
              <w:t>DMPE – Département Multi-Physique pour l’Energétique</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tcPr>
          <w:p w14:paraId="3E66939E" w14:textId="77777777" w:rsidR="00666469" w:rsidRPr="007B686A" w:rsidRDefault="00666469" w:rsidP="00A85704">
            <w:pPr>
              <w:pStyle w:val="NormalWeb"/>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40 fac. Members and 10 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tcPr>
          <w:p w14:paraId="0039F669" w14:textId="77777777" w:rsidR="00666469"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Propulsion/</w:t>
            </w:r>
            <w:proofErr w:type="spellStart"/>
            <w:r>
              <w:rPr>
                <w:rFonts w:ascii="Calibri" w:hAnsi="Calibri" w:cs="Calibri"/>
                <w:color w:val="000000"/>
                <w:sz w:val="15"/>
                <w:szCs w:val="15"/>
                <w:lang w:val="en-US"/>
              </w:rPr>
              <w:t>Energie</w:t>
            </w:r>
            <w:proofErr w:type="spellEnd"/>
          </w:p>
          <w:p w14:paraId="4AAEBDBC"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proofErr w:type="spellStart"/>
            <w:r>
              <w:rPr>
                <w:rFonts w:ascii="Calibri" w:hAnsi="Calibri" w:cs="Calibri"/>
                <w:color w:val="000000"/>
                <w:sz w:val="15"/>
                <w:szCs w:val="15"/>
                <w:lang w:val="en-US"/>
              </w:rPr>
              <w:t>Fluides</w:t>
            </w:r>
            <w:proofErr w:type="spellEnd"/>
            <w:r>
              <w:rPr>
                <w:rFonts w:ascii="Calibri" w:hAnsi="Calibri" w:cs="Calibri"/>
                <w:color w:val="000000"/>
                <w:sz w:val="15"/>
                <w:szCs w:val="15"/>
                <w:lang w:val="en-US"/>
              </w:rPr>
              <w:t>/Structures/</w:t>
            </w:r>
            <w:proofErr w:type="spellStart"/>
            <w:r>
              <w:rPr>
                <w:rFonts w:ascii="Calibri" w:hAnsi="Calibri" w:cs="Calibri"/>
                <w:color w:val="000000"/>
                <w:sz w:val="15"/>
                <w:szCs w:val="15"/>
                <w:lang w:val="en-US"/>
              </w:rPr>
              <w:t>Matériaux</w:t>
            </w:r>
            <w:proofErr w:type="spellEnd"/>
          </w:p>
        </w:tc>
      </w:tr>
      <w:tr w:rsidR="00666469" w:rsidRPr="00712717" w14:paraId="27126C6D" w14:textId="77777777" w:rsidTr="00A85704">
        <w:tblPrEx>
          <w:tblCellMar>
            <w:left w:w="0" w:type="dxa"/>
            <w:right w:w="0" w:type="dxa"/>
          </w:tblCellMar>
          <w:tblLook w:val="04A0" w:firstRow="1" w:lastRow="0" w:firstColumn="1" w:lastColumn="0" w:noHBand="0" w:noVBand="1"/>
        </w:tblPrEx>
        <w:trPr>
          <w:trHeight w:val="88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3933BF48" w14:textId="77777777" w:rsidR="00666469" w:rsidRPr="007B686A" w:rsidRDefault="00666469" w:rsidP="00A85704">
            <w:pPr>
              <w:pStyle w:val="NormalWeb"/>
              <w:spacing w:before="0" w:beforeAutospacing="0" w:after="0" w:afterAutospacing="0"/>
              <w:rPr>
                <w:rFonts w:ascii="Calibri" w:hAnsi="Calibri" w:cs="Calibri"/>
              </w:rPr>
            </w:pPr>
            <w:r w:rsidRPr="007B686A">
              <w:rPr>
                <w:rFonts w:ascii="Calibri" w:hAnsi="Calibri" w:cs="Calibri"/>
                <w:color w:val="000000"/>
                <w:sz w:val="15"/>
                <w:szCs w:val="15"/>
              </w:rPr>
              <w:t>Claudine BESSON</w:t>
            </w:r>
            <w:r w:rsidRPr="007B686A">
              <w:rPr>
                <w:rStyle w:val="apple-converted-space"/>
                <w:rFonts w:ascii="Calibri" w:eastAsia="Arial" w:hAnsi="Calibri" w:cs="Calibri"/>
                <w:color w:val="000000"/>
                <w:sz w:val="15"/>
                <w:szCs w:val="15"/>
              </w:rPr>
              <w:t> </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13DF3E4" w14:textId="77777777" w:rsidR="00666469" w:rsidRPr="007B686A" w:rsidRDefault="00666469" w:rsidP="00A85704">
            <w:pPr>
              <w:pStyle w:val="NormalWeb"/>
              <w:spacing w:before="0" w:beforeAutospacing="0" w:after="0" w:afterAutospacing="0"/>
              <w:rPr>
                <w:rFonts w:ascii="Calibri" w:hAnsi="Calibri" w:cs="Calibri"/>
              </w:rPr>
            </w:pPr>
            <w:r w:rsidRPr="007B686A">
              <w:rPr>
                <w:rFonts w:ascii="Calibri" w:hAnsi="Calibri" w:cs="Calibri"/>
                <w:color w:val="000000"/>
                <w:sz w:val="15"/>
                <w:szCs w:val="15"/>
              </w:rPr>
              <w:t>DOTA (ONERA/DOTA) - Département Optique et Techniques Associées</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0C2374A" w14:textId="77777777" w:rsidR="00666469" w:rsidRPr="007B686A" w:rsidRDefault="00666469" w:rsidP="00A85704">
            <w:pPr>
              <w:pStyle w:val="NormalWeb"/>
              <w:spacing w:before="0" w:beforeAutospacing="0" w:after="0" w:afterAutospacing="0"/>
              <w:rPr>
                <w:rFonts w:ascii="Calibri" w:hAnsi="Calibri" w:cs="Calibri"/>
                <w:lang w:val="en-US"/>
              </w:rPr>
            </w:pPr>
            <w:r w:rsidRPr="007B686A">
              <w:rPr>
                <w:rFonts w:ascii="Calibri" w:hAnsi="Calibri" w:cs="Calibri"/>
                <w:color w:val="000000"/>
                <w:sz w:val="15"/>
                <w:szCs w:val="15"/>
                <w:lang w:val="en-US"/>
              </w:rPr>
              <w:t>20 fac. members and 5</w:t>
            </w:r>
            <w:r>
              <w:rPr>
                <w:rFonts w:ascii="Calibri" w:hAnsi="Calibri" w:cs="Calibri"/>
                <w:color w:val="000000"/>
                <w:sz w:val="15"/>
                <w:szCs w:val="15"/>
                <w:lang w:val="en-US"/>
              </w:rPr>
              <w:t xml:space="preserve"> </w:t>
            </w:r>
            <w:r w:rsidRPr="007B686A">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05CFD3F9"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Development of new optical sensors for the characterization of: soot, ice crystals (emission)</w:t>
            </w:r>
          </w:p>
          <w:p w14:paraId="1103B2E1"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Development of new passive and active optical sensors for the detection and quantification of gases</w:t>
            </w:r>
          </w:p>
          <w:p w14:paraId="55F216C9"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Development of new optical sensors for the characterization of contrails, for the detection of turbulence, including clear sky turbulence</w:t>
            </w:r>
          </w:p>
          <w:p w14:paraId="43610DF0"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Development of airborne measurements</w:t>
            </w:r>
          </w:p>
          <w:p w14:paraId="7D607FC2"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Atmospheric radiative transfer, optical properties of ice crystals</w:t>
            </w:r>
          </w:p>
          <w:p w14:paraId="7A1231EE"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p>
        </w:tc>
      </w:tr>
      <w:tr w:rsidR="00666469" w:rsidRPr="007B686A" w14:paraId="339738CB" w14:textId="77777777" w:rsidTr="00A85704">
        <w:tblPrEx>
          <w:tblCellMar>
            <w:left w:w="0" w:type="dxa"/>
            <w:right w:w="0" w:type="dxa"/>
          </w:tblCellMar>
          <w:tblLook w:val="04A0" w:firstRow="1" w:lastRow="0" w:firstColumn="1" w:lastColumn="0" w:noHBand="0" w:noVBand="1"/>
        </w:tblPrEx>
        <w:trPr>
          <w:trHeight w:val="16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08D659E8" w14:textId="77777777" w:rsidR="00666469" w:rsidRPr="007B686A" w:rsidRDefault="00666469" w:rsidP="00A85704">
            <w:pPr>
              <w:pStyle w:val="NormalWeb"/>
              <w:spacing w:before="0" w:beforeAutospacing="0" w:after="0" w:afterAutospacing="0"/>
              <w:rPr>
                <w:rFonts w:ascii="Calibri" w:hAnsi="Calibri" w:cs="Calibri"/>
              </w:rPr>
            </w:pPr>
            <w:r w:rsidRPr="007B686A">
              <w:rPr>
                <w:rFonts w:ascii="Calibri" w:hAnsi="Calibri" w:cs="Calibri"/>
                <w:color w:val="000000"/>
                <w:sz w:val="15"/>
                <w:szCs w:val="15"/>
              </w:rPr>
              <w:t>Hélène PIET-LAHANIER</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2243D7A0" w14:textId="77777777" w:rsidR="00666469" w:rsidRPr="007B686A" w:rsidRDefault="00666469" w:rsidP="00A85704">
            <w:pPr>
              <w:pStyle w:val="NormalWeb"/>
              <w:spacing w:before="0" w:beforeAutospacing="0" w:after="0" w:afterAutospacing="0"/>
              <w:rPr>
                <w:rFonts w:ascii="Calibri" w:hAnsi="Calibri" w:cs="Calibri"/>
              </w:rPr>
            </w:pPr>
            <w:r w:rsidRPr="007B686A">
              <w:rPr>
                <w:rFonts w:ascii="Calibri" w:hAnsi="Calibri" w:cs="Calibri"/>
                <w:color w:val="000000"/>
                <w:sz w:val="15"/>
                <w:szCs w:val="15"/>
              </w:rPr>
              <w:t>DTIS - Département Traitement de l'Information et systèmes de l'ONERA</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FB3CD66" w14:textId="77777777" w:rsidR="00666469" w:rsidRPr="007B686A" w:rsidRDefault="00666469" w:rsidP="00A85704">
            <w:pPr>
              <w:pStyle w:val="NormalWeb"/>
              <w:spacing w:before="0" w:beforeAutospacing="0" w:after="0" w:afterAutospacing="0"/>
              <w:rPr>
                <w:rFonts w:ascii="Calibri" w:hAnsi="Calibri" w:cs="Calibri"/>
                <w:lang w:val="en-US"/>
              </w:rPr>
            </w:pPr>
            <w:r w:rsidRPr="007B686A">
              <w:rPr>
                <w:rFonts w:ascii="Calibri" w:hAnsi="Calibri" w:cs="Calibri"/>
                <w:color w:val="000000"/>
                <w:sz w:val="15"/>
                <w:szCs w:val="15"/>
                <w:lang w:val="en-US"/>
              </w:rPr>
              <w:t>10 fac. members and 10</w:t>
            </w:r>
            <w:r>
              <w:rPr>
                <w:rFonts w:ascii="Calibri" w:hAnsi="Calibri" w:cs="Calibri"/>
                <w:color w:val="000000"/>
                <w:sz w:val="15"/>
                <w:szCs w:val="15"/>
                <w:lang w:val="en-US"/>
              </w:rPr>
              <w:t xml:space="preserve"> </w:t>
            </w:r>
            <w:r w:rsidRPr="007B686A">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FDB8557"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Control / Systems</w:t>
            </w:r>
          </w:p>
        </w:tc>
      </w:tr>
      <w:tr w:rsidR="00666469" w:rsidRPr="00712717" w14:paraId="03110066" w14:textId="77777777" w:rsidTr="00A85704">
        <w:tblPrEx>
          <w:tblCellMar>
            <w:left w:w="0" w:type="dxa"/>
            <w:right w:w="0" w:type="dxa"/>
          </w:tblCellMar>
          <w:tblLook w:val="04A0" w:firstRow="1" w:lastRow="0" w:firstColumn="1" w:lastColumn="0" w:noHBand="0" w:noVBand="1"/>
        </w:tblPrEx>
        <w:trPr>
          <w:trHeight w:val="52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B6A8396" w14:textId="77777777" w:rsidR="00666469" w:rsidRPr="007B686A" w:rsidRDefault="00666469" w:rsidP="00A85704">
            <w:pPr>
              <w:pStyle w:val="NormalWeb"/>
              <w:spacing w:before="0" w:beforeAutospacing="0" w:after="0" w:afterAutospacing="0"/>
              <w:rPr>
                <w:rFonts w:ascii="Calibri" w:hAnsi="Calibri" w:cs="Calibri"/>
              </w:rPr>
            </w:pPr>
            <w:r w:rsidRPr="007B686A">
              <w:rPr>
                <w:rFonts w:ascii="Calibri" w:hAnsi="Calibri" w:cs="Calibri"/>
                <w:color w:val="000000"/>
                <w:sz w:val="15"/>
                <w:szCs w:val="15"/>
              </w:rPr>
              <w:t>Sébastien DUCRUIX</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5046E20A" w14:textId="77777777" w:rsidR="00666469" w:rsidRPr="007B686A" w:rsidRDefault="00666469" w:rsidP="00A85704">
            <w:pPr>
              <w:pStyle w:val="NormalWeb"/>
              <w:spacing w:before="0" w:beforeAutospacing="0" w:after="0" w:afterAutospacing="0"/>
              <w:rPr>
                <w:rFonts w:ascii="Calibri" w:hAnsi="Calibri" w:cs="Calibri"/>
              </w:rPr>
            </w:pPr>
            <w:r w:rsidRPr="007B686A">
              <w:rPr>
                <w:rFonts w:ascii="Calibri" w:hAnsi="Calibri" w:cs="Calibri"/>
                <w:color w:val="000000"/>
                <w:sz w:val="15"/>
                <w:szCs w:val="15"/>
              </w:rPr>
              <w:t>EM2C - Laboratoire Energétique Moléculaire et Macroscopique, Combustion</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A5A7D96" w14:textId="77777777" w:rsidR="00666469" w:rsidRPr="00C84C1C" w:rsidRDefault="00666469" w:rsidP="00A85704">
            <w:pPr>
              <w:pStyle w:val="NormalWeb"/>
              <w:spacing w:before="0" w:beforeAutospacing="0" w:after="0" w:afterAutospacing="0"/>
              <w:rPr>
                <w:rFonts w:ascii="Calibri" w:hAnsi="Calibri" w:cs="Calibri"/>
                <w:lang w:val="en-US"/>
              </w:rPr>
            </w:pPr>
            <w:r>
              <w:rPr>
                <w:rFonts w:ascii="Calibri" w:hAnsi="Calibri" w:cs="Calibri"/>
                <w:color w:val="000000"/>
                <w:sz w:val="15"/>
                <w:szCs w:val="15"/>
                <w:lang w:val="en-US"/>
              </w:rPr>
              <w:t>4</w:t>
            </w:r>
            <w:r w:rsidRPr="007B686A">
              <w:rPr>
                <w:rFonts w:ascii="Calibri" w:hAnsi="Calibri" w:cs="Calibri"/>
                <w:color w:val="000000"/>
                <w:sz w:val="15"/>
                <w:szCs w:val="15"/>
                <w:lang w:val="en-US"/>
              </w:rPr>
              <w:t xml:space="preserve">0 fac. members and </w:t>
            </w:r>
            <w:r>
              <w:rPr>
                <w:rFonts w:ascii="Calibri" w:hAnsi="Calibri" w:cs="Calibri"/>
                <w:color w:val="000000"/>
                <w:sz w:val="15"/>
                <w:szCs w:val="15"/>
                <w:lang w:val="en-US"/>
              </w:rPr>
              <w:t>4</w:t>
            </w:r>
            <w:r w:rsidRPr="007B686A">
              <w:rPr>
                <w:rFonts w:ascii="Calibri" w:hAnsi="Calibri" w:cs="Calibri"/>
                <w:color w:val="000000"/>
                <w:sz w:val="15"/>
                <w:szCs w:val="15"/>
                <w:lang w:val="en-US"/>
              </w:rPr>
              <w:t>0</w:t>
            </w:r>
            <w:r>
              <w:rPr>
                <w:rFonts w:ascii="Calibri" w:hAnsi="Calibri" w:cs="Calibri"/>
                <w:color w:val="000000"/>
                <w:sz w:val="15"/>
                <w:szCs w:val="15"/>
                <w:lang w:val="en-US"/>
              </w:rPr>
              <w:t xml:space="preserve"> </w:t>
            </w:r>
            <w:r w:rsidRPr="007B686A">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0C90C92C"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Combustion, gas radiation, plasmas, heat transfers;</w:t>
            </w:r>
          </w:p>
          <w:p w14:paraId="2982631E"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Numerical simulations, diagnostics, theory, modeling;</w:t>
            </w:r>
          </w:p>
          <w:p w14:paraId="0A215057"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Propulsion, atmospheric re-entry, combustion instabilities, decarbonized energy, hydrogen, reduction of polluting emissions, reduction of noise emissions.</w:t>
            </w:r>
          </w:p>
          <w:p w14:paraId="3B13D64C" w14:textId="77777777" w:rsidR="00666469" w:rsidRPr="000A1C52" w:rsidRDefault="00666469" w:rsidP="00A85704">
            <w:pPr>
              <w:pStyle w:val="NormalWeb"/>
              <w:snapToGrid w:val="0"/>
              <w:spacing w:before="0" w:beforeAutospacing="0" w:after="0" w:afterAutospacing="0"/>
              <w:rPr>
                <w:rFonts w:ascii="Calibri" w:hAnsi="Calibri" w:cs="Calibri"/>
                <w:lang w:val="en-US"/>
              </w:rPr>
            </w:pPr>
          </w:p>
        </w:tc>
      </w:tr>
      <w:tr w:rsidR="00666469" w:rsidRPr="009F51E6" w14:paraId="5D99E7CD" w14:textId="77777777" w:rsidTr="00A85704">
        <w:tblPrEx>
          <w:tblCellMar>
            <w:left w:w="0" w:type="dxa"/>
            <w:right w:w="0" w:type="dxa"/>
          </w:tblCellMar>
          <w:tblLook w:val="04A0" w:firstRow="1" w:lastRow="0" w:firstColumn="1" w:lastColumn="0" w:noHBand="0" w:noVBand="1"/>
        </w:tblPrEx>
        <w:trPr>
          <w:trHeight w:val="1260"/>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3E48F3EA"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proofErr w:type="spellStart"/>
            <w:r w:rsidRPr="009F51E6">
              <w:rPr>
                <w:rFonts w:ascii="Calibri" w:hAnsi="Calibri" w:cs="Calibri"/>
                <w:color w:val="000000"/>
                <w:sz w:val="15"/>
                <w:szCs w:val="15"/>
                <w:lang w:val="en-US"/>
              </w:rPr>
              <w:t>Lamine</w:t>
            </w:r>
            <w:proofErr w:type="spellEnd"/>
            <w:r w:rsidRPr="009F51E6">
              <w:rPr>
                <w:rFonts w:ascii="Calibri" w:hAnsi="Calibri" w:cs="Calibri"/>
                <w:color w:val="000000"/>
                <w:sz w:val="15"/>
                <w:szCs w:val="15"/>
                <w:lang w:val="en-US"/>
              </w:rPr>
              <w:t xml:space="preserve"> HATTALI</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0FC22DF5"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FAST - Fluides, Automatique et Systèmes Thermiques</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2769C13C"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4 fac. members</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F26DB3D" w14:textId="77777777" w:rsidR="00666469" w:rsidRPr="00C5354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C53546">
              <w:rPr>
                <w:rFonts w:ascii="Calibri" w:hAnsi="Calibri" w:cs="Calibri"/>
                <w:color w:val="000000"/>
                <w:sz w:val="15"/>
                <w:szCs w:val="15"/>
                <w:lang w:val="en-US"/>
              </w:rPr>
              <w:t>Our lab develops activities along the following lines:</w:t>
            </w:r>
          </w:p>
          <w:p w14:paraId="30B56EBB" w14:textId="77777777" w:rsidR="00666469" w:rsidRPr="00C5354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C53546">
              <w:rPr>
                <w:rFonts w:ascii="Calibri" w:hAnsi="Calibri" w:cs="Calibri"/>
                <w:color w:val="000000"/>
                <w:sz w:val="15"/>
                <w:szCs w:val="15"/>
                <w:lang w:val="en-US"/>
              </w:rPr>
              <w:t xml:space="preserve">- Flexural quasi-static and fatigue </w:t>
            </w:r>
            <w:proofErr w:type="spellStart"/>
            <w:r w:rsidRPr="00C53546">
              <w:rPr>
                <w:rFonts w:ascii="Calibri" w:hAnsi="Calibri" w:cs="Calibri"/>
                <w:color w:val="000000"/>
                <w:sz w:val="15"/>
                <w:szCs w:val="15"/>
                <w:lang w:val="en-US"/>
              </w:rPr>
              <w:t>behaviours</w:t>
            </w:r>
            <w:proofErr w:type="spellEnd"/>
            <w:r w:rsidRPr="00C53546">
              <w:rPr>
                <w:rFonts w:ascii="Calibri" w:hAnsi="Calibri" w:cs="Calibri"/>
                <w:color w:val="000000"/>
                <w:sz w:val="15"/>
                <w:szCs w:val="15"/>
                <w:lang w:val="en-US"/>
              </w:rPr>
              <w:t xml:space="preserve"> of fused filament deposited</w:t>
            </w:r>
            <w:r>
              <w:rPr>
                <w:rFonts w:ascii="Calibri" w:hAnsi="Calibri" w:cs="Calibri"/>
                <w:color w:val="000000"/>
                <w:sz w:val="15"/>
                <w:szCs w:val="15"/>
                <w:lang w:val="en-US"/>
              </w:rPr>
              <w:t>,</w:t>
            </w:r>
            <w:r w:rsidRPr="00C53546">
              <w:rPr>
                <w:rFonts w:ascii="Calibri" w:hAnsi="Calibri" w:cs="Calibri"/>
                <w:color w:val="000000"/>
                <w:sz w:val="15"/>
                <w:szCs w:val="15"/>
                <w:lang w:val="en-US"/>
              </w:rPr>
              <w:t xml:space="preserve"> </w:t>
            </w:r>
          </w:p>
          <w:p w14:paraId="3B65BEEC" w14:textId="77777777" w:rsidR="00666469" w:rsidRPr="00C5354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C53546">
              <w:rPr>
                <w:rFonts w:ascii="Calibri" w:hAnsi="Calibri" w:cs="Calibri"/>
                <w:color w:val="000000"/>
                <w:sz w:val="15"/>
                <w:szCs w:val="15"/>
                <w:lang w:val="en-US"/>
              </w:rPr>
              <w:t>- Interfacial fracture toughness:  measurement in both steady state and transient regimes using four-point bending test</w:t>
            </w:r>
            <w:r>
              <w:rPr>
                <w:rFonts w:ascii="Calibri" w:hAnsi="Calibri" w:cs="Calibri"/>
                <w:color w:val="000000"/>
                <w:sz w:val="15"/>
                <w:szCs w:val="15"/>
                <w:lang w:val="en-US"/>
              </w:rPr>
              <w:t>,</w:t>
            </w:r>
          </w:p>
          <w:p w14:paraId="495A260C" w14:textId="77777777" w:rsidR="00666469" w:rsidRPr="00C5354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C53546">
              <w:rPr>
                <w:rFonts w:ascii="Calibri" w:hAnsi="Calibri" w:cs="Calibri"/>
                <w:color w:val="000000"/>
                <w:sz w:val="15"/>
                <w:szCs w:val="15"/>
                <w:lang w:val="en-US"/>
              </w:rPr>
              <w:t xml:space="preserve">- Assessment of non-uniform residual stress field of the thermal sprayed stainless steel coatings on </w:t>
            </w:r>
            <w:proofErr w:type="spellStart"/>
            <w:r w:rsidRPr="00C53546">
              <w:rPr>
                <w:rFonts w:ascii="Calibri" w:hAnsi="Calibri" w:cs="Calibri"/>
                <w:color w:val="000000"/>
                <w:sz w:val="15"/>
                <w:szCs w:val="15"/>
                <w:lang w:val="en-US"/>
              </w:rPr>
              <w:t>aluminium</w:t>
            </w:r>
            <w:proofErr w:type="spellEnd"/>
            <w:r w:rsidRPr="00C53546">
              <w:rPr>
                <w:rFonts w:ascii="Calibri" w:hAnsi="Calibri" w:cs="Calibri"/>
                <w:color w:val="000000"/>
                <w:sz w:val="15"/>
                <w:szCs w:val="15"/>
                <w:lang w:val="en-US"/>
              </w:rPr>
              <w:t xml:space="preserve"> substrates,</w:t>
            </w:r>
          </w:p>
          <w:p w14:paraId="22726AAF" w14:textId="77777777" w:rsidR="00666469" w:rsidRPr="00C5354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C53546">
              <w:rPr>
                <w:rFonts w:ascii="Calibri" w:hAnsi="Calibri" w:cs="Calibri"/>
                <w:color w:val="000000"/>
                <w:sz w:val="15"/>
                <w:szCs w:val="15"/>
                <w:lang w:val="en-US"/>
              </w:rPr>
              <w:t xml:space="preserve">- </w:t>
            </w:r>
            <w:proofErr w:type="spellStart"/>
            <w:r w:rsidRPr="00C53546">
              <w:rPr>
                <w:rFonts w:ascii="Calibri" w:hAnsi="Calibri" w:cs="Calibri"/>
                <w:color w:val="000000"/>
                <w:sz w:val="15"/>
                <w:szCs w:val="15"/>
                <w:lang w:val="en-US"/>
              </w:rPr>
              <w:t>Profilometers</w:t>
            </w:r>
            <w:proofErr w:type="spellEnd"/>
            <w:r w:rsidRPr="00C53546">
              <w:rPr>
                <w:rFonts w:ascii="Calibri" w:hAnsi="Calibri" w:cs="Calibri"/>
                <w:color w:val="000000"/>
                <w:sz w:val="15"/>
                <w:szCs w:val="15"/>
                <w:lang w:val="en-US"/>
              </w:rPr>
              <w:t xml:space="preserve"> for multi-scale surface characterization,</w:t>
            </w:r>
          </w:p>
          <w:p w14:paraId="1A738AA0"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C53546">
              <w:rPr>
                <w:rFonts w:ascii="Calibri" w:hAnsi="Calibri" w:cs="Calibri"/>
                <w:color w:val="000000"/>
                <w:sz w:val="15"/>
                <w:szCs w:val="15"/>
                <w:lang w:val="en-US"/>
              </w:rPr>
              <w:lastRenderedPageBreak/>
              <w:t>- Brittle fracture</w:t>
            </w:r>
            <w:r>
              <w:rPr>
                <w:rFonts w:ascii="Calibri" w:hAnsi="Calibri" w:cs="Calibri"/>
                <w:color w:val="000000"/>
                <w:sz w:val="15"/>
                <w:szCs w:val="15"/>
                <w:lang w:val="en-US"/>
              </w:rPr>
              <w:t>.</w:t>
            </w:r>
          </w:p>
        </w:tc>
      </w:tr>
      <w:tr w:rsidR="00666469" w:rsidRPr="00712717" w14:paraId="2A68C913" w14:textId="77777777" w:rsidTr="00A85704">
        <w:tblPrEx>
          <w:tblCellMar>
            <w:left w:w="0" w:type="dxa"/>
            <w:right w:w="0" w:type="dxa"/>
          </w:tblCellMar>
          <w:tblLook w:val="04A0" w:firstRow="1" w:lastRow="0" w:firstColumn="1" w:lastColumn="0" w:noHBand="0" w:noVBand="1"/>
        </w:tblPrEx>
        <w:trPr>
          <w:trHeight w:val="34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745E8ED8"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9F51E6">
              <w:rPr>
                <w:rFonts w:ascii="Calibri" w:hAnsi="Calibri" w:cs="Calibri"/>
                <w:color w:val="000000"/>
                <w:sz w:val="15"/>
                <w:szCs w:val="15"/>
                <w:lang w:val="en-US"/>
              </w:rPr>
              <w:lastRenderedPageBreak/>
              <w:t>Bruno ROBERT</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A9AD978"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I2BC - Institut de Biologie Intégrative de la Cellule</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5195CB1A"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8 fac. members and 8</w:t>
            </w:r>
            <w:r>
              <w:rPr>
                <w:rFonts w:ascii="Calibri" w:hAnsi="Calibri" w:cs="Calibri"/>
                <w:color w:val="000000"/>
                <w:sz w:val="15"/>
                <w:szCs w:val="15"/>
                <w:lang w:val="en-US"/>
              </w:rPr>
              <w:t xml:space="preserve"> </w:t>
            </w:r>
            <w:r w:rsidRPr="007B686A">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7A9D7D9B"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Terpene production by cyanobacteria bioengineering</w:t>
            </w:r>
          </w:p>
          <w:p w14:paraId="06E8A95C" w14:textId="77777777" w:rsidR="00666469" w:rsidRPr="000A1C52"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0A1C52">
              <w:rPr>
                <w:rFonts w:ascii="Calibri" w:hAnsi="Calibri" w:cs="Calibri"/>
                <w:color w:val="000000"/>
                <w:sz w:val="15"/>
                <w:szCs w:val="15"/>
                <w:lang w:val="en-US"/>
              </w:rPr>
              <w:t xml:space="preserve">Production of solar fuels by </w:t>
            </w:r>
            <w:proofErr w:type="spellStart"/>
            <w:r w:rsidRPr="000A1C52">
              <w:rPr>
                <w:rFonts w:ascii="Calibri" w:hAnsi="Calibri" w:cs="Calibri"/>
                <w:color w:val="000000"/>
                <w:sz w:val="15"/>
                <w:szCs w:val="15"/>
                <w:lang w:val="en-US"/>
              </w:rPr>
              <w:t>photocatalysis</w:t>
            </w:r>
            <w:proofErr w:type="spellEnd"/>
          </w:p>
          <w:p w14:paraId="26B5E040"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p>
        </w:tc>
      </w:tr>
      <w:tr w:rsidR="00666469" w:rsidRPr="00712717" w14:paraId="577959C3" w14:textId="77777777" w:rsidTr="00A85704">
        <w:tblPrEx>
          <w:tblCellMar>
            <w:left w:w="0" w:type="dxa"/>
            <w:right w:w="0" w:type="dxa"/>
          </w:tblCellMar>
          <w:tblLook w:val="04A0" w:firstRow="1" w:lastRow="0" w:firstColumn="1" w:lastColumn="0" w:noHBand="0" w:noVBand="1"/>
        </w:tblPrEx>
        <w:trPr>
          <w:trHeight w:val="196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0F69EDE"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proofErr w:type="spellStart"/>
            <w:r w:rsidRPr="009F51E6">
              <w:rPr>
                <w:rFonts w:ascii="Calibri" w:hAnsi="Calibri" w:cs="Calibri"/>
                <w:color w:val="000000"/>
                <w:sz w:val="15"/>
                <w:szCs w:val="15"/>
                <w:lang w:val="en-US"/>
              </w:rPr>
              <w:t>Dalil</w:t>
            </w:r>
            <w:proofErr w:type="spellEnd"/>
            <w:r w:rsidRPr="009F51E6">
              <w:rPr>
                <w:rFonts w:ascii="Calibri" w:hAnsi="Calibri" w:cs="Calibri"/>
                <w:color w:val="000000"/>
                <w:sz w:val="15"/>
                <w:szCs w:val="15"/>
                <w:lang w:val="en-US"/>
              </w:rPr>
              <w:t xml:space="preserve"> ICHALAL</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03970A1"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 xml:space="preserve">IBISC - Informatique, </w:t>
            </w:r>
            <w:proofErr w:type="spellStart"/>
            <w:r w:rsidRPr="00CB17A5">
              <w:rPr>
                <w:rFonts w:ascii="Calibri" w:hAnsi="Calibri" w:cs="Calibri"/>
                <w:color w:val="000000"/>
                <w:sz w:val="15"/>
                <w:szCs w:val="15"/>
              </w:rPr>
              <w:t>BioInformatique</w:t>
            </w:r>
            <w:proofErr w:type="spellEnd"/>
            <w:r w:rsidRPr="00CB17A5">
              <w:rPr>
                <w:rFonts w:ascii="Calibri" w:hAnsi="Calibri" w:cs="Calibri"/>
                <w:color w:val="000000"/>
                <w:sz w:val="15"/>
                <w:szCs w:val="15"/>
              </w:rPr>
              <w:t>, Systèmes Complexes</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6A2C35B"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11 fac. members and 4</w:t>
            </w:r>
            <w:r>
              <w:rPr>
                <w:rFonts w:ascii="Calibri" w:hAnsi="Calibri" w:cs="Calibri"/>
                <w:color w:val="000000"/>
                <w:sz w:val="15"/>
                <w:szCs w:val="15"/>
                <w:lang w:val="en-US"/>
              </w:rPr>
              <w:t xml:space="preserve"> </w:t>
            </w:r>
            <w:r w:rsidRPr="007B686A">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7D2D3EFD" w14:textId="77777777" w:rsidR="00666469" w:rsidRPr="00FA000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FA0001">
              <w:rPr>
                <w:rFonts w:ascii="Calibri" w:hAnsi="Calibri" w:cs="Calibri"/>
                <w:color w:val="000000"/>
                <w:sz w:val="15"/>
                <w:szCs w:val="15"/>
                <w:lang w:val="en-US"/>
              </w:rPr>
              <w:t>The aeronautics and space activity within the team focuses on issues of modeling, control, observation, perception, planning and generation of trajectories and fault tolerant diagnosis and control applied to :</w:t>
            </w:r>
          </w:p>
          <w:p w14:paraId="4BD6744F" w14:textId="77777777" w:rsidR="00666469" w:rsidRPr="00FA000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FA0001">
              <w:rPr>
                <w:rFonts w:ascii="Calibri" w:hAnsi="Calibri" w:cs="Calibri"/>
                <w:color w:val="000000"/>
                <w:sz w:val="15"/>
                <w:szCs w:val="15"/>
                <w:lang w:val="en-US"/>
              </w:rPr>
              <w:t xml:space="preserve"> 1- </w:t>
            </w:r>
            <w:proofErr w:type="gramStart"/>
            <w:r w:rsidRPr="00FA0001">
              <w:rPr>
                <w:rFonts w:ascii="Calibri" w:hAnsi="Calibri" w:cs="Calibri"/>
                <w:color w:val="000000"/>
                <w:sz w:val="15"/>
                <w:szCs w:val="15"/>
                <w:lang w:val="en-US"/>
              </w:rPr>
              <w:t>autonomous</w:t>
            </w:r>
            <w:proofErr w:type="gramEnd"/>
            <w:r w:rsidRPr="00FA0001">
              <w:rPr>
                <w:rFonts w:ascii="Calibri" w:hAnsi="Calibri" w:cs="Calibri"/>
                <w:color w:val="000000"/>
                <w:sz w:val="15"/>
                <w:szCs w:val="15"/>
                <w:lang w:val="en-US"/>
              </w:rPr>
              <w:t xml:space="preserve"> drones for the surveillance of engineering structures, parcel delivery or precision agriculture: this activity raises theoretical issues on the control of a fleet of drones requiring new methodologies combining approaches of classical automation with communication networks between drones (networked controlled systems). </w:t>
            </w:r>
          </w:p>
          <w:p w14:paraId="7D38D309" w14:textId="77777777" w:rsidR="00666469" w:rsidRPr="00FA000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FA0001">
              <w:rPr>
                <w:rFonts w:ascii="Calibri" w:hAnsi="Calibri" w:cs="Calibri"/>
                <w:color w:val="000000"/>
                <w:sz w:val="15"/>
                <w:szCs w:val="15"/>
                <w:lang w:val="en-US"/>
              </w:rPr>
              <w:t>2- Airships for freight transport: this application aims to bring more autonomy to airships through modeling, control/command and trajectory planning</w:t>
            </w:r>
          </w:p>
          <w:p w14:paraId="08050665" w14:textId="77777777" w:rsidR="00666469" w:rsidRPr="00FA000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FA0001">
              <w:rPr>
                <w:rFonts w:ascii="Calibri" w:hAnsi="Calibri" w:cs="Calibri"/>
                <w:color w:val="000000"/>
                <w:sz w:val="15"/>
                <w:szCs w:val="15"/>
                <w:lang w:val="en-US"/>
              </w:rPr>
              <w:t xml:space="preserve">3- Reusable rockets: This activity aims to design a demonstrator of a rocket whose propulsion stage can land and be used for other launch missions. </w:t>
            </w:r>
          </w:p>
          <w:p w14:paraId="43D30990" w14:textId="77777777" w:rsidR="00666469" w:rsidRPr="00FA000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FA0001">
              <w:rPr>
                <w:rFonts w:ascii="Calibri" w:hAnsi="Calibri" w:cs="Calibri"/>
                <w:color w:val="000000"/>
                <w:sz w:val="15"/>
                <w:szCs w:val="15"/>
                <w:lang w:val="en-US"/>
              </w:rPr>
              <w:t xml:space="preserve">4- Multimodal perception by unconventional vision (visual </w:t>
            </w:r>
            <w:proofErr w:type="spellStart"/>
            <w:r w:rsidRPr="00FA0001">
              <w:rPr>
                <w:rFonts w:ascii="Calibri" w:hAnsi="Calibri" w:cs="Calibri"/>
                <w:color w:val="000000"/>
                <w:sz w:val="15"/>
                <w:szCs w:val="15"/>
                <w:lang w:val="en-US"/>
              </w:rPr>
              <w:t>odometry</w:t>
            </w:r>
            <w:proofErr w:type="spellEnd"/>
            <w:r w:rsidRPr="00FA0001">
              <w:rPr>
                <w:rFonts w:ascii="Calibri" w:hAnsi="Calibri" w:cs="Calibri"/>
                <w:color w:val="000000"/>
                <w:sz w:val="15"/>
                <w:szCs w:val="15"/>
                <w:lang w:val="en-US"/>
              </w:rPr>
              <w:t>, SLAM).</w:t>
            </w:r>
          </w:p>
          <w:p w14:paraId="1222ADFC"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p>
        </w:tc>
      </w:tr>
      <w:tr w:rsidR="00666469" w:rsidRPr="00712717" w14:paraId="40A3418A" w14:textId="77777777" w:rsidTr="00A85704">
        <w:tblPrEx>
          <w:tblCellMar>
            <w:left w:w="0" w:type="dxa"/>
            <w:right w:w="0" w:type="dxa"/>
          </w:tblCellMar>
          <w:tblLook w:val="04A0" w:firstRow="1" w:lastRow="0" w:firstColumn="1" w:lastColumn="0" w:noHBand="0" w:noVBand="1"/>
        </w:tblPrEx>
        <w:trPr>
          <w:trHeight w:val="106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575770A"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9F51E6">
              <w:rPr>
                <w:rFonts w:ascii="Calibri" w:hAnsi="Calibri" w:cs="Calibri"/>
                <w:color w:val="000000"/>
                <w:sz w:val="15"/>
                <w:szCs w:val="15"/>
                <w:lang w:val="en-US"/>
              </w:rPr>
              <w:t>David AITKEN</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664955E"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 xml:space="preserve">ICMMO - Institut de Chimie Moléculaire et des Matériaux </w:t>
            </w:r>
            <w:proofErr w:type="spellStart"/>
            <w:r w:rsidRPr="00CB17A5">
              <w:rPr>
                <w:rFonts w:ascii="Calibri" w:hAnsi="Calibri" w:cs="Calibri"/>
                <w:color w:val="000000"/>
                <w:sz w:val="15"/>
                <w:szCs w:val="15"/>
              </w:rPr>
              <w:t>dOrsay</w:t>
            </w:r>
            <w:proofErr w:type="spellEnd"/>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3BC33614"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10 fac. members and 10</w:t>
            </w:r>
            <w:r>
              <w:rPr>
                <w:rFonts w:ascii="Calibri" w:hAnsi="Calibri" w:cs="Calibri"/>
                <w:color w:val="000000"/>
                <w:sz w:val="15"/>
                <w:szCs w:val="15"/>
                <w:lang w:val="en-US"/>
              </w:rPr>
              <w:t xml:space="preserve"> </w:t>
            </w:r>
            <w:r w:rsidRPr="007B686A">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AFE6B91" w14:textId="77777777" w:rsidR="00666469" w:rsidRPr="00FA000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FA0001">
              <w:rPr>
                <w:rFonts w:ascii="Calibri" w:hAnsi="Calibri" w:cs="Calibri"/>
                <w:color w:val="000000"/>
                <w:sz w:val="15"/>
                <w:szCs w:val="15"/>
                <w:lang w:val="en-US"/>
              </w:rPr>
              <w:t xml:space="preserve">Hybridization/electrification of aircraft (batteries, </w:t>
            </w:r>
            <w:proofErr w:type="spellStart"/>
            <w:r w:rsidRPr="00FA0001">
              <w:rPr>
                <w:rFonts w:ascii="Calibri" w:hAnsi="Calibri" w:cs="Calibri"/>
                <w:color w:val="000000"/>
                <w:sz w:val="15"/>
                <w:szCs w:val="15"/>
                <w:lang w:val="en-US"/>
              </w:rPr>
              <w:t>supercapacitors</w:t>
            </w:r>
            <w:proofErr w:type="spellEnd"/>
            <w:r w:rsidRPr="00FA0001">
              <w:rPr>
                <w:rFonts w:ascii="Calibri" w:hAnsi="Calibri" w:cs="Calibri"/>
                <w:color w:val="000000"/>
                <w:sz w:val="15"/>
                <w:szCs w:val="15"/>
                <w:lang w:val="en-US"/>
              </w:rPr>
              <w:t>)</w:t>
            </w:r>
          </w:p>
          <w:p w14:paraId="1D716C66" w14:textId="77777777" w:rsidR="00666469" w:rsidRPr="00FA000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FA0001">
              <w:rPr>
                <w:rFonts w:ascii="Calibri" w:hAnsi="Calibri" w:cs="Calibri"/>
                <w:color w:val="000000"/>
                <w:sz w:val="15"/>
                <w:szCs w:val="15"/>
                <w:lang w:val="en-US"/>
              </w:rPr>
              <w:t>alternative fuels</w:t>
            </w:r>
          </w:p>
          <w:p w14:paraId="23584CEA" w14:textId="77777777" w:rsidR="00666469" w:rsidRPr="00FA000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FA0001">
              <w:rPr>
                <w:rFonts w:ascii="Calibri" w:hAnsi="Calibri" w:cs="Calibri"/>
                <w:color w:val="000000"/>
                <w:sz w:val="15"/>
                <w:szCs w:val="15"/>
                <w:lang w:val="en-US"/>
              </w:rPr>
              <w:t>synthesis of temperature resistant polymer materials, composites, surface modification and functionalization</w:t>
            </w:r>
          </w:p>
          <w:p w14:paraId="0D8B67E8" w14:textId="77777777" w:rsidR="00666469" w:rsidRPr="00FA000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FA0001">
              <w:rPr>
                <w:rFonts w:ascii="Calibri" w:hAnsi="Calibri" w:cs="Calibri"/>
                <w:color w:val="000000"/>
                <w:sz w:val="15"/>
                <w:szCs w:val="15"/>
                <w:lang w:val="en-US"/>
              </w:rPr>
              <w:t xml:space="preserve">Microstructure and texture control in relation to thermal and thermomechanical treatments (Ni-based </w:t>
            </w:r>
            <w:proofErr w:type="spellStart"/>
            <w:r w:rsidRPr="00FA0001">
              <w:rPr>
                <w:rFonts w:ascii="Calibri" w:hAnsi="Calibri" w:cs="Calibri"/>
                <w:color w:val="000000"/>
                <w:sz w:val="15"/>
                <w:szCs w:val="15"/>
                <w:lang w:val="en-US"/>
              </w:rPr>
              <w:t>superalloys</w:t>
            </w:r>
            <w:proofErr w:type="spellEnd"/>
            <w:r w:rsidRPr="00FA0001">
              <w:rPr>
                <w:rFonts w:ascii="Calibri" w:hAnsi="Calibri" w:cs="Calibri"/>
                <w:color w:val="000000"/>
                <w:sz w:val="15"/>
                <w:szCs w:val="15"/>
                <w:lang w:val="en-US"/>
              </w:rPr>
              <w:t>, Titanium alloys...)</w:t>
            </w:r>
          </w:p>
          <w:p w14:paraId="381DD9EB" w14:textId="77777777" w:rsidR="00666469" w:rsidRPr="00FA000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FA0001">
              <w:rPr>
                <w:rFonts w:ascii="Calibri" w:hAnsi="Calibri" w:cs="Calibri"/>
                <w:color w:val="000000"/>
                <w:sz w:val="15"/>
                <w:szCs w:val="15"/>
                <w:lang w:val="en-US"/>
              </w:rPr>
              <w:t xml:space="preserve">Additive manufacturing (Titanium, </w:t>
            </w:r>
            <w:proofErr w:type="spellStart"/>
            <w:r w:rsidRPr="00FA0001">
              <w:rPr>
                <w:rFonts w:ascii="Calibri" w:hAnsi="Calibri" w:cs="Calibri"/>
                <w:color w:val="000000"/>
                <w:sz w:val="15"/>
                <w:szCs w:val="15"/>
                <w:lang w:val="en-US"/>
              </w:rPr>
              <w:t>Superalloys</w:t>
            </w:r>
            <w:proofErr w:type="spellEnd"/>
            <w:r w:rsidRPr="00FA0001">
              <w:rPr>
                <w:rFonts w:ascii="Calibri" w:hAnsi="Calibri" w:cs="Calibri"/>
                <w:color w:val="000000"/>
                <w:sz w:val="15"/>
                <w:szCs w:val="15"/>
                <w:lang w:val="en-US"/>
              </w:rPr>
              <w:t>...)</w:t>
            </w:r>
          </w:p>
          <w:p w14:paraId="6C3DCD68" w14:textId="77777777" w:rsidR="00666469" w:rsidRPr="00FA000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FA0001">
              <w:rPr>
                <w:rFonts w:ascii="Calibri" w:hAnsi="Calibri" w:cs="Calibri"/>
                <w:color w:val="000000"/>
                <w:sz w:val="15"/>
                <w:szCs w:val="15"/>
                <w:lang w:val="en-US"/>
              </w:rPr>
              <w:t>Relation between microstructure and mechanical and magnetic properties of alloys</w:t>
            </w:r>
          </w:p>
          <w:p w14:paraId="19FE0219"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p>
        </w:tc>
      </w:tr>
      <w:tr w:rsidR="00666469" w:rsidRPr="00712717" w14:paraId="51306732" w14:textId="77777777" w:rsidTr="00A85704">
        <w:tblPrEx>
          <w:tblCellMar>
            <w:left w:w="0" w:type="dxa"/>
            <w:right w:w="0" w:type="dxa"/>
          </w:tblCellMar>
          <w:tblLook w:val="04A0" w:firstRow="1" w:lastRow="0" w:firstColumn="1" w:lastColumn="0" w:noHBand="0" w:noVBand="1"/>
        </w:tblPrEx>
        <w:trPr>
          <w:trHeight w:val="16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52161769"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proofErr w:type="spellStart"/>
            <w:r w:rsidRPr="009F51E6">
              <w:rPr>
                <w:rFonts w:ascii="Calibri" w:hAnsi="Calibri" w:cs="Calibri"/>
                <w:color w:val="000000"/>
                <w:sz w:val="15"/>
                <w:szCs w:val="15"/>
                <w:lang w:val="en-US"/>
              </w:rPr>
              <w:t>Joël</w:t>
            </w:r>
            <w:proofErr w:type="spellEnd"/>
            <w:r w:rsidRPr="009F51E6">
              <w:rPr>
                <w:rFonts w:ascii="Calibri" w:hAnsi="Calibri" w:cs="Calibri"/>
                <w:color w:val="000000"/>
                <w:sz w:val="15"/>
                <w:szCs w:val="15"/>
                <w:lang w:val="en-US"/>
              </w:rPr>
              <w:t xml:space="preserve"> LEMAIRE</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348CED8A"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ICP - Institut de Chimie Physique</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D818B2C"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2 fac. members</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0DC4C7C4"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FA0001">
              <w:rPr>
                <w:rFonts w:ascii="Calibri" w:hAnsi="Calibri" w:cs="Calibri"/>
                <w:color w:val="000000"/>
                <w:sz w:val="15"/>
                <w:szCs w:val="15"/>
                <w:lang w:val="en-US"/>
              </w:rPr>
              <w:t>Development of transportable mass spectrometers for the measurement of emissions in real time (currently implemented in the automotive field), either for the characterization of engines or in confined environments.</w:t>
            </w:r>
          </w:p>
        </w:tc>
      </w:tr>
      <w:tr w:rsidR="00666469" w:rsidRPr="00712717" w14:paraId="50EDA835" w14:textId="77777777" w:rsidTr="00A85704">
        <w:tblPrEx>
          <w:tblCellMar>
            <w:left w:w="0" w:type="dxa"/>
            <w:right w:w="0" w:type="dxa"/>
          </w:tblCellMar>
          <w:tblLook w:val="04A0" w:firstRow="1" w:lastRow="0" w:firstColumn="1" w:lastColumn="0" w:noHBand="0" w:noVBand="1"/>
        </w:tblPrEx>
        <w:trPr>
          <w:trHeight w:val="16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tcPr>
          <w:p w14:paraId="48F3BD75"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Vincent CORREIA</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tcPr>
          <w:p w14:paraId="49B8189B"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Pr>
                <w:rFonts w:ascii="Calibri" w:hAnsi="Calibri" w:cs="Calibri"/>
                <w:color w:val="000000"/>
                <w:sz w:val="15"/>
                <w:szCs w:val="15"/>
              </w:rPr>
              <w:t>IDEST – Institut Droit, Espaces, Technologies</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tcPr>
          <w:p w14:paraId="3694C9C0" w14:textId="77777777" w:rsidR="00666469" w:rsidRPr="007B686A"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3 fac. members</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tcPr>
          <w:p w14:paraId="050CA39E" w14:textId="77777777" w:rsidR="00666469" w:rsidRPr="00FA0001"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 xml:space="preserve">Droit, </w:t>
            </w:r>
            <w:proofErr w:type="spellStart"/>
            <w:r>
              <w:rPr>
                <w:rFonts w:ascii="Calibri" w:hAnsi="Calibri" w:cs="Calibri"/>
                <w:color w:val="000000"/>
                <w:sz w:val="15"/>
                <w:szCs w:val="15"/>
                <w:lang w:val="en-US"/>
              </w:rPr>
              <w:t>Economie</w:t>
            </w:r>
            <w:proofErr w:type="spellEnd"/>
            <w:r>
              <w:rPr>
                <w:rFonts w:ascii="Calibri" w:hAnsi="Calibri" w:cs="Calibri"/>
                <w:color w:val="000000"/>
                <w:sz w:val="15"/>
                <w:szCs w:val="15"/>
                <w:lang w:val="en-US"/>
              </w:rPr>
              <w:t xml:space="preserve">, </w:t>
            </w:r>
            <w:proofErr w:type="spellStart"/>
            <w:r>
              <w:rPr>
                <w:rFonts w:ascii="Calibri" w:hAnsi="Calibri" w:cs="Calibri"/>
                <w:color w:val="000000"/>
                <w:sz w:val="15"/>
                <w:szCs w:val="15"/>
                <w:lang w:val="en-US"/>
              </w:rPr>
              <w:t>Politique</w:t>
            </w:r>
            <w:proofErr w:type="spellEnd"/>
          </w:p>
        </w:tc>
      </w:tr>
      <w:tr w:rsidR="00666469" w:rsidRPr="00712717" w14:paraId="7797F839" w14:textId="77777777" w:rsidTr="00A85704">
        <w:tblPrEx>
          <w:tblCellMar>
            <w:left w:w="0" w:type="dxa"/>
            <w:right w:w="0" w:type="dxa"/>
          </w:tblCellMar>
          <w:tblLook w:val="04A0" w:firstRow="1" w:lastRow="0" w:firstColumn="1" w:lastColumn="0" w:noHBand="0" w:noVBand="1"/>
        </w:tblPrEx>
        <w:trPr>
          <w:trHeight w:val="70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85AE1DB"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proofErr w:type="spellStart"/>
            <w:r w:rsidRPr="009F51E6">
              <w:rPr>
                <w:rFonts w:ascii="Calibri" w:hAnsi="Calibri" w:cs="Calibri"/>
                <w:color w:val="000000"/>
                <w:sz w:val="15"/>
                <w:szCs w:val="15"/>
                <w:lang w:val="en-US"/>
              </w:rPr>
              <w:t>Thanh</w:t>
            </w:r>
            <w:proofErr w:type="spellEnd"/>
            <w:r w:rsidRPr="009F51E6">
              <w:rPr>
                <w:rFonts w:ascii="Calibri" w:hAnsi="Calibri" w:cs="Calibri"/>
                <w:color w:val="000000"/>
                <w:sz w:val="15"/>
                <w:szCs w:val="15"/>
                <w:lang w:val="en-US"/>
              </w:rPr>
              <w:t xml:space="preserve"> </w:t>
            </w:r>
            <w:proofErr w:type="spellStart"/>
            <w:r w:rsidRPr="009F51E6">
              <w:rPr>
                <w:rFonts w:ascii="Calibri" w:hAnsi="Calibri" w:cs="Calibri"/>
                <w:color w:val="000000"/>
                <w:sz w:val="15"/>
                <w:szCs w:val="15"/>
                <w:lang w:val="en-US"/>
              </w:rPr>
              <w:t>Duc</w:t>
            </w:r>
            <w:proofErr w:type="spellEnd"/>
            <w:r w:rsidRPr="009F51E6">
              <w:rPr>
                <w:rFonts w:ascii="Calibri" w:hAnsi="Calibri" w:cs="Calibri"/>
                <w:color w:val="000000"/>
                <w:sz w:val="15"/>
                <w:szCs w:val="15"/>
                <w:lang w:val="en-US"/>
              </w:rPr>
              <w:t xml:space="preserve"> MAI</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19757E9"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IGPS - Institut Galien Paris Saclay</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06147F2F"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1 fac. members and 1</w:t>
            </w:r>
            <w:r>
              <w:rPr>
                <w:rFonts w:ascii="Calibri" w:hAnsi="Calibri" w:cs="Calibri"/>
                <w:color w:val="000000"/>
                <w:sz w:val="15"/>
                <w:szCs w:val="15"/>
                <w:lang w:val="en-US"/>
              </w:rPr>
              <w:t xml:space="preserve"> </w:t>
            </w:r>
            <w:r w:rsidRPr="007B686A">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5B5FD303"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Instrumental conception and development of new technologies for analytical sciences, with focus on:</w:t>
            </w:r>
          </w:p>
          <w:p w14:paraId="062F08FD"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 xml:space="preserve">1) New designs of microscale electrophoresis for separation of target </w:t>
            </w:r>
            <w:proofErr w:type="spellStart"/>
            <w:r w:rsidRPr="007B686A">
              <w:rPr>
                <w:rFonts w:ascii="Calibri" w:hAnsi="Calibri" w:cs="Calibri"/>
                <w:color w:val="000000"/>
                <w:sz w:val="15"/>
                <w:szCs w:val="15"/>
                <w:lang w:val="en-US"/>
              </w:rPr>
              <w:t>analytes</w:t>
            </w:r>
            <w:proofErr w:type="spellEnd"/>
          </w:p>
          <w:p w14:paraId="55787ECB"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2) Microfluidics and droplets for sample processing</w:t>
            </w:r>
          </w:p>
          <w:p w14:paraId="0AA50405"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3) Modular instrumentation (inspired from Lego-toy concept)</w:t>
            </w:r>
          </w:p>
        </w:tc>
      </w:tr>
      <w:tr w:rsidR="00666469" w:rsidRPr="00712717" w14:paraId="761CF42D" w14:textId="77777777" w:rsidTr="00A85704">
        <w:tblPrEx>
          <w:tblCellMar>
            <w:left w:w="0" w:type="dxa"/>
            <w:right w:w="0" w:type="dxa"/>
          </w:tblCellMar>
          <w:tblLook w:val="04A0" w:firstRow="1" w:lastRow="0" w:firstColumn="1" w:lastColumn="0" w:noHBand="0" w:noVBand="1"/>
        </w:tblPrEx>
        <w:trPr>
          <w:trHeight w:val="521"/>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C1A9CB1"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9F51E6">
              <w:rPr>
                <w:rFonts w:ascii="Calibri" w:hAnsi="Calibri" w:cs="Calibri"/>
                <w:color w:val="000000"/>
                <w:sz w:val="15"/>
                <w:szCs w:val="15"/>
                <w:lang w:val="en-US"/>
              </w:rPr>
              <w:t>David KREHER</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3FA010D"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ILV - Institut Lavoisier de Versailles</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90725E3"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4 fac. members</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52457152" w14:textId="77777777" w:rsidR="00666469" w:rsidRPr="00FA000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FA0001">
              <w:rPr>
                <w:rFonts w:ascii="Calibri" w:hAnsi="Calibri" w:cs="Calibri"/>
                <w:color w:val="000000"/>
                <w:sz w:val="15"/>
                <w:szCs w:val="15"/>
                <w:lang w:val="en-US"/>
              </w:rPr>
              <w:t>- Hybrid materials</w:t>
            </w:r>
          </w:p>
          <w:p w14:paraId="4D193A4B" w14:textId="77777777" w:rsidR="00666469" w:rsidRPr="00FA000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FA0001">
              <w:rPr>
                <w:rFonts w:ascii="Calibri" w:hAnsi="Calibri" w:cs="Calibri"/>
                <w:color w:val="000000"/>
                <w:sz w:val="15"/>
                <w:szCs w:val="15"/>
                <w:lang w:val="en-US"/>
              </w:rPr>
              <w:t>- Nanomaterials for energy</w:t>
            </w:r>
          </w:p>
          <w:p w14:paraId="5BDE317A"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FA0001">
              <w:rPr>
                <w:rFonts w:ascii="Calibri" w:hAnsi="Calibri" w:cs="Calibri"/>
                <w:color w:val="000000"/>
                <w:sz w:val="15"/>
                <w:szCs w:val="15"/>
                <w:lang w:val="en-US"/>
              </w:rPr>
              <w:t xml:space="preserve">- Molecules </w:t>
            </w:r>
          </w:p>
        </w:tc>
      </w:tr>
      <w:tr w:rsidR="00666469" w:rsidRPr="00712717" w14:paraId="59F674B3" w14:textId="77777777" w:rsidTr="00A85704">
        <w:tblPrEx>
          <w:tblCellMar>
            <w:left w:w="0" w:type="dxa"/>
            <w:right w:w="0" w:type="dxa"/>
          </w:tblCellMar>
          <w:tblLook w:val="04A0" w:firstRow="1" w:lastRow="0" w:firstColumn="1" w:lastColumn="0" w:noHBand="0" w:noVBand="1"/>
        </w:tblPrEx>
        <w:trPr>
          <w:trHeight w:val="521"/>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FD060E7"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proofErr w:type="spellStart"/>
            <w:r>
              <w:rPr>
                <w:rFonts w:ascii="Calibri" w:hAnsi="Calibri" w:cs="Calibri"/>
                <w:color w:val="000000"/>
                <w:sz w:val="15"/>
                <w:szCs w:val="15"/>
                <w:lang w:val="en-US"/>
              </w:rPr>
              <w:t>S</w:t>
            </w:r>
            <w:r w:rsidRPr="00500441">
              <w:rPr>
                <w:rFonts w:ascii="Calibri" w:hAnsi="Calibri" w:cs="Calibri"/>
                <w:color w:val="000000"/>
                <w:sz w:val="15"/>
                <w:szCs w:val="15"/>
                <w:lang w:val="en-US"/>
              </w:rPr>
              <w:t>ihem</w:t>
            </w:r>
            <w:proofErr w:type="spellEnd"/>
            <w:r w:rsidRPr="00500441">
              <w:rPr>
                <w:rFonts w:ascii="Calibri" w:hAnsi="Calibri" w:cs="Calibri"/>
                <w:color w:val="000000"/>
                <w:sz w:val="15"/>
                <w:szCs w:val="15"/>
                <w:lang w:val="en-US"/>
              </w:rPr>
              <w:t xml:space="preserve"> </w:t>
            </w:r>
            <w:r>
              <w:rPr>
                <w:rFonts w:ascii="Calibri" w:hAnsi="Calibri" w:cs="Calibri"/>
                <w:color w:val="000000"/>
                <w:sz w:val="15"/>
                <w:szCs w:val="15"/>
                <w:lang w:val="en-US"/>
              </w:rPr>
              <w:t>TEBBANI</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08224FD1"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Pr>
                <w:rFonts w:ascii="Calibri" w:hAnsi="Calibri" w:cs="Calibri"/>
                <w:color w:val="000000"/>
                <w:sz w:val="15"/>
                <w:szCs w:val="15"/>
              </w:rPr>
              <w:t>L2S</w:t>
            </w:r>
            <w:r w:rsidRPr="00CB17A5">
              <w:rPr>
                <w:rFonts w:ascii="Calibri" w:hAnsi="Calibri" w:cs="Calibri"/>
                <w:color w:val="000000"/>
                <w:sz w:val="15"/>
                <w:szCs w:val="15"/>
              </w:rPr>
              <w:t xml:space="preserve"> - </w:t>
            </w:r>
            <w:r w:rsidRPr="008A0135">
              <w:rPr>
                <w:rFonts w:ascii="Calibri" w:hAnsi="Calibri" w:cs="Calibri"/>
                <w:color w:val="000000"/>
                <w:sz w:val="15"/>
                <w:szCs w:val="15"/>
              </w:rPr>
              <w:t>Laboratoire des Signaux et Systèmes</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275CCCDC"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9</w:t>
            </w:r>
            <w:r w:rsidRPr="007B686A">
              <w:rPr>
                <w:rFonts w:ascii="Calibri" w:hAnsi="Calibri" w:cs="Calibri"/>
                <w:color w:val="000000"/>
                <w:sz w:val="15"/>
                <w:szCs w:val="15"/>
                <w:lang w:val="en-US"/>
              </w:rPr>
              <w:t xml:space="preserve"> fac. members and </w:t>
            </w:r>
            <w:r>
              <w:rPr>
                <w:rFonts w:ascii="Calibri" w:hAnsi="Calibri" w:cs="Calibri"/>
                <w:color w:val="000000"/>
                <w:sz w:val="15"/>
                <w:szCs w:val="15"/>
                <w:lang w:val="en-US"/>
              </w:rPr>
              <w:t xml:space="preserve">9 </w:t>
            </w:r>
            <w:r w:rsidRPr="007B686A">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2E2BD5C9" w14:textId="77777777" w:rsidR="00666469" w:rsidRPr="0050044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500441">
              <w:rPr>
                <w:rFonts w:ascii="Calibri" w:hAnsi="Calibri" w:cs="Calibri"/>
                <w:color w:val="000000"/>
                <w:sz w:val="15"/>
                <w:szCs w:val="15"/>
                <w:lang w:val="en-US"/>
              </w:rPr>
              <w:t xml:space="preserve">Aerospace is in the interest of several studies carried out within the L2S, among the three research fields of the laboratory: Systems and Control, Signal Processing and Statistics, Networks and Communication. </w:t>
            </w:r>
          </w:p>
          <w:p w14:paraId="62B54CE5" w14:textId="77777777" w:rsidR="00666469" w:rsidRPr="0050044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500441">
              <w:rPr>
                <w:rFonts w:ascii="Calibri" w:hAnsi="Calibri" w:cs="Calibri"/>
                <w:color w:val="000000"/>
                <w:sz w:val="15"/>
                <w:szCs w:val="15"/>
                <w:lang w:val="en-US"/>
              </w:rPr>
              <w:t>Among the research topics, we can mention for example:</w:t>
            </w:r>
          </w:p>
          <w:p w14:paraId="6053D4F7" w14:textId="77777777" w:rsidR="00666469" w:rsidRPr="0050044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500441">
              <w:rPr>
                <w:rFonts w:ascii="Calibri" w:hAnsi="Calibri" w:cs="Calibri"/>
                <w:color w:val="000000"/>
                <w:sz w:val="15"/>
                <w:szCs w:val="15"/>
                <w:lang w:val="en-US"/>
              </w:rPr>
              <w:t>-</w:t>
            </w:r>
            <w:r>
              <w:rPr>
                <w:rFonts w:ascii="Calibri" w:hAnsi="Calibri" w:cs="Calibri"/>
                <w:color w:val="000000"/>
                <w:sz w:val="15"/>
                <w:szCs w:val="15"/>
                <w:lang w:val="en-US"/>
              </w:rPr>
              <w:t xml:space="preserve"> </w:t>
            </w:r>
            <w:r w:rsidRPr="00500441">
              <w:rPr>
                <w:rFonts w:ascii="Calibri" w:hAnsi="Calibri" w:cs="Calibri"/>
                <w:color w:val="000000"/>
                <w:sz w:val="15"/>
                <w:szCs w:val="15"/>
                <w:lang w:val="en-US"/>
              </w:rPr>
              <w:t>Optimization of trajectories and guidance of launchers, UAVs (including UAV fleet), and multi-agent systems.</w:t>
            </w:r>
          </w:p>
          <w:p w14:paraId="0B1DF787" w14:textId="77777777" w:rsidR="00666469" w:rsidRPr="0050044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500441">
              <w:rPr>
                <w:rFonts w:ascii="Calibri" w:hAnsi="Calibri" w:cs="Calibri"/>
                <w:color w:val="000000"/>
                <w:sz w:val="15"/>
                <w:szCs w:val="15"/>
                <w:lang w:val="en-US"/>
              </w:rPr>
              <w:lastRenderedPageBreak/>
              <w:t>- Trajectory and attitude control of launchers, satellites, and drones.</w:t>
            </w:r>
          </w:p>
          <w:p w14:paraId="17ADA9D2" w14:textId="77777777" w:rsidR="00666469" w:rsidRPr="0050044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500441">
              <w:rPr>
                <w:rFonts w:ascii="Calibri" w:hAnsi="Calibri" w:cs="Calibri"/>
                <w:color w:val="000000"/>
                <w:sz w:val="15"/>
                <w:szCs w:val="15"/>
                <w:lang w:val="en-US"/>
              </w:rPr>
              <w:t>- Control, estimation, diagnosis, and fault-tolerant control.</w:t>
            </w:r>
          </w:p>
          <w:p w14:paraId="7C58A478" w14:textId="77777777" w:rsidR="00666469" w:rsidRPr="0050044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500441">
              <w:rPr>
                <w:rFonts w:ascii="Calibri" w:hAnsi="Calibri" w:cs="Calibri"/>
                <w:color w:val="000000"/>
                <w:sz w:val="15"/>
                <w:szCs w:val="15"/>
                <w:lang w:val="en-US"/>
              </w:rPr>
              <w:t xml:space="preserve">- </w:t>
            </w:r>
            <w:r>
              <w:rPr>
                <w:rFonts w:ascii="Calibri" w:hAnsi="Calibri" w:cs="Calibri"/>
                <w:color w:val="000000"/>
                <w:sz w:val="15"/>
                <w:szCs w:val="15"/>
                <w:lang w:val="en-US"/>
              </w:rPr>
              <w:t>V</w:t>
            </w:r>
            <w:r w:rsidRPr="00500441">
              <w:rPr>
                <w:rFonts w:ascii="Calibri" w:hAnsi="Calibri" w:cs="Calibri"/>
                <w:color w:val="000000"/>
                <w:sz w:val="15"/>
                <w:szCs w:val="15"/>
                <w:lang w:val="en-US"/>
              </w:rPr>
              <w:t>ibration control</w:t>
            </w:r>
          </w:p>
          <w:p w14:paraId="6FAA7EDC" w14:textId="77777777" w:rsidR="00666469" w:rsidRPr="0050044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500441">
              <w:rPr>
                <w:rFonts w:ascii="Calibri" w:hAnsi="Calibri" w:cs="Calibri"/>
                <w:color w:val="000000"/>
                <w:sz w:val="15"/>
                <w:szCs w:val="15"/>
                <w:lang w:val="en-US"/>
              </w:rPr>
              <w:t>- Spectral analysis applied to fault detection by vibration analysis for certification or predictive maintenance.</w:t>
            </w:r>
          </w:p>
          <w:p w14:paraId="7AD1B415"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500441">
              <w:rPr>
                <w:rFonts w:ascii="Calibri" w:hAnsi="Calibri" w:cs="Calibri"/>
                <w:color w:val="000000"/>
                <w:sz w:val="15"/>
                <w:szCs w:val="15"/>
                <w:lang w:val="en-US"/>
              </w:rPr>
              <w:t>-</w:t>
            </w:r>
            <w:r>
              <w:rPr>
                <w:rFonts w:ascii="Calibri" w:hAnsi="Calibri" w:cs="Calibri"/>
                <w:color w:val="000000"/>
                <w:sz w:val="15"/>
                <w:szCs w:val="15"/>
                <w:lang w:val="en-US"/>
              </w:rPr>
              <w:t xml:space="preserve"> </w:t>
            </w:r>
            <w:r w:rsidRPr="00500441">
              <w:rPr>
                <w:rFonts w:ascii="Calibri" w:hAnsi="Calibri" w:cs="Calibri"/>
                <w:color w:val="000000"/>
                <w:sz w:val="15"/>
                <w:szCs w:val="15"/>
                <w:lang w:val="en-US"/>
              </w:rPr>
              <w:t>Location/separation of acoustic sources.</w:t>
            </w:r>
          </w:p>
        </w:tc>
      </w:tr>
      <w:tr w:rsidR="00666469" w:rsidRPr="009F51E6" w14:paraId="3D932A73" w14:textId="77777777" w:rsidTr="00A85704">
        <w:tblPrEx>
          <w:tblCellMar>
            <w:left w:w="0" w:type="dxa"/>
            <w:right w:w="0" w:type="dxa"/>
          </w:tblCellMar>
          <w:tblLook w:val="04A0" w:firstRow="1" w:lastRow="0" w:firstColumn="1" w:lastColumn="0" w:noHBand="0" w:noVBand="1"/>
        </w:tblPrEx>
        <w:trPr>
          <w:trHeight w:val="52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tcPr>
          <w:p w14:paraId="5EE7E698"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lastRenderedPageBreak/>
              <w:t>Philippe KECKHUT</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tcPr>
          <w:p w14:paraId="018640D2"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Pr>
                <w:rFonts w:ascii="Calibri" w:hAnsi="Calibri" w:cs="Calibri"/>
                <w:color w:val="000000"/>
                <w:sz w:val="15"/>
                <w:szCs w:val="15"/>
              </w:rPr>
              <w:t>LATMOS – Laboratoire Atmosphères, Observations Spatiales</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tcPr>
          <w:p w14:paraId="16716579" w14:textId="77777777" w:rsidR="00666469" w:rsidRPr="007B686A"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3 fac. members</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tcPr>
          <w:p w14:paraId="174E9ABE" w14:textId="77777777" w:rsidR="00666469" w:rsidRPr="00FA0001"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Climatic effect of contrails</w:t>
            </w:r>
          </w:p>
        </w:tc>
      </w:tr>
      <w:tr w:rsidR="00666469" w:rsidRPr="009F51E6" w14:paraId="5AC21FBF" w14:textId="77777777" w:rsidTr="00A85704">
        <w:tblPrEx>
          <w:tblCellMar>
            <w:left w:w="0" w:type="dxa"/>
            <w:right w:w="0" w:type="dxa"/>
          </w:tblCellMar>
          <w:tblLook w:val="04A0" w:firstRow="1" w:lastRow="0" w:firstColumn="1" w:lastColumn="0" w:noHBand="0" w:noVBand="1"/>
        </w:tblPrEx>
        <w:trPr>
          <w:trHeight w:val="52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51D0618B"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9F51E6">
              <w:rPr>
                <w:rFonts w:ascii="Calibri" w:hAnsi="Calibri" w:cs="Calibri"/>
                <w:color w:val="000000"/>
                <w:sz w:val="15"/>
                <w:szCs w:val="15"/>
                <w:lang w:val="en-US"/>
              </w:rPr>
              <w:t>Yann LE BOUAR</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23AF8E6"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LEM - Laboratoire d'Etude des Microstructures</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B6B5C81"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8 fac. members and 4</w:t>
            </w:r>
            <w:r>
              <w:rPr>
                <w:rFonts w:ascii="Calibri" w:hAnsi="Calibri" w:cs="Calibri"/>
                <w:color w:val="000000"/>
                <w:sz w:val="15"/>
                <w:szCs w:val="15"/>
                <w:lang w:val="en-US"/>
              </w:rPr>
              <w:t xml:space="preserve"> </w:t>
            </w:r>
            <w:r w:rsidRPr="007B686A">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0C8AF9C" w14:textId="77777777" w:rsidR="00666469" w:rsidRPr="00FA000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FA0001">
              <w:rPr>
                <w:rFonts w:ascii="Calibri" w:hAnsi="Calibri" w:cs="Calibri"/>
                <w:color w:val="000000"/>
                <w:sz w:val="15"/>
                <w:szCs w:val="15"/>
                <w:lang w:val="en-US"/>
              </w:rPr>
              <w:t>Modeling of aeronautical alloys</w:t>
            </w:r>
          </w:p>
          <w:p w14:paraId="7E05B920" w14:textId="77777777" w:rsidR="00666469" w:rsidRPr="00FA0001"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FA0001">
              <w:rPr>
                <w:rFonts w:ascii="Calibri" w:hAnsi="Calibri" w:cs="Calibri"/>
                <w:color w:val="000000"/>
                <w:sz w:val="15"/>
                <w:szCs w:val="15"/>
                <w:lang w:val="en-US"/>
              </w:rPr>
              <w:t>Electron microscopy characterization (catalytic particles, aeronautical soot, aeronautical alloys)</w:t>
            </w:r>
          </w:p>
          <w:p w14:paraId="3C9C0F70"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9F51E6">
              <w:rPr>
                <w:rFonts w:ascii="Calibri" w:hAnsi="Calibri" w:cs="Calibri"/>
                <w:color w:val="000000"/>
                <w:sz w:val="15"/>
                <w:szCs w:val="15"/>
                <w:lang w:val="en-US"/>
              </w:rPr>
              <w:t>Nanomaterials</w:t>
            </w:r>
          </w:p>
          <w:p w14:paraId="4A091D9E"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p>
        </w:tc>
      </w:tr>
      <w:tr w:rsidR="00666469" w:rsidRPr="009F51E6" w14:paraId="7B1D42EF" w14:textId="77777777" w:rsidTr="00A85704">
        <w:tblPrEx>
          <w:tblCellMar>
            <w:left w:w="0" w:type="dxa"/>
            <w:right w:w="0" w:type="dxa"/>
          </w:tblCellMar>
          <w:tblLook w:val="04A0" w:firstRow="1" w:lastRow="0" w:firstColumn="1" w:lastColumn="0" w:noHBand="0" w:noVBand="1"/>
        </w:tblPrEx>
        <w:trPr>
          <w:trHeight w:val="70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448CB0F"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9F51E6">
              <w:rPr>
                <w:rFonts w:ascii="Calibri" w:hAnsi="Calibri" w:cs="Calibri"/>
                <w:color w:val="000000"/>
                <w:sz w:val="15"/>
                <w:szCs w:val="15"/>
                <w:lang w:val="en-US"/>
              </w:rPr>
              <w:t>Guy André BOY</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57A2F522"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9F51E6">
              <w:rPr>
                <w:rFonts w:ascii="Calibri" w:hAnsi="Calibri" w:cs="Calibri"/>
                <w:color w:val="000000"/>
                <w:sz w:val="15"/>
                <w:szCs w:val="15"/>
                <w:lang w:val="en-US"/>
              </w:rPr>
              <w:t xml:space="preserve">LGI - </w:t>
            </w:r>
            <w:proofErr w:type="spellStart"/>
            <w:r w:rsidRPr="009F51E6">
              <w:rPr>
                <w:rFonts w:ascii="Calibri" w:hAnsi="Calibri" w:cs="Calibri"/>
                <w:color w:val="000000"/>
                <w:sz w:val="15"/>
                <w:szCs w:val="15"/>
                <w:lang w:val="en-US"/>
              </w:rPr>
              <w:t>Laboratoire</w:t>
            </w:r>
            <w:proofErr w:type="spellEnd"/>
            <w:r w:rsidRPr="009F51E6">
              <w:rPr>
                <w:rFonts w:ascii="Calibri" w:hAnsi="Calibri" w:cs="Calibri"/>
                <w:color w:val="000000"/>
                <w:sz w:val="15"/>
                <w:szCs w:val="15"/>
                <w:lang w:val="en-US"/>
              </w:rPr>
              <w:t xml:space="preserve"> </w:t>
            </w:r>
            <w:proofErr w:type="spellStart"/>
            <w:r w:rsidRPr="009F51E6">
              <w:rPr>
                <w:rFonts w:ascii="Calibri" w:hAnsi="Calibri" w:cs="Calibri"/>
                <w:color w:val="000000"/>
                <w:sz w:val="15"/>
                <w:szCs w:val="15"/>
                <w:lang w:val="en-US"/>
              </w:rPr>
              <w:t>Génie</w:t>
            </w:r>
            <w:proofErr w:type="spellEnd"/>
            <w:r w:rsidRPr="009F51E6">
              <w:rPr>
                <w:rFonts w:ascii="Calibri" w:hAnsi="Calibri" w:cs="Calibri"/>
                <w:color w:val="000000"/>
                <w:sz w:val="15"/>
                <w:szCs w:val="15"/>
                <w:lang w:val="en-US"/>
              </w:rPr>
              <w:t xml:space="preserve"> </w:t>
            </w:r>
            <w:proofErr w:type="spellStart"/>
            <w:r w:rsidRPr="009F51E6">
              <w:rPr>
                <w:rFonts w:ascii="Calibri" w:hAnsi="Calibri" w:cs="Calibri"/>
                <w:color w:val="000000"/>
                <w:sz w:val="15"/>
                <w:szCs w:val="15"/>
                <w:lang w:val="en-US"/>
              </w:rPr>
              <w:t>Industriel</w:t>
            </w:r>
            <w:proofErr w:type="spellEnd"/>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21A30EC4"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2 fac. members and 1</w:t>
            </w:r>
            <w:r>
              <w:rPr>
                <w:rFonts w:ascii="Calibri" w:hAnsi="Calibri" w:cs="Calibri"/>
                <w:color w:val="000000"/>
                <w:sz w:val="15"/>
                <w:szCs w:val="15"/>
                <w:lang w:val="en-US"/>
              </w:rPr>
              <w:t xml:space="preserve"> </w:t>
            </w:r>
            <w:r w:rsidRPr="007B686A">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077A40E2"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Système de Combat Aérien du Futur (Conception de Cockpit et de Salle de Contrôle)</w:t>
            </w:r>
          </w:p>
          <w:p w14:paraId="7817E31C"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Tour de Contrôle Virtuelle</w:t>
            </w:r>
          </w:p>
          <w:p w14:paraId="47708E2D"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Exploration Lunaire</w:t>
            </w:r>
          </w:p>
          <w:p w14:paraId="440B287E"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Intégration Humains Systèmes (Missions Spatiales Habitées et Evolution du Système Aérien)</w:t>
            </w:r>
          </w:p>
        </w:tc>
      </w:tr>
      <w:tr w:rsidR="00666469" w:rsidRPr="00712717" w14:paraId="3A98D1F9" w14:textId="77777777" w:rsidTr="00A85704">
        <w:tblPrEx>
          <w:tblCellMar>
            <w:left w:w="0" w:type="dxa"/>
            <w:right w:w="0" w:type="dxa"/>
          </w:tblCellMar>
          <w:tblLook w:val="04A0" w:firstRow="1" w:lastRow="0" w:firstColumn="1" w:lastColumn="0" w:noHBand="0" w:noVBand="1"/>
        </w:tblPrEx>
        <w:trPr>
          <w:trHeight w:val="70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tcPr>
          <w:p w14:paraId="2C9DD0DF"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4C6C3F">
              <w:rPr>
                <w:rFonts w:ascii="Calibri" w:hAnsi="Calibri" w:cs="Calibri"/>
                <w:color w:val="000000"/>
                <w:sz w:val="15"/>
                <w:szCs w:val="15"/>
                <w:lang w:val="en-US"/>
              </w:rPr>
              <w:t>Caroline NORE</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tcPr>
          <w:p w14:paraId="3D62D334" w14:textId="77777777" w:rsidR="00666469" w:rsidRPr="004C6C3F" w:rsidRDefault="00666469" w:rsidP="00A85704">
            <w:pPr>
              <w:pStyle w:val="NormalWeb"/>
              <w:snapToGrid w:val="0"/>
              <w:spacing w:before="0" w:beforeAutospacing="0" w:after="0" w:afterAutospacing="0"/>
              <w:rPr>
                <w:rFonts w:ascii="Calibri" w:hAnsi="Calibri" w:cs="Calibri"/>
                <w:color w:val="000000"/>
                <w:sz w:val="15"/>
                <w:szCs w:val="15"/>
              </w:rPr>
            </w:pPr>
            <w:r w:rsidRPr="004C6C3F">
              <w:rPr>
                <w:rFonts w:ascii="Calibri" w:hAnsi="Calibri" w:cs="Calibri"/>
                <w:color w:val="000000"/>
                <w:sz w:val="15"/>
                <w:szCs w:val="15"/>
              </w:rPr>
              <w:t>LISN - Laboratoire Interdisciplinaire des Sciences du Numérique</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tcPr>
          <w:p w14:paraId="134D43B7" w14:textId="77777777" w:rsidR="00666469" w:rsidRPr="004C6C3F"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4C6C3F">
              <w:rPr>
                <w:rFonts w:ascii="Calibri" w:hAnsi="Calibri" w:cs="Calibri"/>
                <w:color w:val="000000"/>
                <w:sz w:val="15"/>
                <w:szCs w:val="15"/>
                <w:lang w:val="en-US"/>
              </w:rPr>
              <w:t>9 fac. members and 7 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tcPr>
          <w:p w14:paraId="162B8472" w14:textId="77777777" w:rsidR="00666469" w:rsidRPr="004C6C3F"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4C6C3F">
              <w:rPr>
                <w:rFonts w:ascii="Calibri" w:hAnsi="Calibri" w:cs="Calibri"/>
                <w:color w:val="000000"/>
                <w:sz w:val="15"/>
                <w:szCs w:val="15"/>
                <w:lang w:val="en-US"/>
              </w:rPr>
              <w:t>learning aircraft</w:t>
            </w:r>
            <w:r>
              <w:rPr>
                <w:rFonts w:ascii="Calibri" w:hAnsi="Calibri" w:cs="Calibri"/>
                <w:color w:val="000000"/>
                <w:sz w:val="15"/>
                <w:szCs w:val="15"/>
                <w:lang w:val="en-US"/>
              </w:rPr>
              <w:t xml:space="preserve"> vibration environment</w:t>
            </w:r>
          </w:p>
          <w:p w14:paraId="1E84CF66" w14:textId="77777777" w:rsidR="00666469" w:rsidRPr="004C6C3F"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4C6C3F">
              <w:rPr>
                <w:rFonts w:ascii="Calibri" w:hAnsi="Calibri" w:cs="Calibri"/>
                <w:color w:val="000000"/>
                <w:sz w:val="15"/>
                <w:szCs w:val="15"/>
                <w:lang w:val="en-US"/>
              </w:rPr>
              <w:t xml:space="preserve">aerodynamic sensitivity analysis </w:t>
            </w:r>
          </w:p>
          <w:p w14:paraId="6815488E" w14:textId="77777777" w:rsidR="00666469" w:rsidRPr="004C6C3F"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4C6C3F">
              <w:rPr>
                <w:rFonts w:ascii="Calibri" w:hAnsi="Calibri" w:cs="Calibri"/>
                <w:color w:val="000000"/>
                <w:sz w:val="15"/>
                <w:szCs w:val="15"/>
                <w:lang w:val="en-US"/>
              </w:rPr>
              <w:t>energy transfer in turbulent flows (with or without magnetic field)</w:t>
            </w:r>
          </w:p>
          <w:p w14:paraId="138D5AE3" w14:textId="77777777" w:rsidR="00666469" w:rsidRPr="004C6C3F"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4C6C3F">
              <w:rPr>
                <w:rFonts w:ascii="Calibri" w:hAnsi="Calibri" w:cs="Calibri"/>
                <w:color w:val="000000"/>
                <w:sz w:val="15"/>
                <w:szCs w:val="15"/>
                <w:lang w:val="en-US"/>
              </w:rPr>
              <w:t>human-machine haptic interactions</w:t>
            </w:r>
          </w:p>
          <w:p w14:paraId="30E46E23" w14:textId="77777777" w:rsidR="00666469" w:rsidRPr="004C6C3F"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4C6C3F">
              <w:rPr>
                <w:rFonts w:ascii="Calibri" w:hAnsi="Calibri" w:cs="Calibri"/>
                <w:color w:val="000000"/>
                <w:sz w:val="15"/>
                <w:szCs w:val="15"/>
                <w:lang w:val="en-US"/>
              </w:rPr>
              <w:t>optimization of parallel computations on GPU, and parallelization of Machine Learning algorithms</w:t>
            </w:r>
          </w:p>
          <w:p w14:paraId="46620CFB" w14:textId="77777777" w:rsidR="00666469" w:rsidRPr="004C6C3F"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4C6C3F">
              <w:rPr>
                <w:rFonts w:ascii="Calibri" w:hAnsi="Calibri" w:cs="Calibri"/>
                <w:color w:val="000000"/>
                <w:sz w:val="15"/>
                <w:szCs w:val="15"/>
                <w:lang w:val="en-US"/>
              </w:rPr>
              <w:t>parallelization of tensor computation to accelerate simulations</w:t>
            </w:r>
          </w:p>
        </w:tc>
      </w:tr>
      <w:tr w:rsidR="00666469" w:rsidRPr="00712717" w14:paraId="564C10DE" w14:textId="77777777" w:rsidTr="00A85704">
        <w:tblPrEx>
          <w:tblCellMar>
            <w:left w:w="0" w:type="dxa"/>
            <w:right w:w="0" w:type="dxa"/>
          </w:tblCellMar>
          <w:tblLook w:val="04A0" w:firstRow="1" w:lastRow="0" w:firstColumn="1" w:lastColumn="0" w:noHBand="0" w:noVBand="1"/>
        </w:tblPrEx>
        <w:trPr>
          <w:trHeight w:val="16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3BC20AA"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9F51E6">
              <w:rPr>
                <w:rFonts w:ascii="Calibri" w:hAnsi="Calibri" w:cs="Calibri"/>
                <w:color w:val="000000"/>
                <w:sz w:val="15"/>
                <w:szCs w:val="15"/>
                <w:lang w:val="en-US"/>
              </w:rPr>
              <w:t>Luc CHASSAGNE</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333DE01E"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LISV - Laboratoire d'Ingénierie des Systèmes de Versailles</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7CBA7E0"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 xml:space="preserve">1 fac. members </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0AF4396F"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I</w:t>
            </w:r>
            <w:r w:rsidRPr="007A0A70">
              <w:rPr>
                <w:rFonts w:ascii="Calibri" w:hAnsi="Calibri" w:cs="Calibri"/>
                <w:color w:val="000000"/>
                <w:sz w:val="15"/>
                <w:szCs w:val="15"/>
                <w:lang w:val="en-US"/>
              </w:rPr>
              <w:t>nnovative materials, structural calculation, mechanics, simulation</w:t>
            </w:r>
          </w:p>
        </w:tc>
      </w:tr>
      <w:tr w:rsidR="00666469" w:rsidRPr="00712717" w14:paraId="4C1872C7" w14:textId="77777777" w:rsidTr="00A85704">
        <w:tblPrEx>
          <w:tblCellMar>
            <w:left w:w="0" w:type="dxa"/>
            <w:right w:w="0" w:type="dxa"/>
          </w:tblCellMar>
          <w:tblLook w:val="04A0" w:firstRow="1" w:lastRow="0" w:firstColumn="1" w:lastColumn="0" w:noHBand="0" w:noVBand="1"/>
        </w:tblPrEx>
        <w:trPr>
          <w:trHeight w:val="351"/>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3F3001AB"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proofErr w:type="spellStart"/>
            <w:r w:rsidRPr="009F51E6">
              <w:rPr>
                <w:rFonts w:ascii="Calibri" w:hAnsi="Calibri" w:cs="Calibri"/>
                <w:color w:val="000000"/>
                <w:sz w:val="15"/>
                <w:szCs w:val="15"/>
                <w:lang w:val="en-US"/>
              </w:rPr>
              <w:t>Amer</w:t>
            </w:r>
            <w:proofErr w:type="spellEnd"/>
            <w:r w:rsidRPr="009F51E6">
              <w:rPr>
                <w:rFonts w:ascii="Calibri" w:hAnsi="Calibri" w:cs="Calibri"/>
                <w:color w:val="000000"/>
                <w:sz w:val="15"/>
                <w:szCs w:val="15"/>
                <w:lang w:val="en-US"/>
              </w:rPr>
              <w:t xml:space="preserve"> CHPOUN</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2FBCE1FA"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LMEE - Laboratoire de Mécanique et d'Energétique d'Evry</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7C35FA06"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 xml:space="preserve">4 fac. members </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3DC5BFF3" w14:textId="77777777" w:rsidR="00666469" w:rsidRPr="007A0A70"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A0A70">
              <w:rPr>
                <w:rFonts w:ascii="Calibri" w:hAnsi="Calibri" w:cs="Calibri"/>
                <w:color w:val="000000"/>
                <w:sz w:val="15"/>
                <w:szCs w:val="15"/>
                <w:lang w:val="en-US"/>
              </w:rPr>
              <w:t>A team works in the field of space propulsion. It is interested in supersonic nozzles via numerical and experimental studies in collaboration with the ICARE Institute of the CNRS in Orleans: Optimization of the internal contour of the nozzle for an optimal performance on the whole trajectory of a mission, self-adapting nozzles of the double-valve type (DBN), control of the transition between different operating regimes....</w:t>
            </w:r>
          </w:p>
          <w:p w14:paraId="6661AC36"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A0A70">
              <w:rPr>
                <w:rFonts w:ascii="Calibri" w:hAnsi="Calibri" w:cs="Calibri"/>
                <w:color w:val="000000"/>
                <w:sz w:val="15"/>
                <w:szCs w:val="15"/>
                <w:lang w:val="en-US"/>
              </w:rPr>
              <w:t xml:space="preserve">A second team develops modal type models, associated with thermal problems. As such it has worked on the thermal simulation of electronic equipment in space (for satellites), in collaboration with Thales </w:t>
            </w:r>
            <w:proofErr w:type="spellStart"/>
            <w:r w:rsidRPr="007A0A70">
              <w:rPr>
                <w:rFonts w:ascii="Calibri" w:hAnsi="Calibri" w:cs="Calibri"/>
                <w:color w:val="000000"/>
                <w:sz w:val="15"/>
                <w:szCs w:val="15"/>
                <w:lang w:val="en-US"/>
              </w:rPr>
              <w:t>AléniaSpace</w:t>
            </w:r>
            <w:proofErr w:type="spellEnd"/>
            <w:r w:rsidRPr="007A0A70">
              <w:rPr>
                <w:rFonts w:ascii="Calibri" w:hAnsi="Calibri" w:cs="Calibri"/>
                <w:color w:val="000000"/>
                <w:sz w:val="15"/>
                <w:szCs w:val="15"/>
                <w:lang w:val="en-US"/>
              </w:rPr>
              <w:t>.</w:t>
            </w:r>
          </w:p>
        </w:tc>
      </w:tr>
      <w:tr w:rsidR="00666469" w:rsidRPr="009F51E6" w14:paraId="60330EA7" w14:textId="77777777" w:rsidTr="00A85704">
        <w:tblPrEx>
          <w:tblCellMar>
            <w:left w:w="0" w:type="dxa"/>
            <w:right w:w="0" w:type="dxa"/>
          </w:tblCellMar>
          <w:tblLook w:val="04A0" w:firstRow="1" w:lastRow="0" w:firstColumn="1" w:lastColumn="0" w:noHBand="0" w:noVBand="1"/>
        </w:tblPrEx>
        <w:trPr>
          <w:trHeight w:val="52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0F809FE"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9F51E6">
              <w:rPr>
                <w:rFonts w:ascii="Calibri" w:hAnsi="Calibri" w:cs="Calibri"/>
                <w:color w:val="000000"/>
                <w:sz w:val="15"/>
                <w:szCs w:val="15"/>
                <w:lang w:val="en-US"/>
              </w:rPr>
              <w:t>Benjamin GRAILLE</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26A43CFA"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LMO - Laboratoire de mathématiques d'Orsay</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05C40549"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 xml:space="preserve">3 fac. members </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C0B796A" w14:textId="77777777" w:rsidR="00666469" w:rsidRPr="007A0A70"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A0A70">
              <w:rPr>
                <w:rFonts w:ascii="Calibri" w:hAnsi="Calibri" w:cs="Calibri"/>
                <w:color w:val="000000"/>
                <w:sz w:val="15"/>
                <w:szCs w:val="15"/>
                <w:lang w:val="en-US"/>
              </w:rPr>
              <w:t xml:space="preserve">Simulations in fluid mechanics </w:t>
            </w:r>
          </w:p>
          <w:p w14:paraId="6F3DC4AD" w14:textId="77777777" w:rsidR="00666469" w:rsidRPr="007A0A70"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A0A70">
              <w:rPr>
                <w:rFonts w:ascii="Calibri" w:hAnsi="Calibri" w:cs="Calibri"/>
                <w:color w:val="000000"/>
                <w:sz w:val="15"/>
                <w:szCs w:val="15"/>
                <w:lang w:val="en-US"/>
              </w:rPr>
              <w:t>Boltzmann methods on network</w:t>
            </w:r>
          </w:p>
          <w:p w14:paraId="2FAF13A4"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9F51E6">
              <w:rPr>
                <w:rFonts w:ascii="Calibri" w:hAnsi="Calibri" w:cs="Calibri"/>
                <w:color w:val="000000"/>
                <w:sz w:val="15"/>
                <w:szCs w:val="15"/>
                <w:lang w:val="en-US"/>
              </w:rPr>
              <w:t>Optimization</w:t>
            </w:r>
          </w:p>
          <w:p w14:paraId="6A91388B"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p>
        </w:tc>
      </w:tr>
      <w:tr w:rsidR="00666469" w:rsidRPr="00712717" w14:paraId="4C5895C7" w14:textId="77777777" w:rsidTr="00A85704">
        <w:tblPrEx>
          <w:tblCellMar>
            <w:left w:w="0" w:type="dxa"/>
            <w:right w:w="0" w:type="dxa"/>
          </w:tblCellMar>
          <w:tblLook w:val="04A0" w:firstRow="1" w:lastRow="0" w:firstColumn="1" w:lastColumn="0" w:noHBand="0" w:noVBand="1"/>
        </w:tblPrEx>
        <w:trPr>
          <w:trHeight w:val="70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21C5F490"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9F51E6">
              <w:rPr>
                <w:rFonts w:ascii="Calibri" w:hAnsi="Calibri" w:cs="Calibri"/>
                <w:color w:val="000000"/>
                <w:sz w:val="15"/>
                <w:szCs w:val="15"/>
                <w:lang w:val="en-US"/>
              </w:rPr>
              <w:t>Pierre-Alain BOUCARD</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243EE43"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Pr>
                <w:rFonts w:ascii="Calibri" w:hAnsi="Calibri" w:cs="Calibri"/>
                <w:color w:val="000000"/>
                <w:sz w:val="15"/>
                <w:szCs w:val="15"/>
              </w:rPr>
              <w:t>LMPS</w:t>
            </w:r>
            <w:r w:rsidRPr="00CB17A5">
              <w:rPr>
                <w:rFonts w:ascii="Calibri" w:hAnsi="Calibri" w:cs="Calibri"/>
                <w:color w:val="000000"/>
                <w:sz w:val="15"/>
                <w:szCs w:val="15"/>
              </w:rPr>
              <w:t xml:space="preserve"> - Laboratoire de Mécanique </w:t>
            </w:r>
            <w:r>
              <w:rPr>
                <w:rFonts w:ascii="Calibri" w:hAnsi="Calibri" w:cs="Calibri"/>
                <w:color w:val="000000"/>
                <w:sz w:val="15"/>
                <w:szCs w:val="15"/>
              </w:rPr>
              <w:t>Paris-Saclay</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31851C9"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15</w:t>
            </w:r>
            <w:r w:rsidRPr="007B686A">
              <w:rPr>
                <w:rFonts w:ascii="Calibri" w:hAnsi="Calibri" w:cs="Calibri"/>
                <w:color w:val="000000"/>
                <w:sz w:val="15"/>
                <w:szCs w:val="15"/>
                <w:lang w:val="en-US"/>
              </w:rPr>
              <w:t xml:space="preserve"> fac. members and </w:t>
            </w:r>
            <w:r>
              <w:rPr>
                <w:rFonts w:ascii="Calibri" w:hAnsi="Calibri" w:cs="Calibri"/>
                <w:color w:val="000000"/>
                <w:sz w:val="15"/>
                <w:szCs w:val="15"/>
                <w:lang w:val="en-US"/>
              </w:rPr>
              <w:t xml:space="preserve">15 </w:t>
            </w:r>
            <w:r w:rsidRPr="007B686A">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70676DF" w14:textId="77777777" w:rsidR="00666469"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A0A70">
              <w:rPr>
                <w:rFonts w:ascii="Calibri" w:hAnsi="Calibri" w:cs="Calibri"/>
                <w:color w:val="000000"/>
                <w:sz w:val="15"/>
                <w:szCs w:val="15"/>
                <w:lang w:val="en-US"/>
              </w:rPr>
              <w:t xml:space="preserve">Mechanics of </w:t>
            </w:r>
            <w:r>
              <w:rPr>
                <w:rFonts w:ascii="Calibri" w:hAnsi="Calibri" w:cs="Calibri"/>
                <w:color w:val="000000"/>
                <w:sz w:val="15"/>
                <w:szCs w:val="15"/>
                <w:lang w:val="en-US"/>
              </w:rPr>
              <w:t xml:space="preserve">aeronautics </w:t>
            </w:r>
            <w:r w:rsidRPr="007A0A70">
              <w:rPr>
                <w:rFonts w:ascii="Calibri" w:hAnsi="Calibri" w:cs="Calibri"/>
                <w:color w:val="000000"/>
                <w:sz w:val="15"/>
                <w:szCs w:val="15"/>
                <w:lang w:val="en-US"/>
              </w:rPr>
              <w:t>materials and structures,</w:t>
            </w:r>
          </w:p>
          <w:p w14:paraId="6E0AFD3C" w14:textId="77777777" w:rsidR="00666469" w:rsidRPr="007A0A70"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A0A70">
              <w:rPr>
                <w:rFonts w:ascii="Calibri" w:hAnsi="Calibri" w:cs="Calibri"/>
                <w:color w:val="000000"/>
                <w:sz w:val="15"/>
                <w:szCs w:val="15"/>
                <w:lang w:val="en-US"/>
              </w:rPr>
              <w:t>Fine experimentation,</w:t>
            </w:r>
            <w:r>
              <w:rPr>
                <w:rFonts w:ascii="Calibri" w:hAnsi="Calibri" w:cs="Calibri"/>
                <w:color w:val="000000"/>
                <w:sz w:val="15"/>
                <w:szCs w:val="15"/>
                <w:lang w:val="en-US"/>
              </w:rPr>
              <w:t xml:space="preserve"> </w:t>
            </w:r>
            <w:proofErr w:type="spellStart"/>
            <w:r>
              <w:rPr>
                <w:rFonts w:ascii="Calibri" w:hAnsi="Calibri" w:cs="Calibri"/>
                <w:color w:val="000000"/>
                <w:sz w:val="15"/>
                <w:szCs w:val="15"/>
                <w:lang w:val="en-US"/>
              </w:rPr>
              <w:t>n</w:t>
            </w:r>
            <w:r w:rsidRPr="00167266">
              <w:rPr>
                <w:rFonts w:ascii="Calibri" w:hAnsi="Calibri" w:cs="Calibri"/>
                <w:color w:val="000000"/>
                <w:sz w:val="15"/>
                <w:szCs w:val="15"/>
                <w:lang w:val="en-US"/>
              </w:rPr>
              <w:t>on destructive</w:t>
            </w:r>
            <w:proofErr w:type="spellEnd"/>
            <w:r w:rsidRPr="00167266">
              <w:rPr>
                <w:rFonts w:ascii="Calibri" w:hAnsi="Calibri" w:cs="Calibri"/>
                <w:color w:val="000000"/>
                <w:sz w:val="15"/>
                <w:szCs w:val="15"/>
                <w:lang w:val="en-US"/>
              </w:rPr>
              <w:t xml:space="preserve"> testing</w:t>
            </w:r>
          </w:p>
          <w:p w14:paraId="36A1D7CA" w14:textId="77777777" w:rsidR="00666469" w:rsidRPr="0016726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A0A70">
              <w:rPr>
                <w:rFonts w:ascii="Calibri" w:hAnsi="Calibri" w:cs="Calibri"/>
                <w:color w:val="000000"/>
                <w:sz w:val="15"/>
                <w:szCs w:val="15"/>
                <w:lang w:val="en-US"/>
              </w:rPr>
              <w:t>Numerical modeling</w:t>
            </w:r>
            <w:r>
              <w:rPr>
                <w:rFonts w:ascii="Calibri" w:hAnsi="Calibri" w:cs="Calibri"/>
                <w:color w:val="000000"/>
                <w:sz w:val="15"/>
                <w:szCs w:val="15"/>
                <w:lang w:val="en-US"/>
              </w:rPr>
              <w:t xml:space="preserve">, HPC for mechanics </w:t>
            </w:r>
          </w:p>
          <w:p w14:paraId="79E036EC" w14:textId="77777777" w:rsidR="00666469" w:rsidRPr="0016726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167266">
              <w:rPr>
                <w:rFonts w:ascii="Calibri" w:hAnsi="Calibri" w:cs="Calibri"/>
                <w:color w:val="000000"/>
                <w:sz w:val="15"/>
                <w:szCs w:val="15"/>
                <w:lang w:val="en-US"/>
              </w:rPr>
              <w:t>Noise reduction and vibration</w:t>
            </w:r>
          </w:p>
          <w:p w14:paraId="29A7F412" w14:textId="77777777" w:rsidR="00666469" w:rsidRPr="0016726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167266">
              <w:rPr>
                <w:rFonts w:ascii="Calibri" w:hAnsi="Calibri" w:cs="Calibri"/>
                <w:color w:val="000000"/>
                <w:sz w:val="15"/>
                <w:szCs w:val="15"/>
                <w:lang w:val="en-US"/>
              </w:rPr>
              <w:t>Modeling of 3D interlock weaving and 3D interlock fabrics</w:t>
            </w:r>
          </w:p>
          <w:p w14:paraId="2B4B2597" w14:textId="77777777" w:rsidR="00666469" w:rsidRPr="007A0A70"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167266">
              <w:rPr>
                <w:rFonts w:ascii="Calibri" w:hAnsi="Calibri" w:cs="Calibri"/>
                <w:color w:val="000000"/>
                <w:sz w:val="15"/>
                <w:szCs w:val="15"/>
                <w:lang w:val="en-US"/>
              </w:rPr>
              <w:t>Structural and multi-functional composites (long fiber carbon or glass), conductive paint</w:t>
            </w:r>
          </w:p>
          <w:p w14:paraId="7CEDDD88"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p>
        </w:tc>
      </w:tr>
      <w:tr w:rsidR="00666469" w:rsidRPr="00712717" w14:paraId="4C2BD1A9" w14:textId="77777777" w:rsidTr="00A85704">
        <w:tblPrEx>
          <w:tblCellMar>
            <w:left w:w="0" w:type="dxa"/>
            <w:right w:w="0" w:type="dxa"/>
          </w:tblCellMar>
          <w:tblLook w:val="04A0" w:firstRow="1" w:lastRow="0" w:firstColumn="1" w:lastColumn="0" w:noHBand="0" w:noVBand="1"/>
        </w:tblPrEx>
        <w:trPr>
          <w:trHeight w:val="70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7D76D85E"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9F51E6">
              <w:rPr>
                <w:rFonts w:ascii="Calibri" w:hAnsi="Calibri" w:cs="Calibri"/>
                <w:color w:val="000000"/>
                <w:sz w:val="15"/>
                <w:szCs w:val="15"/>
                <w:lang w:val="en-US"/>
              </w:rPr>
              <w:t>Christophe CHALONS</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53578FA0"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LMV - Laboratoire de Mathématiques de Versailles</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12DC22B"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 xml:space="preserve">2 fac. members </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337ECBAE"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M</w:t>
            </w:r>
            <w:r w:rsidRPr="009F51E6">
              <w:rPr>
                <w:rFonts w:ascii="Calibri" w:hAnsi="Calibri" w:cs="Calibri"/>
                <w:color w:val="000000"/>
                <w:sz w:val="15"/>
                <w:szCs w:val="15"/>
                <w:lang w:val="en-US"/>
              </w:rPr>
              <w:t>odeling and simulation of two-phase flows</w:t>
            </w:r>
          </w:p>
          <w:p w14:paraId="2258A6CF"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M</w:t>
            </w:r>
            <w:r w:rsidRPr="009F51E6">
              <w:rPr>
                <w:rFonts w:ascii="Calibri" w:hAnsi="Calibri" w:cs="Calibri"/>
                <w:color w:val="000000"/>
                <w:sz w:val="15"/>
                <w:szCs w:val="15"/>
                <w:lang w:val="en-US"/>
              </w:rPr>
              <w:t>odeling and simulation of rarefied flows at high altitude</w:t>
            </w:r>
          </w:p>
          <w:p w14:paraId="3E040973"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M</w:t>
            </w:r>
            <w:r w:rsidRPr="009F51E6">
              <w:rPr>
                <w:rFonts w:ascii="Calibri" w:hAnsi="Calibri" w:cs="Calibri"/>
                <w:color w:val="000000"/>
                <w:sz w:val="15"/>
                <w:szCs w:val="15"/>
                <w:lang w:val="en-US"/>
              </w:rPr>
              <w:t>odeling and simulation of two-phase flows</w:t>
            </w:r>
          </w:p>
          <w:p w14:paraId="3BEB47BC"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M</w:t>
            </w:r>
            <w:r w:rsidRPr="009F51E6">
              <w:rPr>
                <w:rFonts w:ascii="Calibri" w:hAnsi="Calibri" w:cs="Calibri"/>
                <w:color w:val="000000"/>
                <w:sz w:val="15"/>
                <w:szCs w:val="15"/>
                <w:lang w:val="en-US"/>
              </w:rPr>
              <w:t>odeling and simulation of rarefied flows at high altitude</w:t>
            </w:r>
          </w:p>
        </w:tc>
      </w:tr>
      <w:tr w:rsidR="00666469" w:rsidRPr="00712717" w14:paraId="58FFDCBD" w14:textId="77777777" w:rsidTr="00A85704">
        <w:tblPrEx>
          <w:tblCellMar>
            <w:left w:w="0" w:type="dxa"/>
            <w:right w:w="0" w:type="dxa"/>
          </w:tblCellMar>
          <w:tblLook w:val="04A0" w:firstRow="1" w:lastRow="0" w:firstColumn="1" w:lastColumn="0" w:noHBand="0" w:noVBand="1"/>
        </w:tblPrEx>
        <w:trPr>
          <w:trHeight w:val="70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8171C7B"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9F51E6">
              <w:rPr>
                <w:rFonts w:ascii="Calibri" w:hAnsi="Calibri" w:cs="Calibri"/>
                <w:color w:val="000000"/>
                <w:sz w:val="15"/>
                <w:szCs w:val="15"/>
                <w:lang w:val="en-US"/>
              </w:rPr>
              <w:t>Didier HAUGLUSTAINE</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39AC7D97"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LSCE - Laboratoire des Sciences du Climat et de l'Environnement</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295ADAB4"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3 fac. members and 3</w:t>
            </w:r>
            <w:r>
              <w:rPr>
                <w:rFonts w:ascii="Calibri" w:hAnsi="Calibri" w:cs="Calibri"/>
                <w:color w:val="000000"/>
                <w:sz w:val="15"/>
                <w:szCs w:val="15"/>
                <w:lang w:val="en-US"/>
              </w:rPr>
              <w:t xml:space="preserve"> </w:t>
            </w:r>
            <w:r w:rsidRPr="007B686A">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D8504DC" w14:textId="77777777" w:rsidR="00666469" w:rsidRPr="00775A88"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75A88">
              <w:rPr>
                <w:rFonts w:ascii="Calibri" w:hAnsi="Calibri" w:cs="Calibri"/>
                <w:color w:val="000000"/>
                <w:sz w:val="15"/>
                <w:szCs w:val="15"/>
                <w:lang w:val="en-US"/>
              </w:rPr>
              <w:t>Impact of aviation on the environment. Air quality. Climate.</w:t>
            </w:r>
          </w:p>
          <w:p w14:paraId="13181AC1" w14:textId="77777777" w:rsidR="00666469" w:rsidRPr="00775A88"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75A88">
              <w:rPr>
                <w:rFonts w:ascii="Calibri" w:hAnsi="Calibri" w:cs="Calibri"/>
                <w:color w:val="000000"/>
                <w:sz w:val="15"/>
                <w:szCs w:val="15"/>
                <w:lang w:val="en-US"/>
              </w:rPr>
              <w:t>Nitrogen oxides and ozone in the upper troposphere.</w:t>
            </w:r>
          </w:p>
          <w:p w14:paraId="1EC725BF"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75A88">
              <w:rPr>
                <w:rFonts w:ascii="Calibri" w:hAnsi="Calibri" w:cs="Calibri"/>
                <w:color w:val="000000"/>
                <w:sz w:val="15"/>
                <w:szCs w:val="15"/>
                <w:lang w:val="en-US"/>
              </w:rPr>
              <w:t>CO2 emissions and carbon balance</w:t>
            </w:r>
          </w:p>
        </w:tc>
      </w:tr>
      <w:tr w:rsidR="00666469" w:rsidRPr="00712717" w14:paraId="1D301E69" w14:textId="77777777" w:rsidTr="00A85704">
        <w:tblPrEx>
          <w:tblCellMar>
            <w:left w:w="0" w:type="dxa"/>
            <w:right w:w="0" w:type="dxa"/>
          </w:tblCellMar>
          <w:tblLook w:val="04A0" w:firstRow="1" w:lastRow="0" w:firstColumn="1" w:lastColumn="0" w:noHBand="0" w:noVBand="1"/>
        </w:tblPrEx>
        <w:trPr>
          <w:trHeight w:val="52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AC41C05"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proofErr w:type="spellStart"/>
            <w:r w:rsidRPr="009F51E6">
              <w:rPr>
                <w:rFonts w:ascii="Calibri" w:hAnsi="Calibri" w:cs="Calibri"/>
                <w:color w:val="000000"/>
                <w:sz w:val="15"/>
                <w:szCs w:val="15"/>
                <w:lang w:val="en-US"/>
              </w:rPr>
              <w:lastRenderedPageBreak/>
              <w:t>Charyar</w:t>
            </w:r>
            <w:proofErr w:type="spellEnd"/>
            <w:r w:rsidRPr="009F51E6">
              <w:rPr>
                <w:rFonts w:ascii="Calibri" w:hAnsi="Calibri" w:cs="Calibri"/>
                <w:color w:val="000000"/>
                <w:sz w:val="15"/>
                <w:szCs w:val="15"/>
                <w:lang w:val="en-US"/>
              </w:rPr>
              <w:t xml:space="preserve"> MEHDI-SOUZANI</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0073D219"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LURPA - Laboratoire Universitaire de recherche en production</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764FBA4F"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 xml:space="preserve">4 fac. members </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BAB4F80" w14:textId="77777777" w:rsidR="00666469" w:rsidRPr="00775A88"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75A88">
              <w:rPr>
                <w:rFonts w:ascii="Calibri" w:hAnsi="Calibri" w:cs="Calibri"/>
                <w:color w:val="000000"/>
                <w:sz w:val="15"/>
                <w:szCs w:val="15"/>
                <w:lang w:val="en-US"/>
              </w:rPr>
              <w:t>Development of the digital twin product or/and process for the assembly of large flexible assemblies.</w:t>
            </w:r>
          </w:p>
          <w:p w14:paraId="2615CEF9" w14:textId="77777777" w:rsidR="00666469" w:rsidRPr="00775A88"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75A88">
              <w:rPr>
                <w:rFonts w:ascii="Calibri" w:hAnsi="Calibri" w:cs="Calibri"/>
                <w:color w:val="000000"/>
                <w:sz w:val="15"/>
                <w:szCs w:val="15"/>
                <w:lang w:val="en-US"/>
              </w:rPr>
              <w:t>Development of robotized measurement on production line.</w:t>
            </w:r>
          </w:p>
          <w:p w14:paraId="2DB1E878"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75A88">
              <w:rPr>
                <w:rFonts w:ascii="Calibri" w:hAnsi="Calibri" w:cs="Calibri"/>
                <w:color w:val="000000"/>
                <w:sz w:val="15"/>
                <w:szCs w:val="15"/>
                <w:lang w:val="en-US"/>
              </w:rPr>
              <w:t>Integration of the measurement in the production line for the development of predictive model for the control of the quality through the analysis of the data and the retro-control of the process.</w:t>
            </w:r>
          </w:p>
        </w:tc>
      </w:tr>
      <w:tr w:rsidR="00666469" w:rsidRPr="00712717" w14:paraId="2B1D5091" w14:textId="77777777" w:rsidTr="00A85704">
        <w:tblPrEx>
          <w:tblCellMar>
            <w:left w:w="0" w:type="dxa"/>
            <w:right w:w="0" w:type="dxa"/>
          </w:tblCellMar>
          <w:tblLook w:val="04A0" w:firstRow="1" w:lastRow="0" w:firstColumn="1" w:lastColumn="0" w:noHBand="0" w:noVBand="1"/>
        </w:tblPrEx>
        <w:trPr>
          <w:trHeight w:val="52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5A0B5B50"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9F51E6">
              <w:rPr>
                <w:rFonts w:ascii="Calibri" w:hAnsi="Calibri" w:cs="Calibri"/>
                <w:color w:val="000000"/>
                <w:sz w:val="15"/>
                <w:szCs w:val="15"/>
                <w:lang w:val="en-US"/>
              </w:rPr>
              <w:t>Frederic MAGOULES</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00BAFC9C"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MICS - Laboratoire Mathématiques et Informatique pour la Complexité et les Systèmes</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20799968"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5 fac. members and 3</w:t>
            </w:r>
            <w:r>
              <w:rPr>
                <w:rFonts w:ascii="Calibri" w:hAnsi="Calibri" w:cs="Calibri"/>
                <w:color w:val="000000"/>
                <w:sz w:val="15"/>
                <w:szCs w:val="15"/>
                <w:lang w:val="en-US"/>
              </w:rPr>
              <w:t xml:space="preserve"> </w:t>
            </w:r>
            <w:r w:rsidRPr="007B686A">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73FEEF1D" w14:textId="77777777" w:rsidR="00666469" w:rsidRPr="008175CA"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8175CA">
              <w:rPr>
                <w:rFonts w:ascii="Calibri" w:hAnsi="Calibri" w:cs="Calibri"/>
                <w:color w:val="000000"/>
                <w:sz w:val="15"/>
                <w:szCs w:val="15"/>
                <w:lang w:val="en-US"/>
              </w:rPr>
              <w:t>Mathematics / High Performance Computing / Computer Science</w:t>
            </w:r>
          </w:p>
          <w:p w14:paraId="16282A0E" w14:textId="77777777" w:rsidR="00666469" w:rsidRPr="008175CA"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8175CA">
              <w:rPr>
                <w:rFonts w:ascii="Calibri" w:hAnsi="Calibri" w:cs="Calibri"/>
                <w:color w:val="000000"/>
                <w:sz w:val="15"/>
                <w:szCs w:val="15"/>
                <w:lang w:val="en-US"/>
              </w:rPr>
              <w:t>Modeling, Analysis, Scientific Computing, Numerical Simulation</w:t>
            </w:r>
          </w:p>
          <w:p w14:paraId="1DE2165B" w14:textId="77777777" w:rsidR="00666469" w:rsidRPr="008175CA"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8175CA">
              <w:rPr>
                <w:rFonts w:ascii="Calibri" w:hAnsi="Calibri" w:cs="Calibri"/>
                <w:color w:val="000000"/>
                <w:sz w:val="15"/>
                <w:szCs w:val="15"/>
                <w:lang w:val="en-US"/>
              </w:rPr>
              <w:t xml:space="preserve">Theoretical analysis, Numerical analysis, Statistical AI (Artificial Intelligence), </w:t>
            </w:r>
          </w:p>
          <w:p w14:paraId="05806E8A" w14:textId="77777777" w:rsidR="00666469" w:rsidRPr="00775A88"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8175CA">
              <w:rPr>
                <w:rFonts w:ascii="Calibri" w:hAnsi="Calibri" w:cs="Calibri"/>
                <w:color w:val="000000"/>
                <w:sz w:val="15"/>
                <w:szCs w:val="15"/>
                <w:lang w:val="en-US"/>
              </w:rPr>
              <w:t xml:space="preserve">Acoustics, </w:t>
            </w:r>
            <w:proofErr w:type="spellStart"/>
            <w:r w:rsidRPr="008175CA">
              <w:rPr>
                <w:rFonts w:ascii="Calibri" w:hAnsi="Calibri" w:cs="Calibri"/>
                <w:color w:val="000000"/>
                <w:sz w:val="15"/>
                <w:szCs w:val="15"/>
                <w:lang w:val="en-US"/>
              </w:rPr>
              <w:t>Vibro</w:t>
            </w:r>
            <w:proofErr w:type="spellEnd"/>
            <w:r w:rsidRPr="008175CA">
              <w:rPr>
                <w:rFonts w:ascii="Calibri" w:hAnsi="Calibri" w:cs="Calibri"/>
                <w:color w:val="000000"/>
                <w:sz w:val="15"/>
                <w:szCs w:val="15"/>
                <w:lang w:val="en-US"/>
              </w:rPr>
              <w:t>-Acoustics, Structural Mechanics</w:t>
            </w:r>
          </w:p>
        </w:tc>
      </w:tr>
      <w:tr w:rsidR="00666469" w:rsidRPr="00712717" w14:paraId="3175A729" w14:textId="77777777" w:rsidTr="00A85704">
        <w:tblPrEx>
          <w:tblCellMar>
            <w:left w:w="0" w:type="dxa"/>
            <w:right w:w="0" w:type="dxa"/>
          </w:tblCellMar>
          <w:tblLook w:val="04A0" w:firstRow="1" w:lastRow="0" w:firstColumn="1" w:lastColumn="0" w:noHBand="0" w:noVBand="1"/>
        </w:tblPrEx>
        <w:trPr>
          <w:trHeight w:val="88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EA89981"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proofErr w:type="spellStart"/>
            <w:r w:rsidDel="00167266">
              <w:rPr>
                <w:rFonts w:ascii="Calibri" w:hAnsi="Calibri" w:cs="Calibri"/>
                <w:color w:val="000000"/>
                <w:sz w:val="15"/>
                <w:szCs w:val="15"/>
                <w:lang w:val="en-US"/>
              </w:rPr>
              <w:t>Véronique</w:t>
            </w:r>
            <w:proofErr w:type="spellEnd"/>
            <w:r w:rsidRPr="009F51E6" w:rsidDel="00167266">
              <w:rPr>
                <w:rFonts w:ascii="Calibri" w:hAnsi="Calibri" w:cs="Calibri"/>
                <w:color w:val="000000"/>
                <w:sz w:val="15"/>
                <w:szCs w:val="15"/>
                <w:lang w:val="en-US"/>
              </w:rPr>
              <w:t xml:space="preserve"> </w:t>
            </w:r>
            <w:r w:rsidDel="00167266">
              <w:rPr>
                <w:rFonts w:ascii="Calibri" w:hAnsi="Calibri" w:cs="Calibri"/>
                <w:color w:val="000000"/>
                <w:sz w:val="15"/>
                <w:szCs w:val="15"/>
                <w:lang w:val="en-US"/>
              </w:rPr>
              <w:t>AUBIN</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515A0A3"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proofErr w:type="spellStart"/>
            <w:r w:rsidRPr="00B31FD3" w:rsidDel="00167266">
              <w:rPr>
                <w:rFonts w:ascii="Calibri" w:hAnsi="Calibri" w:cs="Calibri"/>
                <w:color w:val="000000"/>
                <w:sz w:val="15"/>
                <w:szCs w:val="15"/>
                <w:lang w:val="en-US"/>
              </w:rPr>
              <w:t>MSSMat</w:t>
            </w:r>
            <w:proofErr w:type="spellEnd"/>
            <w:r w:rsidRPr="00B31FD3" w:rsidDel="00167266">
              <w:rPr>
                <w:rFonts w:ascii="Calibri" w:hAnsi="Calibri" w:cs="Calibri"/>
                <w:color w:val="000000"/>
                <w:sz w:val="15"/>
                <w:szCs w:val="15"/>
                <w:lang w:val="en-US"/>
              </w:rPr>
              <w:t xml:space="preserve"> - </w:t>
            </w:r>
            <w:proofErr w:type="spellStart"/>
            <w:r w:rsidRPr="00B31FD3" w:rsidDel="00167266">
              <w:rPr>
                <w:rFonts w:ascii="Calibri" w:hAnsi="Calibri" w:cs="Calibri"/>
                <w:color w:val="000000"/>
                <w:sz w:val="15"/>
                <w:szCs w:val="15"/>
                <w:lang w:val="en-US"/>
              </w:rPr>
              <w:t>Laboratoire</w:t>
            </w:r>
            <w:proofErr w:type="spellEnd"/>
            <w:r w:rsidRPr="00B31FD3" w:rsidDel="00167266">
              <w:rPr>
                <w:rFonts w:ascii="Calibri" w:hAnsi="Calibri" w:cs="Calibri"/>
                <w:color w:val="000000"/>
                <w:sz w:val="15"/>
                <w:szCs w:val="15"/>
                <w:lang w:val="en-US"/>
              </w:rPr>
              <w:t xml:space="preserve"> de </w:t>
            </w:r>
            <w:proofErr w:type="spellStart"/>
            <w:r w:rsidRPr="00B31FD3" w:rsidDel="00167266">
              <w:rPr>
                <w:rFonts w:ascii="Calibri" w:hAnsi="Calibri" w:cs="Calibri"/>
                <w:color w:val="000000"/>
                <w:sz w:val="15"/>
                <w:szCs w:val="15"/>
                <w:lang w:val="en-US"/>
              </w:rPr>
              <w:t>Mécanique</w:t>
            </w:r>
            <w:proofErr w:type="spellEnd"/>
            <w:r w:rsidRPr="00B31FD3" w:rsidDel="00167266">
              <w:rPr>
                <w:rFonts w:ascii="Calibri" w:hAnsi="Calibri" w:cs="Calibri"/>
                <w:color w:val="000000"/>
                <w:sz w:val="15"/>
                <w:szCs w:val="15"/>
                <w:lang w:val="en-US"/>
              </w:rPr>
              <w:t xml:space="preserve"> des Sols, Structures et </w:t>
            </w:r>
            <w:proofErr w:type="spellStart"/>
            <w:r w:rsidRPr="00B31FD3" w:rsidDel="00167266">
              <w:rPr>
                <w:rFonts w:ascii="Calibri" w:hAnsi="Calibri" w:cs="Calibri"/>
                <w:color w:val="000000"/>
                <w:sz w:val="15"/>
                <w:szCs w:val="15"/>
                <w:lang w:val="en-US"/>
              </w:rPr>
              <w:t>Matériaux</w:t>
            </w:r>
            <w:proofErr w:type="spellEnd"/>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9C05E96"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Del="00167266">
              <w:rPr>
                <w:rFonts w:ascii="Calibri" w:hAnsi="Calibri" w:cs="Calibri"/>
                <w:color w:val="000000"/>
                <w:sz w:val="15"/>
                <w:szCs w:val="15"/>
                <w:lang w:val="en-US"/>
              </w:rPr>
              <w:t>6</w:t>
            </w:r>
            <w:r w:rsidRPr="007B686A" w:rsidDel="00167266">
              <w:rPr>
                <w:rFonts w:ascii="Calibri" w:hAnsi="Calibri" w:cs="Calibri"/>
                <w:color w:val="000000"/>
                <w:sz w:val="15"/>
                <w:szCs w:val="15"/>
                <w:lang w:val="en-US"/>
              </w:rPr>
              <w:t xml:space="preserve"> fac. members and </w:t>
            </w:r>
            <w:r w:rsidDel="00167266">
              <w:rPr>
                <w:rFonts w:ascii="Calibri" w:hAnsi="Calibri" w:cs="Calibri"/>
                <w:color w:val="000000"/>
                <w:sz w:val="15"/>
                <w:szCs w:val="15"/>
                <w:lang w:val="en-US"/>
              </w:rPr>
              <w:t xml:space="preserve">10 </w:t>
            </w:r>
            <w:r w:rsidRPr="007B686A" w:rsidDel="00167266">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3F98460" w14:textId="77777777" w:rsidR="00666469" w:rsidRPr="00167266" w:rsidDel="00167266" w:rsidRDefault="00666469" w:rsidP="00A85704">
            <w:pPr>
              <w:pStyle w:val="NormalWeb"/>
              <w:snapToGrid w:val="0"/>
              <w:spacing w:before="0" w:beforeAutospacing="0" w:after="0" w:afterAutospacing="0"/>
              <w:rPr>
                <w:rFonts w:ascii="Calibri" w:hAnsi="Calibri" w:cs="Calibri"/>
                <w:color w:val="000000"/>
                <w:sz w:val="15"/>
                <w:szCs w:val="15"/>
                <w:lang w:val="en-US"/>
              </w:rPr>
            </w:pPr>
            <w:proofErr w:type="spellStart"/>
            <w:r w:rsidRPr="00167266" w:rsidDel="00167266">
              <w:rPr>
                <w:rFonts w:ascii="Calibri" w:hAnsi="Calibri" w:cs="Calibri"/>
                <w:color w:val="000000"/>
                <w:sz w:val="15"/>
                <w:szCs w:val="15"/>
                <w:lang w:val="en-US"/>
              </w:rPr>
              <w:t>Non destructive</w:t>
            </w:r>
            <w:proofErr w:type="spellEnd"/>
            <w:r w:rsidRPr="00167266" w:rsidDel="00167266">
              <w:rPr>
                <w:rFonts w:ascii="Calibri" w:hAnsi="Calibri" w:cs="Calibri"/>
                <w:color w:val="000000"/>
                <w:sz w:val="15"/>
                <w:szCs w:val="15"/>
                <w:lang w:val="en-US"/>
              </w:rPr>
              <w:t xml:space="preserve"> testing</w:t>
            </w:r>
          </w:p>
          <w:p w14:paraId="66580F38" w14:textId="77777777" w:rsidR="00666469" w:rsidRPr="00167266" w:rsidDel="0016726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167266" w:rsidDel="00167266">
              <w:rPr>
                <w:rFonts w:ascii="Calibri" w:hAnsi="Calibri" w:cs="Calibri"/>
                <w:color w:val="000000"/>
                <w:sz w:val="15"/>
                <w:szCs w:val="15"/>
                <w:lang w:val="en-US"/>
              </w:rPr>
              <w:t>Noise reduction and vibration</w:t>
            </w:r>
          </w:p>
          <w:p w14:paraId="5B4CC7F6" w14:textId="77777777" w:rsidR="00666469" w:rsidRPr="00CB17A5" w:rsidDel="0016726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CB17A5" w:rsidDel="00167266">
              <w:rPr>
                <w:rFonts w:ascii="Calibri" w:hAnsi="Calibri" w:cs="Calibri"/>
                <w:color w:val="000000"/>
                <w:sz w:val="15"/>
                <w:szCs w:val="15"/>
                <w:lang w:val="en-US"/>
              </w:rPr>
              <w:t>Modeling of 3D interlock weaving and 3D interlock fabrics</w:t>
            </w:r>
          </w:p>
          <w:p w14:paraId="2BA0026F" w14:textId="77777777" w:rsidR="00666469" w:rsidRPr="00CB17A5" w:rsidDel="0016726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CB17A5" w:rsidDel="00167266">
              <w:rPr>
                <w:rFonts w:ascii="Calibri" w:hAnsi="Calibri" w:cs="Calibri"/>
                <w:color w:val="000000"/>
                <w:sz w:val="15"/>
                <w:szCs w:val="15"/>
                <w:lang w:val="en-US"/>
              </w:rPr>
              <w:t>Structural and multi-functional composites (long fiber carbon or glass), conductive paint</w:t>
            </w:r>
          </w:p>
          <w:p w14:paraId="348A1C8A" w14:textId="77777777" w:rsidR="00666469" w:rsidRPr="00775A88" w:rsidRDefault="00666469" w:rsidP="00A85704">
            <w:pPr>
              <w:pStyle w:val="NormalWeb"/>
              <w:snapToGrid w:val="0"/>
              <w:spacing w:before="0" w:beforeAutospacing="0" w:after="0" w:afterAutospacing="0"/>
              <w:rPr>
                <w:rFonts w:ascii="Calibri" w:hAnsi="Calibri" w:cs="Calibri"/>
                <w:color w:val="000000"/>
                <w:sz w:val="15"/>
                <w:szCs w:val="15"/>
                <w:lang w:val="en-US"/>
              </w:rPr>
            </w:pPr>
          </w:p>
        </w:tc>
      </w:tr>
      <w:tr w:rsidR="00666469" w:rsidRPr="00712717" w14:paraId="6B1477F6" w14:textId="77777777" w:rsidTr="00A85704">
        <w:tblPrEx>
          <w:tblCellMar>
            <w:left w:w="0" w:type="dxa"/>
            <w:right w:w="0" w:type="dxa"/>
          </w:tblCellMar>
          <w:tblLook w:val="04A0" w:firstRow="1" w:lastRow="0" w:firstColumn="1" w:lastColumn="0" w:noHBand="0" w:noVBand="1"/>
        </w:tblPrEx>
        <w:trPr>
          <w:trHeight w:val="16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099A9F3F"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9F51E6">
              <w:rPr>
                <w:rFonts w:ascii="Calibri" w:hAnsi="Calibri" w:cs="Calibri"/>
                <w:color w:val="000000"/>
                <w:sz w:val="15"/>
                <w:szCs w:val="15"/>
                <w:lang w:val="en-US"/>
              </w:rPr>
              <w:t>Samir BOUAZIZ</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0BDBF514"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SATIE - systèmes et applications des technologies de l'information et de l'énergie</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055B4CB"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 xml:space="preserve">4 fac. members </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3058FE3" w14:textId="77777777" w:rsidR="00666469" w:rsidRPr="008175CA"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8175CA">
              <w:rPr>
                <w:rFonts w:ascii="Calibri" w:hAnsi="Calibri" w:cs="Calibri"/>
                <w:color w:val="000000"/>
                <w:sz w:val="15"/>
                <w:szCs w:val="15"/>
                <w:lang w:val="en-US"/>
              </w:rPr>
              <w:t>Artificial Intelligence for predictive maintenance: evaluation of the remaining life time for certain equipment, in order to reduce the ecological footprint of this industry.</w:t>
            </w:r>
          </w:p>
          <w:p w14:paraId="476DBD86" w14:textId="77777777" w:rsidR="00666469" w:rsidRPr="008175CA"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8175CA">
              <w:rPr>
                <w:rFonts w:ascii="Calibri" w:hAnsi="Calibri" w:cs="Calibri"/>
                <w:color w:val="000000"/>
                <w:sz w:val="15"/>
                <w:szCs w:val="15"/>
                <w:lang w:val="en-US"/>
              </w:rPr>
              <w:t>Artificial Intelligence for "Optimized flight performance",</w:t>
            </w:r>
          </w:p>
          <w:p w14:paraId="580C9126" w14:textId="77777777" w:rsidR="00666469" w:rsidRPr="008175CA"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8175CA">
              <w:rPr>
                <w:rFonts w:ascii="Calibri" w:hAnsi="Calibri" w:cs="Calibri"/>
                <w:color w:val="000000"/>
                <w:sz w:val="15"/>
                <w:szCs w:val="15"/>
                <w:lang w:val="en-US"/>
              </w:rPr>
              <w:t>Training and education,</w:t>
            </w:r>
          </w:p>
          <w:p w14:paraId="752945FA" w14:textId="77777777" w:rsidR="00666469" w:rsidRPr="008175CA"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8175CA">
              <w:rPr>
                <w:rFonts w:ascii="Calibri" w:hAnsi="Calibri" w:cs="Calibri"/>
                <w:color w:val="000000"/>
                <w:sz w:val="15"/>
                <w:szCs w:val="15"/>
                <w:lang w:val="en-US"/>
              </w:rPr>
              <w:t>Proposal of a path linked to external aerodynamics and oriented towards digital simulation (with the "distributed point sources method" (DPSM).</w:t>
            </w:r>
          </w:p>
          <w:p w14:paraId="4B6E8C98" w14:textId="77777777" w:rsidR="00666469" w:rsidRPr="009F51E6" w:rsidRDefault="00666469" w:rsidP="00A85704">
            <w:pPr>
              <w:pStyle w:val="NormalWeb"/>
              <w:snapToGrid w:val="0"/>
              <w:spacing w:after="0"/>
              <w:rPr>
                <w:rFonts w:ascii="Calibri" w:hAnsi="Calibri" w:cs="Calibri"/>
                <w:color w:val="000000"/>
                <w:sz w:val="15"/>
                <w:szCs w:val="15"/>
                <w:lang w:val="en-US"/>
              </w:rPr>
            </w:pPr>
          </w:p>
        </w:tc>
      </w:tr>
      <w:tr w:rsidR="00666469" w:rsidRPr="00712717" w14:paraId="582588EA" w14:textId="77777777" w:rsidTr="00A85704">
        <w:tblPrEx>
          <w:tblCellMar>
            <w:left w:w="0" w:type="dxa"/>
            <w:right w:w="0" w:type="dxa"/>
          </w:tblCellMar>
          <w:tblLook w:val="04A0" w:firstRow="1" w:lastRow="0" w:firstColumn="1" w:lastColumn="0" w:noHBand="0" w:noVBand="1"/>
        </w:tblPrEx>
        <w:trPr>
          <w:trHeight w:val="124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0B4B02EB"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9F51E6">
              <w:rPr>
                <w:rFonts w:ascii="Calibri" w:hAnsi="Calibri" w:cs="Calibri"/>
                <w:color w:val="000000"/>
                <w:sz w:val="15"/>
                <w:szCs w:val="15"/>
                <w:lang w:val="en-US"/>
              </w:rPr>
              <w:t>Fanny BALBAUD-CÉLÉRIER</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57BBB03C"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SCCME - Service de la Corrosion et du Comportement des Matériaux dans leur Environnement</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5664D6D8"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6 fac. members and 3</w:t>
            </w:r>
            <w:r>
              <w:rPr>
                <w:rFonts w:ascii="Calibri" w:hAnsi="Calibri" w:cs="Calibri"/>
                <w:color w:val="000000"/>
                <w:sz w:val="15"/>
                <w:szCs w:val="15"/>
                <w:lang w:val="en-US"/>
              </w:rPr>
              <w:t xml:space="preserve"> </w:t>
            </w:r>
            <w:r w:rsidRPr="007B686A">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75930FA1" w14:textId="77777777" w:rsidR="00666469" w:rsidRPr="008175CA"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8175CA">
              <w:rPr>
                <w:rFonts w:ascii="Calibri" w:hAnsi="Calibri" w:cs="Calibri"/>
                <w:color w:val="000000"/>
                <w:sz w:val="15"/>
                <w:szCs w:val="15"/>
                <w:lang w:val="en-US"/>
              </w:rPr>
              <w:t>Corrosion of materials in severe environments: high pressure, high temperature, aggressive environments</w:t>
            </w:r>
          </w:p>
          <w:p w14:paraId="25CB9AA9" w14:textId="77777777" w:rsidR="00666469" w:rsidRPr="008175CA"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8175CA">
              <w:rPr>
                <w:rFonts w:ascii="Calibri" w:hAnsi="Calibri" w:cs="Calibri"/>
                <w:color w:val="000000"/>
                <w:sz w:val="15"/>
                <w:szCs w:val="15"/>
                <w:lang w:val="en-US"/>
              </w:rPr>
              <w:t>Development of thermodynamic databases on high temperature materials</w:t>
            </w:r>
          </w:p>
          <w:p w14:paraId="0EF912F3" w14:textId="77777777" w:rsidR="00666469" w:rsidRPr="008175CA"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8175CA">
              <w:rPr>
                <w:rFonts w:ascii="Calibri" w:hAnsi="Calibri" w:cs="Calibri"/>
                <w:color w:val="000000"/>
                <w:sz w:val="15"/>
                <w:szCs w:val="15"/>
                <w:lang w:val="en-US"/>
              </w:rPr>
              <w:t>Numerical design of innovative materials by thermodynamic approach</w:t>
            </w:r>
          </w:p>
          <w:p w14:paraId="0458A7AF" w14:textId="77777777" w:rsidR="00666469" w:rsidRPr="008175CA" w:rsidRDefault="00666469" w:rsidP="00A85704">
            <w:pPr>
              <w:pStyle w:val="NormalWeb"/>
              <w:snapToGrid w:val="0"/>
              <w:spacing w:before="0" w:beforeAutospacing="0" w:after="0" w:afterAutospacing="0"/>
              <w:rPr>
                <w:rFonts w:ascii="Calibri" w:hAnsi="Calibri" w:cs="Calibri"/>
                <w:color w:val="000000"/>
                <w:sz w:val="15"/>
                <w:szCs w:val="15"/>
                <w:lang w:val="en-US"/>
              </w:rPr>
            </w:pPr>
          </w:p>
        </w:tc>
      </w:tr>
      <w:tr w:rsidR="00666469" w:rsidRPr="00712717" w14:paraId="476D78CE" w14:textId="77777777" w:rsidTr="00A85704">
        <w:tblPrEx>
          <w:tblCellMar>
            <w:left w:w="0" w:type="dxa"/>
            <w:right w:w="0" w:type="dxa"/>
          </w:tblCellMar>
          <w:tblLook w:val="04A0" w:firstRow="1" w:lastRow="0" w:firstColumn="1" w:lastColumn="0" w:noHBand="0" w:noVBand="1"/>
        </w:tblPrEx>
        <w:trPr>
          <w:trHeight w:val="52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33025685"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proofErr w:type="spellStart"/>
            <w:r>
              <w:rPr>
                <w:rFonts w:ascii="Calibri" w:hAnsi="Calibri" w:cs="Calibri"/>
                <w:color w:val="000000"/>
                <w:sz w:val="15"/>
                <w:szCs w:val="15"/>
                <w:lang w:val="en-US"/>
              </w:rPr>
              <w:t>Vadil</w:t>
            </w:r>
            <w:proofErr w:type="spellEnd"/>
            <w:r>
              <w:rPr>
                <w:rFonts w:ascii="Calibri" w:hAnsi="Calibri" w:cs="Calibri"/>
                <w:color w:val="000000"/>
                <w:sz w:val="15"/>
                <w:szCs w:val="15"/>
                <w:lang w:val="en-US"/>
              </w:rPr>
              <w:t xml:space="preserve"> </w:t>
            </w:r>
            <w:r w:rsidRPr="009F51E6">
              <w:rPr>
                <w:rFonts w:ascii="Calibri" w:hAnsi="Calibri" w:cs="Calibri"/>
                <w:color w:val="000000"/>
                <w:sz w:val="15"/>
                <w:szCs w:val="15"/>
                <w:lang w:val="en-US"/>
              </w:rPr>
              <w:t xml:space="preserve"> DEZANNEAU</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7BBDFA2A"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Pr>
                <w:rFonts w:ascii="Calibri" w:hAnsi="Calibri" w:cs="Calibri"/>
                <w:color w:val="000000"/>
                <w:sz w:val="15"/>
                <w:szCs w:val="15"/>
              </w:rPr>
              <w:t xml:space="preserve">SPEC - </w:t>
            </w:r>
            <w:r w:rsidRPr="00B34B8D">
              <w:rPr>
                <w:rFonts w:ascii="Calibri" w:hAnsi="Calibri" w:cs="Calibri"/>
                <w:color w:val="000000"/>
                <w:sz w:val="15"/>
                <w:szCs w:val="15"/>
              </w:rPr>
              <w:t>Service de Physique de l'Etat Condensé</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23312E5"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7</w:t>
            </w:r>
            <w:r w:rsidRPr="007B686A">
              <w:rPr>
                <w:rFonts w:ascii="Calibri" w:hAnsi="Calibri" w:cs="Calibri"/>
                <w:color w:val="000000"/>
                <w:sz w:val="15"/>
                <w:szCs w:val="15"/>
                <w:lang w:val="en-US"/>
              </w:rPr>
              <w:t xml:space="preserve"> fac. members and </w:t>
            </w:r>
            <w:r>
              <w:rPr>
                <w:rFonts w:ascii="Calibri" w:hAnsi="Calibri" w:cs="Calibri"/>
                <w:color w:val="000000"/>
                <w:sz w:val="15"/>
                <w:szCs w:val="15"/>
                <w:lang w:val="en-US"/>
              </w:rPr>
              <w:t xml:space="preserve">8 </w:t>
            </w:r>
            <w:r w:rsidRPr="007B686A">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3C68BBED" w14:textId="77777777" w:rsidR="00666469" w:rsidRPr="00B34B8D"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F</w:t>
            </w:r>
            <w:r w:rsidRPr="00B34B8D">
              <w:rPr>
                <w:rFonts w:ascii="Calibri" w:hAnsi="Calibri" w:cs="Calibri"/>
                <w:color w:val="000000"/>
                <w:sz w:val="15"/>
                <w:szCs w:val="15"/>
                <w:lang w:val="en-US"/>
              </w:rPr>
              <w:t>undamental aspects of turbulence, in relation with atmospheric, climatic, geophysical and astrophysical models</w:t>
            </w:r>
          </w:p>
          <w:p w14:paraId="18FE39AF" w14:textId="77777777" w:rsidR="00666469" w:rsidRPr="00B34B8D"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E</w:t>
            </w:r>
            <w:r w:rsidRPr="00B34B8D">
              <w:rPr>
                <w:rFonts w:ascii="Calibri" w:hAnsi="Calibri" w:cs="Calibri"/>
                <w:color w:val="000000"/>
                <w:sz w:val="15"/>
                <w:szCs w:val="15"/>
                <w:lang w:val="en-US"/>
              </w:rPr>
              <w:t>xperimental, numerical and theoretical studies on turbulence and its application to energy dissipation</w:t>
            </w:r>
          </w:p>
          <w:p w14:paraId="6BF7A618" w14:textId="77777777" w:rsidR="00666469" w:rsidRPr="00B34B8D"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S</w:t>
            </w:r>
            <w:r w:rsidRPr="00B34B8D">
              <w:rPr>
                <w:rFonts w:ascii="Calibri" w:hAnsi="Calibri" w:cs="Calibri"/>
                <w:color w:val="000000"/>
                <w:sz w:val="15"/>
                <w:szCs w:val="15"/>
                <w:lang w:val="en-US"/>
              </w:rPr>
              <w:t xml:space="preserve">tudy of the oscillating heat pipe as a heat exchanger for microgravity components </w:t>
            </w:r>
          </w:p>
          <w:p w14:paraId="16ABD76A" w14:textId="77777777" w:rsidR="00666469" w:rsidRPr="00B34B8D"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P</w:t>
            </w:r>
            <w:r w:rsidRPr="00B34B8D">
              <w:rPr>
                <w:rFonts w:ascii="Calibri" w:hAnsi="Calibri" w:cs="Calibri"/>
                <w:color w:val="000000"/>
                <w:sz w:val="15"/>
                <w:szCs w:val="15"/>
                <w:lang w:val="en-US"/>
              </w:rPr>
              <w:t>hysics of boiling, in particular, in space</w:t>
            </w:r>
          </w:p>
          <w:p w14:paraId="5973B82D"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Pr>
                <w:rFonts w:ascii="Calibri" w:hAnsi="Calibri" w:cs="Calibri"/>
                <w:color w:val="000000"/>
                <w:sz w:val="15"/>
                <w:szCs w:val="15"/>
                <w:lang w:val="en-US"/>
              </w:rPr>
              <w:t>S</w:t>
            </w:r>
            <w:r w:rsidRPr="00B34B8D">
              <w:rPr>
                <w:rFonts w:ascii="Calibri" w:hAnsi="Calibri" w:cs="Calibri"/>
                <w:color w:val="000000"/>
                <w:sz w:val="15"/>
                <w:szCs w:val="15"/>
                <w:lang w:val="en-US"/>
              </w:rPr>
              <w:t>tudy and development of new (meta)materials that are ultralight and resistant to deformation and fracture</w:t>
            </w:r>
          </w:p>
        </w:tc>
      </w:tr>
      <w:tr w:rsidR="00666469" w:rsidRPr="00712717" w14:paraId="5820B348" w14:textId="77777777" w:rsidTr="00A85704">
        <w:tblPrEx>
          <w:tblCellMar>
            <w:left w:w="0" w:type="dxa"/>
            <w:right w:w="0" w:type="dxa"/>
          </w:tblCellMar>
          <w:tblLook w:val="04A0" w:firstRow="1" w:lastRow="0" w:firstColumn="1" w:lastColumn="0" w:noHBand="0" w:noVBand="1"/>
        </w:tblPrEx>
        <w:trPr>
          <w:trHeight w:val="345"/>
        </w:trPr>
        <w:tc>
          <w:tcPr>
            <w:tcW w:w="16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4DC0443D"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proofErr w:type="spellStart"/>
            <w:r w:rsidRPr="009F51E6">
              <w:rPr>
                <w:rFonts w:ascii="Calibri" w:hAnsi="Calibri" w:cs="Calibri"/>
                <w:color w:val="000000"/>
                <w:sz w:val="15"/>
                <w:szCs w:val="15"/>
                <w:lang w:val="en-US"/>
              </w:rPr>
              <w:t>Guilhem</w:t>
            </w:r>
            <w:proofErr w:type="spellEnd"/>
            <w:r w:rsidRPr="009F51E6">
              <w:rPr>
                <w:rFonts w:ascii="Calibri" w:hAnsi="Calibri" w:cs="Calibri"/>
                <w:color w:val="000000"/>
                <w:sz w:val="15"/>
                <w:szCs w:val="15"/>
                <w:lang w:val="en-US"/>
              </w:rPr>
              <w:t xml:space="preserve"> DEZANNEAU</w:t>
            </w:r>
          </w:p>
        </w:tc>
        <w:tc>
          <w:tcPr>
            <w:tcW w:w="21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406A3FC" w14:textId="77777777" w:rsidR="00666469" w:rsidRPr="00CB17A5" w:rsidRDefault="00666469" w:rsidP="00A85704">
            <w:pPr>
              <w:pStyle w:val="NormalWeb"/>
              <w:snapToGrid w:val="0"/>
              <w:spacing w:before="0" w:beforeAutospacing="0" w:after="0" w:afterAutospacing="0"/>
              <w:rPr>
                <w:rFonts w:ascii="Calibri" w:hAnsi="Calibri" w:cs="Calibri"/>
                <w:color w:val="000000"/>
                <w:sz w:val="15"/>
                <w:szCs w:val="15"/>
              </w:rPr>
            </w:pPr>
            <w:r w:rsidRPr="00CB17A5">
              <w:rPr>
                <w:rFonts w:ascii="Calibri" w:hAnsi="Calibri" w:cs="Calibri"/>
                <w:color w:val="000000"/>
                <w:sz w:val="15"/>
                <w:szCs w:val="15"/>
              </w:rPr>
              <w:t>SPMS - Structures, Propriétés et Modélisation des Solides</w:t>
            </w:r>
          </w:p>
        </w:tc>
        <w:tc>
          <w:tcPr>
            <w:tcW w:w="15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6DCDF3DA" w14:textId="77777777" w:rsidR="00666469" w:rsidRPr="009F51E6"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7B686A">
              <w:rPr>
                <w:rFonts w:ascii="Calibri" w:hAnsi="Calibri" w:cs="Calibri"/>
                <w:color w:val="000000"/>
                <w:sz w:val="15"/>
                <w:szCs w:val="15"/>
                <w:lang w:val="en-US"/>
              </w:rPr>
              <w:t>2 fac. members and 2</w:t>
            </w:r>
            <w:r>
              <w:rPr>
                <w:rFonts w:ascii="Calibri" w:hAnsi="Calibri" w:cs="Calibri"/>
                <w:color w:val="000000"/>
                <w:sz w:val="15"/>
                <w:szCs w:val="15"/>
                <w:lang w:val="en-US"/>
              </w:rPr>
              <w:t xml:space="preserve"> </w:t>
            </w:r>
            <w:r w:rsidRPr="007B686A">
              <w:rPr>
                <w:rFonts w:ascii="Calibri" w:hAnsi="Calibri" w:cs="Calibri"/>
                <w:color w:val="000000"/>
                <w:sz w:val="15"/>
                <w:szCs w:val="15"/>
                <w:lang w:val="en-US"/>
              </w:rPr>
              <w:t>PhD and Postdoc</w:t>
            </w:r>
          </w:p>
        </w:tc>
        <w:tc>
          <w:tcPr>
            <w:tcW w:w="36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hideMark/>
          </w:tcPr>
          <w:p w14:paraId="1110F553" w14:textId="77777777" w:rsidR="00666469" w:rsidRPr="008175CA" w:rsidRDefault="00666469" w:rsidP="00A85704">
            <w:pPr>
              <w:pStyle w:val="NormalWeb"/>
              <w:snapToGrid w:val="0"/>
              <w:spacing w:before="0" w:beforeAutospacing="0" w:after="0" w:afterAutospacing="0"/>
              <w:rPr>
                <w:rFonts w:ascii="Calibri" w:hAnsi="Calibri" w:cs="Calibri"/>
                <w:color w:val="000000"/>
                <w:sz w:val="15"/>
                <w:szCs w:val="15"/>
                <w:lang w:val="en-US"/>
              </w:rPr>
            </w:pPr>
            <w:r w:rsidRPr="008175CA">
              <w:rPr>
                <w:rFonts w:ascii="Calibri" w:hAnsi="Calibri" w:cs="Calibri"/>
                <w:color w:val="000000"/>
                <w:sz w:val="15"/>
                <w:szCs w:val="15"/>
                <w:lang w:val="en-US"/>
              </w:rPr>
              <w:t>Hydrogen: we have been testing and working for 20 years on the formulation, shaping and analysis of fuel cell materials. Within the framework of the development of the hydrogen aircraft, we can work on the development of fuel cells for the new hydrogen-powered APUs. Contacts have been made with SAFRAN TECH on this subject.</w:t>
            </w:r>
          </w:p>
          <w:p w14:paraId="52A01FD5" w14:textId="77777777" w:rsidR="00666469" w:rsidRPr="008175CA" w:rsidRDefault="00666469" w:rsidP="00A85704">
            <w:pPr>
              <w:pStyle w:val="NormalWeb"/>
              <w:snapToGrid w:val="0"/>
              <w:spacing w:before="0" w:beforeAutospacing="0" w:after="0" w:afterAutospacing="0"/>
              <w:rPr>
                <w:rFonts w:ascii="Calibri" w:hAnsi="Calibri" w:cs="Calibri"/>
                <w:color w:val="000000"/>
                <w:sz w:val="15"/>
                <w:szCs w:val="15"/>
                <w:lang w:val="en-US"/>
              </w:rPr>
            </w:pPr>
            <w:proofErr w:type="spellStart"/>
            <w:r w:rsidRPr="008175CA">
              <w:rPr>
                <w:rFonts w:ascii="Calibri" w:hAnsi="Calibri" w:cs="Calibri"/>
                <w:color w:val="000000"/>
                <w:sz w:val="15"/>
                <w:szCs w:val="15"/>
                <w:lang w:val="en-US"/>
              </w:rPr>
              <w:t>Piezoelectrics</w:t>
            </w:r>
            <w:proofErr w:type="spellEnd"/>
            <w:r w:rsidRPr="008175CA">
              <w:rPr>
                <w:rFonts w:ascii="Calibri" w:hAnsi="Calibri" w:cs="Calibri"/>
                <w:color w:val="000000"/>
                <w:sz w:val="15"/>
                <w:szCs w:val="15"/>
                <w:lang w:val="en-US"/>
              </w:rPr>
              <w:t>: we are also working on the development of piezoelectric sensors and transducers. These can be used as sensors or energy sources for control systems. We are also working on the development of high temperature dielectrics for embedded electronics.</w:t>
            </w:r>
          </w:p>
          <w:p w14:paraId="63F20E6F" w14:textId="77777777" w:rsidR="00666469" w:rsidRPr="00B34B8D" w:rsidRDefault="00666469" w:rsidP="00A85704">
            <w:pPr>
              <w:pStyle w:val="NormalWeb"/>
              <w:snapToGrid w:val="0"/>
              <w:spacing w:before="0" w:beforeAutospacing="0" w:after="0" w:afterAutospacing="0"/>
              <w:rPr>
                <w:rFonts w:ascii="Calibri" w:hAnsi="Calibri" w:cs="Calibri"/>
                <w:color w:val="000000"/>
                <w:sz w:val="15"/>
                <w:szCs w:val="15"/>
                <w:lang w:val="en-US"/>
              </w:rPr>
            </w:pPr>
          </w:p>
        </w:tc>
        <w:bookmarkStart w:id="0" w:name="_GoBack"/>
        <w:bookmarkEnd w:id="0"/>
      </w:tr>
    </w:tbl>
    <w:p w14:paraId="59465743" w14:textId="77777777" w:rsidR="00E91129" w:rsidRPr="00AE5428" w:rsidRDefault="00E91129" w:rsidP="00E34222">
      <w:pPr>
        <w:ind w:right="-567"/>
        <w:rPr>
          <w:b/>
          <w:u w:val="single"/>
          <w:lang w:val="en-US"/>
        </w:rPr>
      </w:pPr>
    </w:p>
    <w:sectPr w:rsidR="00E91129" w:rsidRPr="00AE5428" w:rsidSect="003E2E41">
      <w:headerReference w:type="default" r:id="rId9"/>
      <w:footerReference w:type="default" r:id="rId10"/>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3B526" w14:textId="77777777" w:rsidR="004A1AB8" w:rsidRDefault="004A1AB8" w:rsidP="004D0CCA">
      <w:pPr>
        <w:spacing w:after="0" w:line="240" w:lineRule="auto"/>
      </w:pPr>
      <w:r>
        <w:separator/>
      </w:r>
    </w:p>
  </w:endnote>
  <w:endnote w:type="continuationSeparator" w:id="0">
    <w:p w14:paraId="63A98C23" w14:textId="77777777" w:rsidR="004A1AB8" w:rsidRDefault="004A1AB8" w:rsidP="004D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_∂Êò">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28589" w14:textId="1ADE605A" w:rsidR="0007285A" w:rsidRPr="00415427" w:rsidRDefault="003F16EE" w:rsidP="00415427">
    <w:pPr>
      <w:pStyle w:val="Pieddepage"/>
      <w:rPr>
        <w:b/>
        <w:i/>
      </w:rPr>
    </w:pPr>
    <w:r>
      <w:rPr>
        <w:b/>
        <w:i/>
      </w:rPr>
      <w:t>Institut Transverse</w:t>
    </w:r>
    <w:r>
      <w:rPr>
        <w:b/>
        <w:i/>
      </w:rPr>
      <w:tab/>
    </w:r>
    <w:r>
      <w:rPr>
        <w:b/>
        <w:i/>
      </w:rPr>
      <w:tab/>
    </w:r>
    <w:r>
      <w:rPr>
        <w:b/>
        <w:i/>
        <w:noProof/>
        <w:lang w:eastAsia="fr-FR"/>
      </w:rPr>
      <w:drawing>
        <wp:inline distT="0" distB="0" distL="0" distR="0" wp14:anchorId="7473856A" wp14:editId="26B22AB8">
          <wp:extent cx="1134208" cy="381000"/>
          <wp:effectExtent l="0" t="0" r="889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iversité Paris Saclay.png"/>
                  <pic:cNvPicPr/>
                </pic:nvPicPr>
                <pic:blipFill>
                  <a:blip r:embed="rId1">
                    <a:extLst>
                      <a:ext uri="{28A0092B-C50C-407E-A947-70E740481C1C}">
                        <a14:useLocalDpi xmlns:a14="http://schemas.microsoft.com/office/drawing/2010/main" val="0"/>
                      </a:ext>
                    </a:extLst>
                  </a:blip>
                  <a:stretch>
                    <a:fillRect/>
                  </a:stretch>
                </pic:blipFill>
                <pic:spPr>
                  <a:xfrm>
                    <a:off x="0" y="0"/>
                    <a:ext cx="1188298" cy="399170"/>
                  </a:xfrm>
                  <a:prstGeom prst="rect">
                    <a:avLst/>
                  </a:prstGeom>
                </pic:spPr>
              </pic:pic>
            </a:graphicData>
          </a:graphic>
        </wp:inline>
      </w:drawing>
    </w:r>
    <w:r w:rsidR="00415427" w:rsidRPr="00415427">
      <w:rPr>
        <w:b/>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1F7CC" w14:textId="77777777" w:rsidR="004A1AB8" w:rsidRDefault="004A1AB8" w:rsidP="004D0CCA">
      <w:pPr>
        <w:spacing w:after="0" w:line="240" w:lineRule="auto"/>
      </w:pPr>
      <w:r>
        <w:separator/>
      </w:r>
    </w:p>
  </w:footnote>
  <w:footnote w:type="continuationSeparator" w:id="0">
    <w:p w14:paraId="4130E082" w14:textId="77777777" w:rsidR="004A1AB8" w:rsidRDefault="004A1AB8" w:rsidP="004D0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F123E" w14:textId="7C3434D5" w:rsidR="00E02DEE" w:rsidRDefault="003E2E41" w:rsidP="003E2E41">
    <w:pPr>
      <w:pStyle w:val="En-tte"/>
      <w:tabs>
        <w:tab w:val="left" w:pos="1350"/>
      </w:tabs>
    </w:pPr>
    <w:r>
      <w:tab/>
    </w:r>
    <w:r>
      <w:tab/>
    </w:r>
    <w:r w:rsidR="002B290F">
      <w:rPr>
        <w:noProof/>
        <w:lang w:eastAsia="fr-FR"/>
      </w:rPr>
      <w:drawing>
        <wp:inline distT="0" distB="0" distL="0" distR="0" wp14:anchorId="2520C114" wp14:editId="537DF077">
          <wp:extent cx="3575050" cy="736921"/>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I-aero-astro-h.png"/>
                  <pic:cNvPicPr/>
                </pic:nvPicPr>
                <pic:blipFill>
                  <a:blip r:embed="rId1">
                    <a:extLst>
                      <a:ext uri="{28A0092B-C50C-407E-A947-70E740481C1C}">
                        <a14:useLocalDpi xmlns:a14="http://schemas.microsoft.com/office/drawing/2010/main" val="0"/>
                      </a:ext>
                    </a:extLst>
                  </a:blip>
                  <a:stretch>
                    <a:fillRect/>
                  </a:stretch>
                </pic:blipFill>
                <pic:spPr>
                  <a:xfrm>
                    <a:off x="0" y="0"/>
                    <a:ext cx="3664193" cy="755296"/>
                  </a:xfrm>
                  <a:prstGeom prst="rect">
                    <a:avLst/>
                  </a:prstGeom>
                </pic:spPr>
              </pic:pic>
            </a:graphicData>
          </a:graphic>
        </wp:inline>
      </w:drawing>
    </w:r>
  </w:p>
  <w:p w14:paraId="222ACE80" w14:textId="1C379E80" w:rsidR="002B290F" w:rsidRPr="00C64204" w:rsidRDefault="002B290F" w:rsidP="002B290F">
    <w:pPr>
      <w:spacing w:after="0" w:line="240" w:lineRule="auto"/>
      <w:ind w:left="-142"/>
      <w:jc w:val="center"/>
      <w:rPr>
        <w:b/>
        <w:bCs/>
        <w:i/>
        <w:iCs/>
        <w:color w:val="4B002A"/>
      </w:rPr>
    </w:pPr>
    <w:r w:rsidRPr="00C64204">
      <w:rPr>
        <w:b/>
        <w:bCs/>
        <w:i/>
        <w:iCs/>
        <w:color w:val="4B002A"/>
      </w:rPr>
      <w:t xml:space="preserve">A </w:t>
    </w:r>
    <w:proofErr w:type="spellStart"/>
    <w:r w:rsidRPr="00C64204">
      <w:rPr>
        <w:b/>
        <w:bCs/>
        <w:i/>
        <w:iCs/>
        <w:color w:val="4B002A"/>
      </w:rPr>
      <w:t>scientific</w:t>
    </w:r>
    <w:proofErr w:type="spellEnd"/>
    <w:r w:rsidRPr="00C64204">
      <w:rPr>
        <w:b/>
        <w:bCs/>
        <w:i/>
        <w:iCs/>
        <w:color w:val="4B002A"/>
      </w:rPr>
      <w:t xml:space="preserve"> </w:t>
    </w:r>
    <w:proofErr w:type="spellStart"/>
    <w:r w:rsidRPr="00C64204">
      <w:rPr>
        <w:b/>
        <w:bCs/>
        <w:i/>
        <w:iCs/>
        <w:color w:val="4B002A"/>
      </w:rPr>
      <w:t>institute</w:t>
    </w:r>
    <w:proofErr w:type="spellEnd"/>
    <w:r w:rsidRPr="00C64204">
      <w:rPr>
        <w:b/>
        <w:bCs/>
        <w:i/>
        <w:iCs/>
        <w:color w:val="4B002A"/>
      </w:rPr>
      <w:t xml:space="preserve"> for </w:t>
    </w:r>
    <w:proofErr w:type="spellStart"/>
    <w:r w:rsidRPr="00C64204">
      <w:rPr>
        <w:b/>
        <w:bCs/>
        <w:i/>
        <w:iCs/>
        <w:color w:val="4B002A"/>
      </w:rPr>
      <w:t>innovative</w:t>
    </w:r>
    <w:proofErr w:type="spellEnd"/>
    <w:r w:rsidRPr="00C64204">
      <w:rPr>
        <w:b/>
        <w:bCs/>
        <w:i/>
        <w:iCs/>
        <w:color w:val="4B002A"/>
      </w:rPr>
      <w:t xml:space="preserve"> concepts and </w:t>
    </w:r>
    <w:proofErr w:type="spellStart"/>
    <w:r w:rsidRPr="00C64204">
      <w:rPr>
        <w:b/>
        <w:bCs/>
        <w:i/>
        <w:iCs/>
        <w:color w:val="4B002A"/>
      </w:rPr>
      <w:t>environmental</w:t>
    </w:r>
    <w:proofErr w:type="spellEnd"/>
    <w:r w:rsidRPr="00C64204">
      <w:rPr>
        <w:b/>
        <w:bCs/>
        <w:i/>
        <w:iCs/>
        <w:color w:val="4B002A"/>
      </w:rPr>
      <w:t xml:space="preserve"> impact </w:t>
    </w:r>
    <w:proofErr w:type="spellStart"/>
    <w:r w:rsidRPr="00C64204">
      <w:rPr>
        <w:b/>
        <w:bCs/>
        <w:i/>
        <w:iCs/>
        <w:color w:val="4B002A"/>
      </w:rPr>
      <w:t>studies</w:t>
    </w:r>
    <w:proofErr w:type="spellEnd"/>
  </w:p>
  <w:p w14:paraId="46ED7210" w14:textId="77777777" w:rsidR="002B290F" w:rsidRDefault="002B29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204"/>
    <w:multiLevelType w:val="hybridMultilevel"/>
    <w:tmpl w:val="28909D1E"/>
    <w:lvl w:ilvl="0" w:tplc="F5B009B0">
      <w:start w:val="6"/>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C0D8CD20">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40017B"/>
    <w:multiLevelType w:val="hybridMultilevel"/>
    <w:tmpl w:val="41082ADE"/>
    <w:lvl w:ilvl="0" w:tplc="E7D2274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BE311B"/>
    <w:multiLevelType w:val="hybridMultilevel"/>
    <w:tmpl w:val="15C44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BF3AA8"/>
    <w:multiLevelType w:val="hybridMultilevel"/>
    <w:tmpl w:val="F836C958"/>
    <w:lvl w:ilvl="0" w:tplc="F5B009B0">
      <w:start w:val="6"/>
      <w:numFmt w:val="bullet"/>
      <w:lvlText w:val="-"/>
      <w:lvlJc w:val="left"/>
      <w:pPr>
        <w:ind w:left="1788" w:hanging="360"/>
      </w:pPr>
      <w:rPr>
        <w:rFonts w:ascii="Calibri" w:eastAsiaTheme="minorHAns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9C302CA"/>
    <w:multiLevelType w:val="hybridMultilevel"/>
    <w:tmpl w:val="47DC434A"/>
    <w:lvl w:ilvl="0" w:tplc="040C000F">
      <w:start w:val="1"/>
      <w:numFmt w:val="decimal"/>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30EE5033"/>
    <w:multiLevelType w:val="hybridMultilevel"/>
    <w:tmpl w:val="1284AFC6"/>
    <w:lvl w:ilvl="0" w:tplc="C980AE60">
      <w:start w:val="1"/>
      <w:numFmt w:val="bullet"/>
      <w:lvlText w:val=""/>
      <w:lvlJc w:val="left"/>
      <w:pPr>
        <w:ind w:left="1422" w:hanging="360"/>
      </w:pPr>
      <w:rPr>
        <w:rFonts w:ascii="Wingdings" w:eastAsiaTheme="minorHAnsi" w:hAnsi="Wingdings" w:hint="default"/>
      </w:rPr>
    </w:lvl>
    <w:lvl w:ilvl="1" w:tplc="040C0003">
      <w:start w:val="1"/>
      <w:numFmt w:val="bullet"/>
      <w:lvlText w:val="o"/>
      <w:lvlJc w:val="left"/>
      <w:pPr>
        <w:ind w:left="2142" w:hanging="360"/>
      </w:pPr>
      <w:rPr>
        <w:rFonts w:ascii="Courier New" w:hAnsi="Courier New" w:cs="Courier New" w:hint="default"/>
      </w:rPr>
    </w:lvl>
    <w:lvl w:ilvl="2" w:tplc="040C0005" w:tentative="1">
      <w:start w:val="1"/>
      <w:numFmt w:val="bullet"/>
      <w:lvlText w:val=""/>
      <w:lvlJc w:val="left"/>
      <w:pPr>
        <w:ind w:left="2862" w:hanging="360"/>
      </w:pPr>
      <w:rPr>
        <w:rFonts w:ascii="Wingdings" w:hAnsi="Wingdings" w:hint="default"/>
      </w:rPr>
    </w:lvl>
    <w:lvl w:ilvl="3" w:tplc="040C0001" w:tentative="1">
      <w:start w:val="1"/>
      <w:numFmt w:val="bullet"/>
      <w:lvlText w:val=""/>
      <w:lvlJc w:val="left"/>
      <w:pPr>
        <w:ind w:left="3582" w:hanging="360"/>
      </w:pPr>
      <w:rPr>
        <w:rFonts w:ascii="Symbol" w:hAnsi="Symbol" w:hint="default"/>
      </w:rPr>
    </w:lvl>
    <w:lvl w:ilvl="4" w:tplc="040C0003" w:tentative="1">
      <w:start w:val="1"/>
      <w:numFmt w:val="bullet"/>
      <w:lvlText w:val="o"/>
      <w:lvlJc w:val="left"/>
      <w:pPr>
        <w:ind w:left="4302" w:hanging="360"/>
      </w:pPr>
      <w:rPr>
        <w:rFonts w:ascii="Courier New" w:hAnsi="Courier New" w:cs="Courier New" w:hint="default"/>
      </w:rPr>
    </w:lvl>
    <w:lvl w:ilvl="5" w:tplc="040C0005" w:tentative="1">
      <w:start w:val="1"/>
      <w:numFmt w:val="bullet"/>
      <w:lvlText w:val=""/>
      <w:lvlJc w:val="left"/>
      <w:pPr>
        <w:ind w:left="5022" w:hanging="360"/>
      </w:pPr>
      <w:rPr>
        <w:rFonts w:ascii="Wingdings" w:hAnsi="Wingdings" w:hint="default"/>
      </w:rPr>
    </w:lvl>
    <w:lvl w:ilvl="6" w:tplc="040C0001" w:tentative="1">
      <w:start w:val="1"/>
      <w:numFmt w:val="bullet"/>
      <w:lvlText w:val=""/>
      <w:lvlJc w:val="left"/>
      <w:pPr>
        <w:ind w:left="5742" w:hanging="360"/>
      </w:pPr>
      <w:rPr>
        <w:rFonts w:ascii="Symbol" w:hAnsi="Symbol" w:hint="default"/>
      </w:rPr>
    </w:lvl>
    <w:lvl w:ilvl="7" w:tplc="040C0003" w:tentative="1">
      <w:start w:val="1"/>
      <w:numFmt w:val="bullet"/>
      <w:lvlText w:val="o"/>
      <w:lvlJc w:val="left"/>
      <w:pPr>
        <w:ind w:left="6462" w:hanging="360"/>
      </w:pPr>
      <w:rPr>
        <w:rFonts w:ascii="Courier New" w:hAnsi="Courier New" w:cs="Courier New" w:hint="default"/>
      </w:rPr>
    </w:lvl>
    <w:lvl w:ilvl="8" w:tplc="040C0005" w:tentative="1">
      <w:start w:val="1"/>
      <w:numFmt w:val="bullet"/>
      <w:lvlText w:val=""/>
      <w:lvlJc w:val="left"/>
      <w:pPr>
        <w:ind w:left="7182" w:hanging="360"/>
      </w:pPr>
      <w:rPr>
        <w:rFonts w:ascii="Wingdings" w:hAnsi="Wingdings" w:hint="default"/>
      </w:rPr>
    </w:lvl>
  </w:abstractNum>
  <w:abstractNum w:abstractNumId="6" w15:restartNumberingAfterBreak="0">
    <w:nsid w:val="455471A1"/>
    <w:multiLevelType w:val="hybridMultilevel"/>
    <w:tmpl w:val="0C72D1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0E11F9"/>
    <w:multiLevelType w:val="hybridMultilevel"/>
    <w:tmpl w:val="6164C714"/>
    <w:lvl w:ilvl="0" w:tplc="F5B009B0">
      <w:start w:val="6"/>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C0D8CD20">
      <w:start w:val="1"/>
      <w:numFmt w:val="bullet"/>
      <w:lvlText w:val=""/>
      <w:lvlJc w:val="left"/>
      <w:pPr>
        <w:ind w:left="2520" w:hanging="360"/>
      </w:pPr>
      <w:rPr>
        <w:rFonts w:ascii="Wingdings" w:hAnsi="Wingdings" w:hint="default"/>
      </w:rPr>
    </w:lvl>
    <w:lvl w:ilvl="3" w:tplc="2C7E6218">
      <w:start w:val="1"/>
      <w:numFmt w:val="bullet"/>
      <w:lvlText w:val=""/>
      <w:lvlJc w:val="left"/>
      <w:pPr>
        <w:ind w:left="3240" w:hanging="360"/>
      </w:pPr>
      <w:rPr>
        <w:rFonts w:ascii="Wingdings" w:hAnsi="Wingdings"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4B1F3A7A"/>
    <w:multiLevelType w:val="hybridMultilevel"/>
    <w:tmpl w:val="536CD7EE"/>
    <w:lvl w:ilvl="0" w:tplc="040C000F">
      <w:start w:val="1"/>
      <w:numFmt w:val="decimal"/>
      <w:lvlText w:val="%1."/>
      <w:lvlJc w:val="left"/>
      <w:pPr>
        <w:ind w:left="786"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4D807F87"/>
    <w:multiLevelType w:val="hybridMultilevel"/>
    <w:tmpl w:val="F88A533C"/>
    <w:lvl w:ilvl="0" w:tplc="A94EC61E">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A36F62"/>
    <w:multiLevelType w:val="hybridMultilevel"/>
    <w:tmpl w:val="867A6DD6"/>
    <w:lvl w:ilvl="0" w:tplc="E7D2274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3D3DAE"/>
    <w:multiLevelType w:val="hybridMultilevel"/>
    <w:tmpl w:val="CC9C39C4"/>
    <w:lvl w:ilvl="0" w:tplc="329CE3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647835"/>
    <w:multiLevelType w:val="hybridMultilevel"/>
    <w:tmpl w:val="D324BE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24B8F270">
      <w:start w:val="33"/>
      <w:numFmt w:val="bullet"/>
      <w:lvlText w:val=""/>
      <w:lvlJc w:val="left"/>
      <w:pPr>
        <w:ind w:left="2880" w:hanging="360"/>
      </w:pPr>
      <w:rPr>
        <w:rFonts w:ascii="Wingdings" w:eastAsiaTheme="minorHAnsi" w:hAnsi="Wingdings" w:cstheme="minorBidi"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DEE3828"/>
    <w:multiLevelType w:val="hybridMultilevel"/>
    <w:tmpl w:val="1950696E"/>
    <w:lvl w:ilvl="0" w:tplc="040C000F">
      <w:start w:val="1"/>
      <w:numFmt w:val="decimal"/>
      <w:lvlText w:val="%1."/>
      <w:lvlJc w:val="left"/>
      <w:pPr>
        <w:ind w:left="720" w:hanging="360"/>
      </w:pPr>
    </w:lvl>
    <w:lvl w:ilvl="1" w:tplc="040C000B">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24B8F270">
      <w:start w:val="33"/>
      <w:numFmt w:val="bullet"/>
      <w:lvlText w:val=""/>
      <w:lvlJc w:val="left"/>
      <w:pPr>
        <w:ind w:left="2880" w:hanging="360"/>
      </w:pPr>
      <w:rPr>
        <w:rFonts w:ascii="Wingdings" w:eastAsiaTheme="minorHAnsi" w:hAnsi="Wingdings" w:cstheme="minorBidi"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9B04841"/>
    <w:multiLevelType w:val="hybridMultilevel"/>
    <w:tmpl w:val="7826B9D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05435D"/>
    <w:multiLevelType w:val="hybridMultilevel"/>
    <w:tmpl w:val="0FFC96B8"/>
    <w:lvl w:ilvl="0" w:tplc="AB3C997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4D7C89"/>
    <w:multiLevelType w:val="hybridMultilevel"/>
    <w:tmpl w:val="9C8ADC6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24B8F270">
      <w:start w:val="33"/>
      <w:numFmt w:val="bullet"/>
      <w:lvlText w:val=""/>
      <w:lvlJc w:val="left"/>
      <w:pPr>
        <w:ind w:left="2880" w:hanging="360"/>
      </w:pPr>
      <w:rPr>
        <w:rFonts w:ascii="Wingdings" w:eastAsiaTheme="minorHAnsi" w:hAnsi="Wingdings" w:cstheme="minorBidi"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15E013D"/>
    <w:multiLevelType w:val="hybridMultilevel"/>
    <w:tmpl w:val="E206B106"/>
    <w:lvl w:ilvl="0" w:tplc="F5B009B0">
      <w:start w:val="6"/>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16"/>
  </w:num>
  <w:num w:numId="3">
    <w:abstractNumId w:val="13"/>
  </w:num>
  <w:num w:numId="4">
    <w:abstractNumId w:val="12"/>
  </w:num>
  <w:num w:numId="5">
    <w:abstractNumId w:val="9"/>
  </w:num>
  <w:num w:numId="6">
    <w:abstractNumId w:val="8"/>
  </w:num>
  <w:num w:numId="7">
    <w:abstractNumId w:val="2"/>
  </w:num>
  <w:num w:numId="8">
    <w:abstractNumId w:val="14"/>
  </w:num>
  <w:num w:numId="9">
    <w:abstractNumId w:val="4"/>
  </w:num>
  <w:num w:numId="10">
    <w:abstractNumId w:val="6"/>
  </w:num>
  <w:num w:numId="11">
    <w:abstractNumId w:val="17"/>
  </w:num>
  <w:num w:numId="12">
    <w:abstractNumId w:val="3"/>
  </w:num>
  <w:num w:numId="13">
    <w:abstractNumId w:val="10"/>
  </w:num>
  <w:num w:numId="14">
    <w:abstractNumId w:val="15"/>
  </w:num>
  <w:num w:numId="15">
    <w:abstractNumId w:val="11"/>
  </w:num>
  <w:num w:numId="16">
    <w:abstractNumId w:val="0"/>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EF"/>
    <w:rsid w:val="000175BF"/>
    <w:rsid w:val="00036A0D"/>
    <w:rsid w:val="00042F19"/>
    <w:rsid w:val="00047ADF"/>
    <w:rsid w:val="0007285A"/>
    <w:rsid w:val="00076C03"/>
    <w:rsid w:val="0009034E"/>
    <w:rsid w:val="00093C53"/>
    <w:rsid w:val="000B5591"/>
    <w:rsid w:val="000D2C2B"/>
    <w:rsid w:val="000E3241"/>
    <w:rsid w:val="000E33A6"/>
    <w:rsid w:val="000F653B"/>
    <w:rsid w:val="001061D1"/>
    <w:rsid w:val="001207C7"/>
    <w:rsid w:val="001239A0"/>
    <w:rsid w:val="00150DA2"/>
    <w:rsid w:val="00154412"/>
    <w:rsid w:val="00161C1B"/>
    <w:rsid w:val="00174031"/>
    <w:rsid w:val="00193688"/>
    <w:rsid w:val="001A1920"/>
    <w:rsid w:val="001B0A70"/>
    <w:rsid w:val="001B1579"/>
    <w:rsid w:val="001E4C41"/>
    <w:rsid w:val="00200282"/>
    <w:rsid w:val="00201A2A"/>
    <w:rsid w:val="00206ABA"/>
    <w:rsid w:val="00212521"/>
    <w:rsid w:val="002141B2"/>
    <w:rsid w:val="00223A32"/>
    <w:rsid w:val="002250DD"/>
    <w:rsid w:val="00226185"/>
    <w:rsid w:val="00243877"/>
    <w:rsid w:val="00251F8B"/>
    <w:rsid w:val="00252D54"/>
    <w:rsid w:val="00256927"/>
    <w:rsid w:val="002859A7"/>
    <w:rsid w:val="002930ED"/>
    <w:rsid w:val="002935FA"/>
    <w:rsid w:val="002A5064"/>
    <w:rsid w:val="002B290F"/>
    <w:rsid w:val="002B50E9"/>
    <w:rsid w:val="002B6F94"/>
    <w:rsid w:val="002D13F6"/>
    <w:rsid w:val="002F6CF3"/>
    <w:rsid w:val="002F79F4"/>
    <w:rsid w:val="00306DF3"/>
    <w:rsid w:val="00313463"/>
    <w:rsid w:val="003312ED"/>
    <w:rsid w:val="0033536F"/>
    <w:rsid w:val="003812C8"/>
    <w:rsid w:val="003863A9"/>
    <w:rsid w:val="003B02ED"/>
    <w:rsid w:val="003B29C9"/>
    <w:rsid w:val="003B6AE5"/>
    <w:rsid w:val="003C21E8"/>
    <w:rsid w:val="003C33DF"/>
    <w:rsid w:val="003C6F63"/>
    <w:rsid w:val="003D5509"/>
    <w:rsid w:val="003E0884"/>
    <w:rsid w:val="003E2E41"/>
    <w:rsid w:val="003E4FB6"/>
    <w:rsid w:val="003E59E4"/>
    <w:rsid w:val="003F16EE"/>
    <w:rsid w:val="003F537A"/>
    <w:rsid w:val="00400F36"/>
    <w:rsid w:val="004139B2"/>
    <w:rsid w:val="00415427"/>
    <w:rsid w:val="00423DCF"/>
    <w:rsid w:val="00426C07"/>
    <w:rsid w:val="004316C9"/>
    <w:rsid w:val="0043481E"/>
    <w:rsid w:val="00454AD8"/>
    <w:rsid w:val="004743C6"/>
    <w:rsid w:val="00481060"/>
    <w:rsid w:val="00482CD6"/>
    <w:rsid w:val="00484D6A"/>
    <w:rsid w:val="004A1AB8"/>
    <w:rsid w:val="004C05E5"/>
    <w:rsid w:val="004C32BC"/>
    <w:rsid w:val="004D0CCA"/>
    <w:rsid w:val="004F1D79"/>
    <w:rsid w:val="004F47B0"/>
    <w:rsid w:val="005048E5"/>
    <w:rsid w:val="00517882"/>
    <w:rsid w:val="005219C6"/>
    <w:rsid w:val="005249E9"/>
    <w:rsid w:val="00533415"/>
    <w:rsid w:val="00535F04"/>
    <w:rsid w:val="00552D08"/>
    <w:rsid w:val="005950F8"/>
    <w:rsid w:val="00595DB7"/>
    <w:rsid w:val="00596771"/>
    <w:rsid w:val="005A3A53"/>
    <w:rsid w:val="005A4D9F"/>
    <w:rsid w:val="005B0D4B"/>
    <w:rsid w:val="005C54E4"/>
    <w:rsid w:val="005C587B"/>
    <w:rsid w:val="005D1FFE"/>
    <w:rsid w:val="005E31C2"/>
    <w:rsid w:val="00601234"/>
    <w:rsid w:val="00604612"/>
    <w:rsid w:val="00626430"/>
    <w:rsid w:val="00666469"/>
    <w:rsid w:val="006805C5"/>
    <w:rsid w:val="00694B21"/>
    <w:rsid w:val="00696185"/>
    <w:rsid w:val="006D1AFA"/>
    <w:rsid w:val="006D7CE4"/>
    <w:rsid w:val="006F3360"/>
    <w:rsid w:val="006F575F"/>
    <w:rsid w:val="007275A3"/>
    <w:rsid w:val="00741701"/>
    <w:rsid w:val="00743B37"/>
    <w:rsid w:val="00771B87"/>
    <w:rsid w:val="0079705D"/>
    <w:rsid w:val="007B22D3"/>
    <w:rsid w:val="007B42CD"/>
    <w:rsid w:val="007C0070"/>
    <w:rsid w:val="007D66FC"/>
    <w:rsid w:val="007E3B1D"/>
    <w:rsid w:val="00814944"/>
    <w:rsid w:val="0081597F"/>
    <w:rsid w:val="00827CE5"/>
    <w:rsid w:val="008406A6"/>
    <w:rsid w:val="0084477F"/>
    <w:rsid w:val="00846BA7"/>
    <w:rsid w:val="00850BB7"/>
    <w:rsid w:val="00856499"/>
    <w:rsid w:val="00861810"/>
    <w:rsid w:val="008911BE"/>
    <w:rsid w:val="008A4059"/>
    <w:rsid w:val="008B4B06"/>
    <w:rsid w:val="008C695B"/>
    <w:rsid w:val="008C6DCA"/>
    <w:rsid w:val="008E23F2"/>
    <w:rsid w:val="008E2580"/>
    <w:rsid w:val="008F66B8"/>
    <w:rsid w:val="00905282"/>
    <w:rsid w:val="00906D8B"/>
    <w:rsid w:val="00912CC1"/>
    <w:rsid w:val="009143EF"/>
    <w:rsid w:val="00925F3E"/>
    <w:rsid w:val="009309F6"/>
    <w:rsid w:val="00937987"/>
    <w:rsid w:val="009474D5"/>
    <w:rsid w:val="00950D49"/>
    <w:rsid w:val="009624B7"/>
    <w:rsid w:val="00965260"/>
    <w:rsid w:val="0096764D"/>
    <w:rsid w:val="0098006B"/>
    <w:rsid w:val="009B1F97"/>
    <w:rsid w:val="009C10E3"/>
    <w:rsid w:val="009C1342"/>
    <w:rsid w:val="009C427D"/>
    <w:rsid w:val="009D3F21"/>
    <w:rsid w:val="009F76F5"/>
    <w:rsid w:val="00A333C1"/>
    <w:rsid w:val="00A35A1A"/>
    <w:rsid w:val="00A42E2C"/>
    <w:rsid w:val="00A45597"/>
    <w:rsid w:val="00A51B1D"/>
    <w:rsid w:val="00A940A6"/>
    <w:rsid w:val="00A9484E"/>
    <w:rsid w:val="00AE5428"/>
    <w:rsid w:val="00AF7F06"/>
    <w:rsid w:val="00B25482"/>
    <w:rsid w:val="00B41305"/>
    <w:rsid w:val="00B719B5"/>
    <w:rsid w:val="00B71EF0"/>
    <w:rsid w:val="00B967E7"/>
    <w:rsid w:val="00BA1EBF"/>
    <w:rsid w:val="00BC0F87"/>
    <w:rsid w:val="00BD1148"/>
    <w:rsid w:val="00BF529B"/>
    <w:rsid w:val="00C148D2"/>
    <w:rsid w:val="00C231A9"/>
    <w:rsid w:val="00C244CD"/>
    <w:rsid w:val="00C27FA2"/>
    <w:rsid w:val="00C402C5"/>
    <w:rsid w:val="00C41B18"/>
    <w:rsid w:val="00C64204"/>
    <w:rsid w:val="00C723C4"/>
    <w:rsid w:val="00C843CD"/>
    <w:rsid w:val="00C87374"/>
    <w:rsid w:val="00C97922"/>
    <w:rsid w:val="00CB12C4"/>
    <w:rsid w:val="00CB3296"/>
    <w:rsid w:val="00CB6792"/>
    <w:rsid w:val="00CE535E"/>
    <w:rsid w:val="00CF1F0A"/>
    <w:rsid w:val="00D25FDE"/>
    <w:rsid w:val="00D32A18"/>
    <w:rsid w:val="00D418E0"/>
    <w:rsid w:val="00D672B9"/>
    <w:rsid w:val="00D87AC3"/>
    <w:rsid w:val="00DB5188"/>
    <w:rsid w:val="00DD4EAE"/>
    <w:rsid w:val="00DE2437"/>
    <w:rsid w:val="00DE32D9"/>
    <w:rsid w:val="00DE4CA4"/>
    <w:rsid w:val="00DE79FA"/>
    <w:rsid w:val="00E0078F"/>
    <w:rsid w:val="00E02DEE"/>
    <w:rsid w:val="00E27899"/>
    <w:rsid w:val="00E311E3"/>
    <w:rsid w:val="00E34222"/>
    <w:rsid w:val="00E40F41"/>
    <w:rsid w:val="00E51BD9"/>
    <w:rsid w:val="00E644F8"/>
    <w:rsid w:val="00E73A1B"/>
    <w:rsid w:val="00E91129"/>
    <w:rsid w:val="00EB3642"/>
    <w:rsid w:val="00ED2E74"/>
    <w:rsid w:val="00ED4468"/>
    <w:rsid w:val="00ED5A6D"/>
    <w:rsid w:val="00ED7651"/>
    <w:rsid w:val="00F0692F"/>
    <w:rsid w:val="00F07AB1"/>
    <w:rsid w:val="00F10437"/>
    <w:rsid w:val="00F13984"/>
    <w:rsid w:val="00F318A0"/>
    <w:rsid w:val="00F60616"/>
    <w:rsid w:val="00F7326D"/>
    <w:rsid w:val="00F73AD4"/>
    <w:rsid w:val="00F76904"/>
    <w:rsid w:val="00F831E2"/>
    <w:rsid w:val="00F8605B"/>
    <w:rsid w:val="00F93515"/>
    <w:rsid w:val="00FA437A"/>
    <w:rsid w:val="00FC0A65"/>
    <w:rsid w:val="00FF6A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77561"/>
  <w15:chartTrackingRefBased/>
  <w15:docId w15:val="{5DD6C8D3-39F0-414A-879C-CBC866DC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F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0CCA"/>
    <w:pPr>
      <w:ind w:left="720"/>
      <w:contextualSpacing/>
    </w:pPr>
  </w:style>
  <w:style w:type="paragraph" w:styleId="En-tte">
    <w:name w:val="header"/>
    <w:basedOn w:val="Normal"/>
    <w:link w:val="En-tteCar"/>
    <w:uiPriority w:val="99"/>
    <w:unhideWhenUsed/>
    <w:rsid w:val="004D0CCA"/>
    <w:pPr>
      <w:tabs>
        <w:tab w:val="center" w:pos="4536"/>
        <w:tab w:val="right" w:pos="9072"/>
      </w:tabs>
      <w:spacing w:after="0" w:line="240" w:lineRule="auto"/>
    </w:pPr>
  </w:style>
  <w:style w:type="character" w:customStyle="1" w:styleId="En-tteCar">
    <w:name w:val="En-tête Car"/>
    <w:basedOn w:val="Policepardfaut"/>
    <w:link w:val="En-tte"/>
    <w:uiPriority w:val="99"/>
    <w:rsid w:val="004D0CCA"/>
  </w:style>
  <w:style w:type="paragraph" w:styleId="Pieddepage">
    <w:name w:val="footer"/>
    <w:basedOn w:val="Normal"/>
    <w:link w:val="PieddepageCar"/>
    <w:uiPriority w:val="99"/>
    <w:unhideWhenUsed/>
    <w:rsid w:val="004D0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0CCA"/>
  </w:style>
  <w:style w:type="table" w:styleId="Grilledutableau">
    <w:name w:val="Table Grid"/>
    <w:basedOn w:val="TableauNormal"/>
    <w:uiPriority w:val="39"/>
    <w:rsid w:val="002F7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sharedwiztogglelabeledlabeltext">
    <w:name w:val="docssharedwiztogglelabeledlabeltext"/>
    <w:basedOn w:val="Policepardfaut"/>
    <w:rsid w:val="002F79F4"/>
  </w:style>
  <w:style w:type="character" w:styleId="Lienhypertexte">
    <w:name w:val="Hyperlink"/>
    <w:basedOn w:val="Policepardfaut"/>
    <w:uiPriority w:val="99"/>
    <w:unhideWhenUsed/>
    <w:rsid w:val="001061D1"/>
    <w:rPr>
      <w:color w:val="0563C1" w:themeColor="hyperlink"/>
      <w:u w:val="single"/>
    </w:rPr>
  </w:style>
  <w:style w:type="character" w:styleId="Marquedecommentaire">
    <w:name w:val="annotation reference"/>
    <w:basedOn w:val="Policepardfaut"/>
    <w:uiPriority w:val="99"/>
    <w:semiHidden/>
    <w:unhideWhenUsed/>
    <w:rsid w:val="00ED7651"/>
    <w:rPr>
      <w:sz w:val="16"/>
      <w:szCs w:val="16"/>
    </w:rPr>
  </w:style>
  <w:style w:type="paragraph" w:styleId="Commentaire">
    <w:name w:val="annotation text"/>
    <w:basedOn w:val="Normal"/>
    <w:link w:val="CommentaireCar"/>
    <w:uiPriority w:val="99"/>
    <w:semiHidden/>
    <w:unhideWhenUsed/>
    <w:rsid w:val="00ED7651"/>
    <w:pPr>
      <w:spacing w:line="240" w:lineRule="auto"/>
    </w:pPr>
    <w:rPr>
      <w:sz w:val="20"/>
      <w:szCs w:val="20"/>
    </w:rPr>
  </w:style>
  <w:style w:type="character" w:customStyle="1" w:styleId="CommentaireCar">
    <w:name w:val="Commentaire Car"/>
    <w:basedOn w:val="Policepardfaut"/>
    <w:link w:val="Commentaire"/>
    <w:uiPriority w:val="99"/>
    <w:semiHidden/>
    <w:rsid w:val="00ED7651"/>
    <w:rPr>
      <w:sz w:val="20"/>
      <w:szCs w:val="20"/>
    </w:rPr>
  </w:style>
  <w:style w:type="paragraph" w:styleId="Objetducommentaire">
    <w:name w:val="annotation subject"/>
    <w:basedOn w:val="Commentaire"/>
    <w:next w:val="Commentaire"/>
    <w:link w:val="ObjetducommentaireCar"/>
    <w:uiPriority w:val="99"/>
    <w:semiHidden/>
    <w:unhideWhenUsed/>
    <w:rsid w:val="00ED7651"/>
    <w:rPr>
      <w:b/>
      <w:bCs/>
    </w:rPr>
  </w:style>
  <w:style w:type="character" w:customStyle="1" w:styleId="ObjetducommentaireCar">
    <w:name w:val="Objet du commentaire Car"/>
    <w:basedOn w:val="CommentaireCar"/>
    <w:link w:val="Objetducommentaire"/>
    <w:uiPriority w:val="99"/>
    <w:semiHidden/>
    <w:rsid w:val="00ED7651"/>
    <w:rPr>
      <w:b/>
      <w:bCs/>
      <w:sz w:val="20"/>
      <w:szCs w:val="20"/>
    </w:rPr>
  </w:style>
  <w:style w:type="paragraph" w:styleId="Textedebulles">
    <w:name w:val="Balloon Text"/>
    <w:basedOn w:val="Normal"/>
    <w:link w:val="TextedebullesCar"/>
    <w:uiPriority w:val="99"/>
    <w:semiHidden/>
    <w:unhideWhenUsed/>
    <w:rsid w:val="00ED76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7651"/>
    <w:rPr>
      <w:rFonts w:ascii="Segoe UI" w:hAnsi="Segoe UI" w:cs="Segoe UI"/>
      <w:sz w:val="18"/>
      <w:szCs w:val="18"/>
    </w:rPr>
  </w:style>
  <w:style w:type="paragraph" w:styleId="Rvision">
    <w:name w:val="Revision"/>
    <w:hidden/>
    <w:uiPriority w:val="99"/>
    <w:semiHidden/>
    <w:rsid w:val="00DE4CA4"/>
    <w:pPr>
      <w:spacing w:after="0" w:line="240" w:lineRule="auto"/>
    </w:pPr>
  </w:style>
  <w:style w:type="paragraph" w:styleId="NormalWeb">
    <w:name w:val="Normal (Web)"/>
    <w:basedOn w:val="Normal"/>
    <w:uiPriority w:val="99"/>
    <w:semiHidden/>
    <w:unhideWhenUsed/>
    <w:rsid w:val="003E08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E0884"/>
  </w:style>
  <w:style w:type="paragraph" w:customStyle="1" w:styleId="Default">
    <w:name w:val="Default"/>
    <w:rsid w:val="004F47B0"/>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7936">
      <w:bodyDiv w:val="1"/>
      <w:marLeft w:val="0"/>
      <w:marRight w:val="0"/>
      <w:marTop w:val="0"/>
      <w:marBottom w:val="0"/>
      <w:divBdr>
        <w:top w:val="none" w:sz="0" w:space="0" w:color="auto"/>
        <w:left w:val="none" w:sz="0" w:space="0" w:color="auto"/>
        <w:bottom w:val="none" w:sz="0" w:space="0" w:color="auto"/>
        <w:right w:val="none" w:sz="0" w:space="0" w:color="auto"/>
      </w:divBdr>
      <w:divsChild>
        <w:div w:id="1508784209">
          <w:marLeft w:val="0"/>
          <w:marRight w:val="0"/>
          <w:marTop w:val="0"/>
          <w:marBottom w:val="0"/>
          <w:divBdr>
            <w:top w:val="none" w:sz="0" w:space="0" w:color="auto"/>
            <w:left w:val="none" w:sz="0" w:space="0" w:color="auto"/>
            <w:bottom w:val="none" w:sz="0" w:space="0" w:color="auto"/>
            <w:right w:val="none" w:sz="0" w:space="0" w:color="auto"/>
          </w:divBdr>
        </w:div>
      </w:divsChild>
    </w:div>
    <w:div w:id="466244326">
      <w:bodyDiv w:val="1"/>
      <w:marLeft w:val="0"/>
      <w:marRight w:val="0"/>
      <w:marTop w:val="0"/>
      <w:marBottom w:val="0"/>
      <w:divBdr>
        <w:top w:val="none" w:sz="0" w:space="0" w:color="auto"/>
        <w:left w:val="none" w:sz="0" w:space="0" w:color="auto"/>
        <w:bottom w:val="none" w:sz="0" w:space="0" w:color="auto"/>
        <w:right w:val="none" w:sz="0" w:space="0" w:color="auto"/>
      </w:divBdr>
      <w:divsChild>
        <w:div w:id="998851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396">
              <w:marLeft w:val="0"/>
              <w:marRight w:val="0"/>
              <w:marTop w:val="0"/>
              <w:marBottom w:val="0"/>
              <w:divBdr>
                <w:top w:val="none" w:sz="0" w:space="0" w:color="auto"/>
                <w:left w:val="none" w:sz="0" w:space="0" w:color="auto"/>
                <w:bottom w:val="none" w:sz="0" w:space="0" w:color="auto"/>
                <w:right w:val="none" w:sz="0" w:space="0" w:color="auto"/>
              </w:divBdr>
              <w:divsChild>
                <w:div w:id="197470634">
                  <w:marLeft w:val="0"/>
                  <w:marRight w:val="0"/>
                  <w:marTop w:val="0"/>
                  <w:marBottom w:val="0"/>
                  <w:divBdr>
                    <w:top w:val="none" w:sz="0" w:space="0" w:color="auto"/>
                    <w:left w:val="none" w:sz="0" w:space="0" w:color="auto"/>
                    <w:bottom w:val="none" w:sz="0" w:space="0" w:color="auto"/>
                    <w:right w:val="none" w:sz="0" w:space="0" w:color="auto"/>
                  </w:divBdr>
                  <w:divsChild>
                    <w:div w:id="164590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847660">
                          <w:marLeft w:val="0"/>
                          <w:marRight w:val="0"/>
                          <w:marTop w:val="0"/>
                          <w:marBottom w:val="0"/>
                          <w:divBdr>
                            <w:top w:val="none" w:sz="0" w:space="0" w:color="auto"/>
                            <w:left w:val="none" w:sz="0" w:space="0" w:color="auto"/>
                            <w:bottom w:val="none" w:sz="0" w:space="0" w:color="auto"/>
                            <w:right w:val="none" w:sz="0" w:space="0" w:color="auto"/>
                          </w:divBdr>
                          <w:divsChild>
                            <w:div w:id="1258292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613">
      <w:bodyDiv w:val="1"/>
      <w:marLeft w:val="0"/>
      <w:marRight w:val="0"/>
      <w:marTop w:val="0"/>
      <w:marBottom w:val="0"/>
      <w:divBdr>
        <w:top w:val="none" w:sz="0" w:space="0" w:color="auto"/>
        <w:left w:val="none" w:sz="0" w:space="0" w:color="auto"/>
        <w:bottom w:val="none" w:sz="0" w:space="0" w:color="auto"/>
        <w:right w:val="none" w:sz="0" w:space="0" w:color="auto"/>
      </w:divBdr>
      <w:divsChild>
        <w:div w:id="259533434">
          <w:marLeft w:val="0"/>
          <w:marRight w:val="0"/>
          <w:marTop w:val="0"/>
          <w:marBottom w:val="0"/>
          <w:divBdr>
            <w:top w:val="none" w:sz="0" w:space="0" w:color="auto"/>
            <w:left w:val="none" w:sz="0" w:space="0" w:color="auto"/>
            <w:bottom w:val="none" w:sz="0" w:space="0" w:color="auto"/>
            <w:right w:val="none" w:sz="0" w:space="0" w:color="auto"/>
          </w:divBdr>
        </w:div>
      </w:divsChild>
    </w:div>
    <w:div w:id="735401458">
      <w:bodyDiv w:val="1"/>
      <w:marLeft w:val="0"/>
      <w:marRight w:val="0"/>
      <w:marTop w:val="0"/>
      <w:marBottom w:val="0"/>
      <w:divBdr>
        <w:top w:val="none" w:sz="0" w:space="0" w:color="auto"/>
        <w:left w:val="none" w:sz="0" w:space="0" w:color="auto"/>
        <w:bottom w:val="none" w:sz="0" w:space="0" w:color="auto"/>
        <w:right w:val="none" w:sz="0" w:space="0" w:color="auto"/>
      </w:divBdr>
      <w:divsChild>
        <w:div w:id="344207514">
          <w:marLeft w:val="0"/>
          <w:marRight w:val="0"/>
          <w:marTop w:val="0"/>
          <w:marBottom w:val="0"/>
          <w:divBdr>
            <w:top w:val="none" w:sz="0" w:space="0" w:color="auto"/>
            <w:left w:val="none" w:sz="0" w:space="0" w:color="auto"/>
            <w:bottom w:val="none" w:sz="0" w:space="0" w:color="auto"/>
            <w:right w:val="none" w:sz="0" w:space="0" w:color="auto"/>
          </w:divBdr>
        </w:div>
      </w:divsChild>
    </w:div>
    <w:div w:id="1497957010">
      <w:bodyDiv w:val="1"/>
      <w:marLeft w:val="0"/>
      <w:marRight w:val="0"/>
      <w:marTop w:val="0"/>
      <w:marBottom w:val="0"/>
      <w:divBdr>
        <w:top w:val="none" w:sz="0" w:space="0" w:color="auto"/>
        <w:left w:val="none" w:sz="0" w:space="0" w:color="auto"/>
        <w:bottom w:val="none" w:sz="0" w:space="0" w:color="auto"/>
        <w:right w:val="none" w:sz="0" w:space="0" w:color="auto"/>
      </w:divBdr>
      <w:divsChild>
        <w:div w:id="1262180191">
          <w:marLeft w:val="0"/>
          <w:marRight w:val="0"/>
          <w:marTop w:val="0"/>
          <w:marBottom w:val="0"/>
          <w:divBdr>
            <w:top w:val="none" w:sz="0" w:space="0" w:color="auto"/>
            <w:left w:val="none" w:sz="0" w:space="0" w:color="auto"/>
            <w:bottom w:val="none" w:sz="0" w:space="0" w:color="auto"/>
            <w:right w:val="none" w:sz="0" w:space="0" w:color="auto"/>
          </w:divBdr>
          <w:divsChild>
            <w:div w:id="1952517193">
              <w:marLeft w:val="0"/>
              <w:marRight w:val="0"/>
              <w:marTop w:val="0"/>
              <w:marBottom w:val="0"/>
              <w:divBdr>
                <w:top w:val="none" w:sz="0" w:space="0" w:color="auto"/>
                <w:left w:val="none" w:sz="0" w:space="0" w:color="auto"/>
                <w:bottom w:val="none" w:sz="0" w:space="0" w:color="auto"/>
                <w:right w:val="none" w:sz="0" w:space="0" w:color="auto"/>
              </w:divBdr>
              <w:divsChild>
                <w:div w:id="1201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38896">
          <w:marLeft w:val="0"/>
          <w:marRight w:val="0"/>
          <w:marTop w:val="0"/>
          <w:marBottom w:val="0"/>
          <w:divBdr>
            <w:top w:val="none" w:sz="0" w:space="0" w:color="auto"/>
            <w:left w:val="none" w:sz="0" w:space="0" w:color="auto"/>
            <w:bottom w:val="none" w:sz="0" w:space="0" w:color="auto"/>
            <w:right w:val="none" w:sz="0" w:space="0" w:color="auto"/>
          </w:divBdr>
          <w:divsChild>
            <w:div w:id="19247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00289">
      <w:bodyDiv w:val="1"/>
      <w:marLeft w:val="0"/>
      <w:marRight w:val="0"/>
      <w:marTop w:val="0"/>
      <w:marBottom w:val="0"/>
      <w:divBdr>
        <w:top w:val="none" w:sz="0" w:space="0" w:color="auto"/>
        <w:left w:val="none" w:sz="0" w:space="0" w:color="auto"/>
        <w:bottom w:val="none" w:sz="0" w:space="0" w:color="auto"/>
        <w:right w:val="none" w:sz="0" w:space="0" w:color="auto"/>
      </w:divBdr>
      <w:divsChild>
        <w:div w:id="631985318">
          <w:marLeft w:val="0"/>
          <w:marRight w:val="0"/>
          <w:marTop w:val="0"/>
          <w:marBottom w:val="0"/>
          <w:divBdr>
            <w:top w:val="none" w:sz="0" w:space="0" w:color="auto"/>
            <w:left w:val="none" w:sz="0" w:space="0" w:color="auto"/>
            <w:bottom w:val="none" w:sz="0" w:space="0" w:color="auto"/>
            <w:right w:val="none" w:sz="0" w:space="0" w:color="auto"/>
          </w:divBdr>
          <w:divsChild>
            <w:div w:id="993141987">
              <w:marLeft w:val="0"/>
              <w:marRight w:val="0"/>
              <w:marTop w:val="0"/>
              <w:marBottom w:val="0"/>
              <w:divBdr>
                <w:top w:val="none" w:sz="0" w:space="0" w:color="auto"/>
                <w:left w:val="none" w:sz="0" w:space="0" w:color="auto"/>
                <w:bottom w:val="none" w:sz="0" w:space="0" w:color="auto"/>
                <w:right w:val="none" w:sz="0" w:space="0" w:color="auto"/>
              </w:divBdr>
              <w:divsChild>
                <w:div w:id="210063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5657">
          <w:marLeft w:val="0"/>
          <w:marRight w:val="0"/>
          <w:marTop w:val="0"/>
          <w:marBottom w:val="0"/>
          <w:divBdr>
            <w:top w:val="none" w:sz="0" w:space="0" w:color="auto"/>
            <w:left w:val="none" w:sz="0" w:space="0" w:color="auto"/>
            <w:bottom w:val="none" w:sz="0" w:space="0" w:color="auto"/>
            <w:right w:val="none" w:sz="0" w:space="0" w:color="auto"/>
          </w:divBdr>
          <w:divsChild>
            <w:div w:id="11476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53166">
      <w:bodyDiv w:val="1"/>
      <w:marLeft w:val="0"/>
      <w:marRight w:val="0"/>
      <w:marTop w:val="0"/>
      <w:marBottom w:val="0"/>
      <w:divBdr>
        <w:top w:val="none" w:sz="0" w:space="0" w:color="auto"/>
        <w:left w:val="none" w:sz="0" w:space="0" w:color="auto"/>
        <w:bottom w:val="none" w:sz="0" w:space="0" w:color="auto"/>
        <w:right w:val="none" w:sz="0" w:space="0" w:color="auto"/>
      </w:divBdr>
      <w:divsChild>
        <w:div w:id="83461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91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2588">
      <w:bodyDiv w:val="1"/>
      <w:marLeft w:val="0"/>
      <w:marRight w:val="0"/>
      <w:marTop w:val="0"/>
      <w:marBottom w:val="0"/>
      <w:divBdr>
        <w:top w:val="none" w:sz="0" w:space="0" w:color="auto"/>
        <w:left w:val="none" w:sz="0" w:space="0" w:color="auto"/>
        <w:bottom w:val="none" w:sz="0" w:space="0" w:color="auto"/>
        <w:right w:val="none" w:sz="0" w:space="0" w:color="auto"/>
      </w:divBdr>
      <w:divsChild>
        <w:div w:id="747266471">
          <w:marLeft w:val="0"/>
          <w:marRight w:val="0"/>
          <w:marTop w:val="0"/>
          <w:marBottom w:val="0"/>
          <w:divBdr>
            <w:top w:val="none" w:sz="0" w:space="0" w:color="auto"/>
            <w:left w:val="none" w:sz="0" w:space="0" w:color="auto"/>
            <w:bottom w:val="none" w:sz="0" w:space="0" w:color="auto"/>
            <w:right w:val="none" w:sz="0" w:space="0" w:color="auto"/>
          </w:divBdr>
          <w:divsChild>
            <w:div w:id="1153061591">
              <w:marLeft w:val="0"/>
              <w:marRight w:val="0"/>
              <w:marTop w:val="0"/>
              <w:marBottom w:val="0"/>
              <w:divBdr>
                <w:top w:val="none" w:sz="0" w:space="0" w:color="auto"/>
                <w:left w:val="none" w:sz="0" w:space="0" w:color="auto"/>
                <w:bottom w:val="none" w:sz="0" w:space="0" w:color="auto"/>
                <w:right w:val="none" w:sz="0" w:space="0" w:color="auto"/>
              </w:divBdr>
              <w:divsChild>
                <w:div w:id="13269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50091">
          <w:marLeft w:val="0"/>
          <w:marRight w:val="0"/>
          <w:marTop w:val="0"/>
          <w:marBottom w:val="0"/>
          <w:divBdr>
            <w:top w:val="none" w:sz="0" w:space="0" w:color="auto"/>
            <w:left w:val="none" w:sz="0" w:space="0" w:color="auto"/>
            <w:bottom w:val="none" w:sz="0" w:space="0" w:color="auto"/>
            <w:right w:val="none" w:sz="0" w:space="0" w:color="auto"/>
          </w:divBdr>
          <w:divsChild>
            <w:div w:id="17419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Tanguy@onera.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33021-6CB2-4495-9035-05FB46E9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2219</Words>
  <Characters>12210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Etienne</dc:creator>
  <cp:keywords/>
  <dc:description/>
  <cp:lastModifiedBy>Anne Tanguy</cp:lastModifiedBy>
  <cp:revision>20</cp:revision>
  <dcterms:created xsi:type="dcterms:W3CDTF">2022-02-10T09:44:00Z</dcterms:created>
  <dcterms:modified xsi:type="dcterms:W3CDTF">2022-06-22T17:56:00Z</dcterms:modified>
</cp:coreProperties>
</file>