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801CE" w:rsidRPr="00CC7B55" w:rsidTr="00B801CE">
        <w:tc>
          <w:tcPr>
            <w:tcW w:w="8364" w:type="dxa"/>
          </w:tcPr>
          <w:p w:rsidR="00B801CE" w:rsidRPr="00B80FCB" w:rsidRDefault="00B801CE" w:rsidP="00357DEF">
            <w:pPr>
              <w:jc w:val="center"/>
              <w:rPr>
                <w:sz w:val="14"/>
              </w:rPr>
            </w:pPr>
            <w:r w:rsidRPr="00B80FCB">
              <w:rPr>
                <w:rFonts w:ascii="Times New Roman" w:hAnsi="Times New Roman"/>
                <w:b/>
                <w:sz w:val="36"/>
                <w:szCs w:val="36"/>
              </w:rPr>
              <w:t>Master 2 de Santé Publique</w:t>
            </w:r>
          </w:p>
        </w:tc>
      </w:tr>
      <w:tr w:rsidR="00B801CE" w:rsidRPr="005A7E64" w:rsidTr="00B801CE">
        <w:tc>
          <w:tcPr>
            <w:tcW w:w="8364" w:type="dxa"/>
          </w:tcPr>
          <w:p w:rsidR="00B801CE" w:rsidRPr="00B80FCB" w:rsidRDefault="00B801CE" w:rsidP="00357DE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80FCB">
              <w:rPr>
                <w:rFonts w:ascii="Times New Roman" w:hAnsi="Times New Roman"/>
                <w:b/>
                <w:sz w:val="36"/>
                <w:szCs w:val="36"/>
              </w:rPr>
              <w:t>RECHERCHE en Santé Publique</w:t>
            </w:r>
          </w:p>
        </w:tc>
      </w:tr>
      <w:tr w:rsidR="00B801CE" w:rsidRPr="000C3DDC" w:rsidTr="00B801CE">
        <w:tc>
          <w:tcPr>
            <w:tcW w:w="8364" w:type="dxa"/>
          </w:tcPr>
          <w:p w:rsidR="00B801CE" w:rsidRPr="00B80FCB" w:rsidRDefault="00B801CE" w:rsidP="00357D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801CE" w:rsidRPr="005A7E64" w:rsidTr="00B801CE">
        <w:tc>
          <w:tcPr>
            <w:tcW w:w="8364" w:type="dxa"/>
          </w:tcPr>
          <w:p w:rsidR="00B801CE" w:rsidRPr="00B80FCB" w:rsidRDefault="006B3DAA" w:rsidP="0041399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Année universitaire 20</w:t>
            </w:r>
            <w:r w:rsidR="00F678AA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</w:t>
            </w:r>
            <w:r w:rsidR="0041399B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F678A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B801CE" w:rsidRDefault="00B801CE" w:rsidP="00EF2A23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:rsidR="00B801CE" w:rsidRDefault="00B801CE" w:rsidP="00EF2A23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:rsidR="00B801CE" w:rsidRDefault="00B801CE" w:rsidP="00EF2A23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:rsidR="00B801CE" w:rsidRDefault="00B801CE" w:rsidP="00EF2A23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tbl>
      <w:tblPr>
        <w:tblW w:w="10314" w:type="dxa"/>
        <w:tblInd w:w="-567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B801CE" w:rsidRPr="00B801CE" w:rsidTr="00357DEF">
        <w:tc>
          <w:tcPr>
            <w:tcW w:w="5211" w:type="dxa"/>
          </w:tcPr>
          <w:p w:rsidR="00B801CE" w:rsidRPr="00B801CE" w:rsidRDefault="00B801CE" w:rsidP="00B801CE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01CE">
              <w:rPr>
                <w:rFonts w:ascii="Times New Roman" w:eastAsia="Calibri" w:hAnsi="Times New Roman"/>
                <w:szCs w:val="24"/>
                <w:lang w:eastAsia="en-US"/>
              </w:rPr>
              <w:t>Nom : ………………………………………………</w:t>
            </w:r>
          </w:p>
          <w:p w:rsidR="00B801CE" w:rsidRPr="00B801CE" w:rsidRDefault="00B801CE" w:rsidP="00B801CE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103" w:type="dxa"/>
          </w:tcPr>
          <w:p w:rsidR="00B801CE" w:rsidRPr="00B801CE" w:rsidRDefault="00B801CE" w:rsidP="00B801CE">
            <w:pPr>
              <w:spacing w:line="276" w:lineRule="auto"/>
              <w:ind w:right="-1069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B801CE">
              <w:rPr>
                <w:rFonts w:ascii="Times New Roman" w:eastAsia="Calibri" w:hAnsi="Times New Roman"/>
                <w:szCs w:val="24"/>
                <w:lang w:eastAsia="en-US"/>
              </w:rPr>
              <w:t>Prénom : …………………………………………</w:t>
            </w:r>
          </w:p>
        </w:tc>
      </w:tr>
    </w:tbl>
    <w:p w:rsidR="00B801CE" w:rsidRDefault="00B801CE" w:rsidP="00EF2A23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:rsidR="00EF2A23" w:rsidRPr="00EF2A23" w:rsidRDefault="00EF2A23" w:rsidP="00EF2A23">
      <w:pPr>
        <w:ind w:left="-567" w:right="-567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 Dans quelle option </w:t>
      </w:r>
      <w:r w:rsidRPr="00EF2A23">
        <w:rPr>
          <w:rFonts w:ascii="Times New Roman" w:eastAsia="Calibri" w:hAnsi="Times New Roman"/>
          <w:szCs w:val="24"/>
          <w:lang w:eastAsia="en-US"/>
        </w:rPr>
        <w:t>du M2 R êtes-vous candidat(e) – Vous pouvez cocher 1 seule ou 2 cases ; dans ce dernier cas, indiquez votre ordre de préférence par 1 (1</w:t>
      </w:r>
      <w:r w:rsidRPr="00EF2A23">
        <w:rPr>
          <w:rFonts w:ascii="Times New Roman" w:eastAsia="Calibri" w:hAnsi="Times New Roman"/>
          <w:szCs w:val="24"/>
          <w:vertAlign w:val="superscript"/>
          <w:lang w:eastAsia="en-US"/>
        </w:rPr>
        <w:t>er</w:t>
      </w:r>
      <w:r w:rsidRPr="00EF2A23">
        <w:rPr>
          <w:rFonts w:ascii="Times New Roman" w:eastAsia="Calibri" w:hAnsi="Times New Roman"/>
          <w:szCs w:val="24"/>
          <w:lang w:eastAsia="en-US"/>
        </w:rPr>
        <w:t xml:space="preserve"> choix) et par 2 (2</w:t>
      </w:r>
      <w:r w:rsidRPr="00EF2A23">
        <w:rPr>
          <w:rFonts w:ascii="Times New Roman" w:eastAsia="Calibri" w:hAnsi="Times New Roman"/>
          <w:szCs w:val="24"/>
          <w:vertAlign w:val="superscript"/>
          <w:lang w:eastAsia="en-US"/>
        </w:rPr>
        <w:t>ème</w:t>
      </w:r>
      <w:r w:rsidRPr="00EF2A23">
        <w:rPr>
          <w:rFonts w:ascii="Times New Roman" w:eastAsia="Calibri" w:hAnsi="Times New Roman"/>
          <w:szCs w:val="24"/>
          <w:lang w:eastAsia="en-US"/>
        </w:rPr>
        <w:t xml:space="preserve"> choix) que vous détaillerez dans votre lettre de motivation. </w:t>
      </w:r>
    </w:p>
    <w:p w:rsidR="00EF2A23" w:rsidRPr="00EF2A23" w:rsidRDefault="00EF2A23" w:rsidP="00EF2A23">
      <w:pPr>
        <w:ind w:left="-567"/>
        <w:rPr>
          <w:rFonts w:ascii="Times New Roman" w:eastAsia="Calibri" w:hAnsi="Times New Roman"/>
          <w:sz w:val="12"/>
          <w:szCs w:val="12"/>
          <w:lang w:eastAsia="en-US"/>
        </w:rPr>
      </w:pPr>
    </w:p>
    <w:tbl>
      <w:tblPr>
        <w:tblW w:w="10319" w:type="dxa"/>
        <w:tblInd w:w="-459" w:type="dxa"/>
        <w:tblLook w:val="04A0" w:firstRow="1" w:lastRow="0" w:firstColumn="1" w:lastColumn="0" w:noHBand="0" w:noVBand="1"/>
      </w:tblPr>
      <w:tblGrid>
        <w:gridCol w:w="573"/>
        <w:gridCol w:w="2260"/>
        <w:gridCol w:w="573"/>
        <w:gridCol w:w="4245"/>
        <w:gridCol w:w="573"/>
        <w:gridCol w:w="2095"/>
      </w:tblGrid>
      <w:tr w:rsidR="009B3BDF" w:rsidRPr="00EF2A23" w:rsidTr="009B3BDF">
        <w:tc>
          <w:tcPr>
            <w:tcW w:w="573" w:type="dxa"/>
          </w:tcPr>
          <w:p w:rsidR="009B3BDF" w:rsidRPr="00EF2A23" w:rsidRDefault="009B3BDF" w:rsidP="00EF2A23">
            <w:pPr>
              <w:spacing w:line="276" w:lineRule="auto"/>
              <w:ind w:right="-56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F2A23"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262" w:type="dxa"/>
          </w:tcPr>
          <w:p w:rsidR="009B3BDF" w:rsidRPr="00EF2A23" w:rsidRDefault="009B3BDF" w:rsidP="00EF2A23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:rsidR="009B3BDF" w:rsidRPr="00EF2A23" w:rsidRDefault="009B3BDF" w:rsidP="00EF2A23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 w:rsidRPr="00EF2A23">
              <w:rPr>
                <w:rFonts w:eastAsia="Calibri" w:cs="Times"/>
                <w:szCs w:val="24"/>
                <w:lang w:eastAsia="en-US"/>
              </w:rPr>
              <w:t>Epidémiologie</w:t>
            </w:r>
          </w:p>
        </w:tc>
        <w:tc>
          <w:tcPr>
            <w:tcW w:w="567" w:type="dxa"/>
          </w:tcPr>
          <w:p w:rsidR="009B3BDF" w:rsidRPr="00EF2A23" w:rsidRDefault="009B3BDF" w:rsidP="009B3BDF">
            <w:pPr>
              <w:spacing w:line="276" w:lineRule="auto"/>
              <w:ind w:right="-350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F2A23"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4253" w:type="dxa"/>
          </w:tcPr>
          <w:p w:rsidR="009B3BDF" w:rsidRPr="00EF2A23" w:rsidRDefault="009B3BDF" w:rsidP="00EF2A23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:rsidR="009B3BDF" w:rsidRPr="00EF2A23" w:rsidRDefault="009B3BDF" w:rsidP="00EF2A23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 w:rsidRPr="00EF2A23">
              <w:rPr>
                <w:rFonts w:eastAsia="Calibri" w:cs="Times"/>
                <w:szCs w:val="24"/>
                <w:lang w:eastAsia="en-US"/>
              </w:rPr>
              <w:t>Organisations et systèmes</w:t>
            </w:r>
            <w:r>
              <w:rPr>
                <w:rFonts w:eastAsia="Calibri" w:cs="Times"/>
                <w:szCs w:val="24"/>
                <w:lang w:eastAsia="en-US"/>
              </w:rPr>
              <w:t xml:space="preserve"> </w:t>
            </w:r>
            <w:r w:rsidRPr="00EF2A23">
              <w:rPr>
                <w:rFonts w:eastAsia="Calibri" w:cs="Times"/>
                <w:szCs w:val="24"/>
                <w:lang w:eastAsia="en-US"/>
              </w:rPr>
              <w:t>de Santé</w:t>
            </w:r>
          </w:p>
        </w:tc>
        <w:tc>
          <w:tcPr>
            <w:tcW w:w="567" w:type="dxa"/>
          </w:tcPr>
          <w:p w:rsidR="009B3BDF" w:rsidRPr="00EF2A23" w:rsidRDefault="009B3BDF" w:rsidP="00EF2A23">
            <w:pPr>
              <w:spacing w:line="276" w:lineRule="auto"/>
              <w:ind w:right="-56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F2A23"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097" w:type="dxa"/>
          </w:tcPr>
          <w:p w:rsidR="009B3BDF" w:rsidRPr="00EF2A23" w:rsidRDefault="009B3BDF" w:rsidP="00EF2A23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:rsidR="009B3BDF" w:rsidRPr="00EF2A23" w:rsidRDefault="009B3BDF" w:rsidP="00EF2A23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 w:rsidRPr="00EF2A23">
              <w:rPr>
                <w:rFonts w:eastAsia="Calibri" w:cs="Times"/>
                <w:szCs w:val="24"/>
                <w:lang w:eastAsia="en-US"/>
              </w:rPr>
              <w:t>Recherche clinique</w:t>
            </w:r>
          </w:p>
        </w:tc>
      </w:tr>
    </w:tbl>
    <w:p w:rsidR="009B3BDF" w:rsidRDefault="009B3BDF"/>
    <w:p w:rsidR="009B3BDF" w:rsidRPr="009B3BDF" w:rsidRDefault="009B3BDF" w:rsidP="009B3BDF"/>
    <w:p w:rsidR="009B3BDF" w:rsidRPr="009B3BDF" w:rsidRDefault="009B3BDF" w:rsidP="009B3BDF"/>
    <w:p w:rsidR="009B3BDF" w:rsidRPr="009B3BDF" w:rsidRDefault="009B3BDF" w:rsidP="009B3BDF"/>
    <w:p w:rsidR="009B3BDF" w:rsidRPr="009B3BDF" w:rsidRDefault="009B3BDF" w:rsidP="009B3BDF"/>
    <w:p w:rsidR="009B3BDF" w:rsidRPr="009B3BDF" w:rsidRDefault="009B3BDF" w:rsidP="009B3BDF"/>
    <w:p w:rsidR="009B3BDF" w:rsidRPr="009B3BDF" w:rsidRDefault="009B3BDF" w:rsidP="009B3BDF"/>
    <w:p w:rsidR="009B3BDF" w:rsidRPr="009B3BDF" w:rsidRDefault="009B3BDF" w:rsidP="009B3BDF"/>
    <w:p w:rsidR="009B3BDF" w:rsidRDefault="009B3BDF" w:rsidP="009B3BDF"/>
    <w:p w:rsidR="009B3BDF" w:rsidRDefault="009B3BDF" w:rsidP="009B3BDF"/>
    <w:p w:rsidR="00EF2A23" w:rsidRPr="009B3BDF" w:rsidRDefault="009B3BDF" w:rsidP="009B3BDF">
      <w:pPr>
        <w:tabs>
          <w:tab w:val="left" w:pos="3675"/>
        </w:tabs>
      </w:pPr>
      <w:r>
        <w:tab/>
      </w:r>
    </w:p>
    <w:sectPr w:rsidR="00EF2A23" w:rsidRPr="009B3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1C" w:rsidRDefault="0012541C" w:rsidP="00EB538D">
      <w:r>
        <w:separator/>
      </w:r>
    </w:p>
  </w:endnote>
  <w:endnote w:type="continuationSeparator" w:id="0">
    <w:p w:rsidR="0012541C" w:rsidRDefault="0012541C" w:rsidP="00E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1C" w:rsidRDefault="0012541C" w:rsidP="00EB538D">
      <w:r>
        <w:separator/>
      </w:r>
    </w:p>
  </w:footnote>
  <w:footnote w:type="continuationSeparator" w:id="0">
    <w:p w:rsidR="0012541C" w:rsidRDefault="0012541C" w:rsidP="00EB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1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10"/>
    </w:tblGrid>
    <w:tr w:rsidR="00B801CE" w:rsidRPr="00B801CE" w:rsidTr="00357DEF">
      <w:trPr>
        <w:cantSplit/>
        <w:jc w:val="center"/>
      </w:trPr>
      <w:tc>
        <w:tcPr>
          <w:tcW w:w="11410" w:type="dxa"/>
        </w:tcPr>
        <w:tbl>
          <w:tblPr>
            <w:tblW w:w="11309" w:type="dxa"/>
            <w:tblLayout w:type="fixed"/>
            <w:tblLook w:val="04A0" w:firstRow="1" w:lastRow="0" w:firstColumn="1" w:lastColumn="0" w:noHBand="0" w:noVBand="1"/>
          </w:tblPr>
          <w:tblGrid>
            <w:gridCol w:w="2095"/>
            <w:gridCol w:w="2126"/>
            <w:gridCol w:w="2410"/>
            <w:gridCol w:w="2126"/>
            <w:gridCol w:w="2552"/>
          </w:tblGrid>
          <w:tr w:rsidR="00B801CE" w:rsidRPr="00B801CE" w:rsidTr="00357DEF">
            <w:trPr>
              <w:trHeight w:val="1418"/>
            </w:trPr>
            <w:tc>
              <w:tcPr>
                <w:tcW w:w="2095" w:type="dxa"/>
              </w:tcPr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  <w:r w:rsidRPr="00B801CE"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82980" cy="441960"/>
                      <wp:effectExtent l="0" t="0" r="7620" b="0"/>
                      <wp:docPr id="10" name="Image 10" descr="Logo-ESP-F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5" descr="Logo-ESP-F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98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</w:p>
            </w:tc>
            <w:tc>
              <w:tcPr>
                <w:tcW w:w="2126" w:type="dxa"/>
              </w:tcPr>
              <w:p w:rsidR="00B801CE" w:rsidRPr="00B801CE" w:rsidRDefault="00DF3744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-220098</wp:posOffset>
                      </wp:positionV>
                      <wp:extent cx="1213200" cy="1011600"/>
                      <wp:effectExtent l="0" t="0" r="6350" b="0"/>
                      <wp:wrapNone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3200" cy="101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410" w:type="dxa"/>
              </w:tcPr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</w:p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</w:p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</w:p>
            </w:tc>
            <w:tc>
              <w:tcPr>
                <w:tcW w:w="2126" w:type="dxa"/>
              </w:tcPr>
              <w:p w:rsidR="00B801CE" w:rsidRPr="00B801CE" w:rsidRDefault="00DF3744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  <w:r w:rsidRPr="00B801CE"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371600" cy="670560"/>
                      <wp:effectExtent l="0" t="0" r="0" b="0"/>
                      <wp:wrapSquare wrapText="bothSides"/>
                      <wp:docPr id="7" name="Image 7" descr="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image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</w:p>
            </w:tc>
            <w:tc>
              <w:tcPr>
                <w:tcW w:w="2552" w:type="dxa"/>
              </w:tcPr>
              <w:p w:rsidR="00B801CE" w:rsidRPr="00B801CE" w:rsidRDefault="00B801CE" w:rsidP="00B801CE">
                <w:pPr>
                  <w:pStyle w:val="En-tte"/>
                  <w:rPr>
                    <w:rFonts w:ascii="Calibri" w:eastAsia="Calibri" w:hAnsi="Calibri"/>
                    <w:noProof/>
                    <w:sz w:val="22"/>
                    <w:szCs w:val="22"/>
                  </w:rPr>
                </w:pPr>
                <w:r w:rsidRPr="00B801CE"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470660" cy="541020"/>
                      <wp:effectExtent l="0" t="0" r="0" b="0"/>
                      <wp:docPr id="6" name="Image 6" descr="logo UVS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 UVS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66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801CE" w:rsidRPr="00B801CE" w:rsidRDefault="00B801CE" w:rsidP="00B801CE">
          <w:pPr>
            <w:pStyle w:val="En-tte"/>
            <w:rPr>
              <w:rFonts w:ascii="Calibri" w:eastAsia="Calibri" w:hAnsi="Calibri"/>
              <w:noProof/>
              <w:sz w:val="22"/>
              <w:szCs w:val="22"/>
            </w:rPr>
          </w:pPr>
        </w:p>
      </w:tc>
    </w:tr>
  </w:tbl>
  <w:p w:rsidR="00B801CE" w:rsidRPr="00B801CE" w:rsidRDefault="00B801CE" w:rsidP="00B801CE">
    <w:pPr>
      <w:pStyle w:val="En-tte"/>
      <w:rPr>
        <w:rFonts w:ascii="Calibri" w:eastAsia="Calibri" w:hAnsi="Calibri"/>
        <w:noProof/>
        <w:sz w:val="22"/>
        <w:szCs w:val="22"/>
      </w:rPr>
    </w:pPr>
  </w:p>
  <w:p w:rsidR="00EB538D" w:rsidRPr="00B801CE" w:rsidRDefault="00EB538D" w:rsidP="00B801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23"/>
    <w:rsid w:val="000F0A46"/>
    <w:rsid w:val="0012541C"/>
    <w:rsid w:val="001914EF"/>
    <w:rsid w:val="0041399B"/>
    <w:rsid w:val="005F52B8"/>
    <w:rsid w:val="006B3DAA"/>
    <w:rsid w:val="009B3BDF"/>
    <w:rsid w:val="009C6BE3"/>
    <w:rsid w:val="00A32D26"/>
    <w:rsid w:val="00A56671"/>
    <w:rsid w:val="00B801CE"/>
    <w:rsid w:val="00B80FCB"/>
    <w:rsid w:val="00D6310D"/>
    <w:rsid w:val="00DB631E"/>
    <w:rsid w:val="00DF3744"/>
    <w:rsid w:val="00EB538D"/>
    <w:rsid w:val="00EF2A23"/>
    <w:rsid w:val="00F3159A"/>
    <w:rsid w:val="00F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DB559"/>
  <w15:docId w15:val="{9CDF132D-C80E-4010-87D2-A1B5193C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2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A2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53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38D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3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38D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DAA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Samueline</dc:creator>
  <cp:lastModifiedBy>Gaetan Gasnot</cp:lastModifiedBy>
  <cp:revision>2</cp:revision>
  <dcterms:created xsi:type="dcterms:W3CDTF">2022-04-22T14:26:00Z</dcterms:created>
  <dcterms:modified xsi:type="dcterms:W3CDTF">2022-04-22T14:26:00Z</dcterms:modified>
</cp:coreProperties>
</file>