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B1" w:rsidRDefault="00F60C5C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t>Appel à Projets « Arts-Sciences-Technologies- Expérimentation 2020 »</w:t>
      </w:r>
      <w:r>
        <w:br/>
        <w:t>Dossier de candidature</w:t>
      </w:r>
    </w:p>
    <w:p w:rsidR="00EE43B1" w:rsidRDefault="00F60C5C">
      <w:pPr>
        <w:pStyle w:val="TitreCR"/>
        <w:rPr>
          <w:sz w:val="20"/>
        </w:rPr>
      </w:pPr>
      <w:r>
        <w:rPr>
          <w:sz w:val="20"/>
        </w:rPr>
        <w:t>Titre du projet</w:t>
      </w:r>
    </w:p>
    <w:p w:rsidR="00EE43B1" w:rsidRDefault="00F60C5C">
      <w:pPr>
        <w:pStyle w:val="CorpsCR"/>
        <w:tabs>
          <w:tab w:val="left" w:leader="dot" w:pos="8504"/>
        </w:tabs>
        <w:rPr>
          <w:sz w:val="18"/>
        </w:rPr>
      </w:pPr>
      <w:r>
        <w:rPr>
          <w:sz w:val="18"/>
        </w:rPr>
        <w:tab/>
      </w:r>
    </w:p>
    <w:p w:rsidR="00EE43B1" w:rsidRDefault="00F60C5C">
      <w:pPr>
        <w:pStyle w:val="TitreCR"/>
        <w:rPr>
          <w:sz w:val="20"/>
        </w:rPr>
      </w:pPr>
      <w:r>
        <w:rPr>
          <w:sz w:val="20"/>
        </w:rPr>
        <w:t xml:space="preserve">Entité porteuse du projet (service/laboratoire/institut/...) de l’Université Paris-Saclay </w:t>
      </w:r>
    </w:p>
    <w:p w:rsidR="00EE43B1" w:rsidRDefault="00F60C5C">
      <w:pPr>
        <w:pStyle w:val="CorpsCR"/>
        <w:tabs>
          <w:tab w:val="left" w:leader="dot" w:pos="8504"/>
        </w:tabs>
        <w:rPr>
          <w:sz w:val="18"/>
        </w:rPr>
      </w:pPr>
      <w:r>
        <w:rPr>
          <w:sz w:val="18"/>
        </w:rPr>
        <w:tab/>
      </w:r>
    </w:p>
    <w:p w:rsidR="00EE43B1" w:rsidRDefault="00F60C5C">
      <w:pPr>
        <w:pStyle w:val="CorpsCR"/>
        <w:tabs>
          <w:tab w:val="left" w:leader="dot" w:pos="8504"/>
        </w:tabs>
        <w:spacing w:line="240" w:lineRule="auto"/>
        <w:rPr>
          <w:sz w:val="18"/>
        </w:rPr>
      </w:pPr>
      <w:r>
        <w:rPr>
          <w:rStyle w:val="15908"/>
          <w:b/>
          <w:bCs/>
          <w:color w:val="000000"/>
          <w:sz w:val="16"/>
          <w:szCs w:val="18"/>
        </w:rPr>
        <w:t> </w:t>
      </w:r>
      <w:r>
        <w:rPr>
          <w:i/>
          <w:iCs/>
          <w:color w:val="000000"/>
          <w:sz w:val="16"/>
          <w:szCs w:val="18"/>
        </w:rPr>
        <w:t>Nb : Seuls les partenaires de l’IDEX Paris-Saclay peuvent gérer les fonds dans les conditions prévues par le règlement financier de l’Agence Nationale pour la Recherche (ANR). Pour les entités hors périmètre</w:t>
      </w:r>
      <w:r>
        <w:rPr>
          <w:i/>
          <w:iCs/>
          <w:color w:val="000000"/>
          <w:sz w:val="16"/>
          <w:szCs w:val="18"/>
          <w:u w:val="single"/>
        </w:rPr>
        <w:t xml:space="preserve"> employeur de l’Université Paris-Saclay, le versement se fera vers l’établissement-composante, l’université membre-associée ou l’organisme national de recherche </w:t>
      </w:r>
      <w:r>
        <w:rPr>
          <w:i/>
          <w:iCs/>
          <w:color w:val="000000"/>
          <w:sz w:val="16"/>
          <w:szCs w:val="18"/>
        </w:rPr>
        <w:t>(liste disponible en fin de lettre de cadrage).</w:t>
      </w:r>
    </w:p>
    <w:p w:rsidR="00EE43B1" w:rsidRDefault="00F60C5C">
      <w:pPr>
        <w:pStyle w:val="TitreCR"/>
        <w:spacing w:before="0" w:after="0"/>
        <w:rPr>
          <w:sz w:val="20"/>
        </w:rPr>
      </w:pPr>
      <w:r>
        <w:rPr>
          <w:sz w:val="20"/>
        </w:rPr>
        <w:t xml:space="preserve">Chef·fe de projet (appartenant à l’entité porteuse du projet) </w:t>
      </w:r>
    </w:p>
    <w:p w:rsidR="00EE43B1" w:rsidRDefault="00F60C5C">
      <w:pPr>
        <w:pStyle w:val="CorpsCR"/>
        <w:tabs>
          <w:tab w:val="lef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Prénom NOM : </w:t>
      </w:r>
      <w:r>
        <w:rPr>
          <w:sz w:val="18"/>
        </w:rPr>
        <w:tab/>
      </w:r>
    </w:p>
    <w:p w:rsidR="00EE43B1" w:rsidRDefault="00F60C5C">
      <w:pPr>
        <w:pStyle w:val="CorpsCR"/>
        <w:tabs>
          <w:tab w:val="lef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Fonction : </w:t>
      </w:r>
      <w:r>
        <w:rPr>
          <w:sz w:val="18"/>
        </w:rPr>
        <w:tab/>
      </w:r>
    </w:p>
    <w:p w:rsidR="00EE43B1" w:rsidRDefault="00F60C5C">
      <w:pPr>
        <w:pStyle w:val="CorpsCR"/>
        <w:tabs>
          <w:tab w:val="righ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Courriel : </w:t>
      </w:r>
      <w:r>
        <w:rPr>
          <w:sz w:val="18"/>
        </w:rPr>
        <w:tab/>
      </w:r>
    </w:p>
    <w:p w:rsidR="00EE43B1" w:rsidRDefault="00F60C5C">
      <w:pPr>
        <w:pStyle w:val="CorpsCR"/>
        <w:tabs>
          <w:tab w:val="right" w:leader="dot" w:pos="8504"/>
        </w:tabs>
        <w:spacing w:after="120" w:line="276" w:lineRule="auto"/>
        <w:rPr>
          <w:sz w:val="18"/>
        </w:rPr>
      </w:pPr>
      <w:r>
        <w:rPr>
          <w:sz w:val="18"/>
        </w:rPr>
        <w:t xml:space="preserve">Téléphone : </w:t>
      </w:r>
      <w:r>
        <w:rPr>
          <w:sz w:val="18"/>
        </w:rPr>
        <w:tab/>
      </w:r>
    </w:p>
    <w:p w:rsidR="00EE43B1" w:rsidRDefault="00EE43B1">
      <w:pPr>
        <w:pStyle w:val="CorpsCR"/>
        <w:tabs>
          <w:tab w:val="left" w:leader="dot" w:pos="8504"/>
        </w:tabs>
        <w:spacing w:line="276" w:lineRule="auto"/>
        <w:rPr>
          <w:sz w:val="18"/>
        </w:rPr>
      </w:pPr>
    </w:p>
    <w:p w:rsidR="00EE43B1" w:rsidRDefault="00F60C5C">
      <w:pPr>
        <w:pStyle w:val="CorpsCR"/>
        <w:tabs>
          <w:tab w:val="left" w:leader="dot" w:pos="85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Le·la chef·fe de projet scientifique a déjà été lauréat·e d’un précédent appel à projets de la Diagonale Paris-Saclay : OUI / NON </w:t>
      </w:r>
    </w:p>
    <w:p w:rsidR="00EE43B1" w:rsidRDefault="00F60C5C">
      <w:pPr>
        <w:pStyle w:val="TitreCR"/>
      </w:pPr>
      <w:bookmarkStart w:id="0" w:name="_GoBack"/>
      <w:bookmarkEnd w:id="0"/>
      <w:r>
        <w:t>Directeur·rice de l’entité porteuse </w:t>
      </w:r>
    </w:p>
    <w:p w:rsidR="00EE43B1" w:rsidRDefault="00F60C5C">
      <w:pPr>
        <w:pStyle w:val="CorpsCR"/>
        <w:tabs>
          <w:tab w:val="lef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Prénom NOM : </w:t>
      </w:r>
      <w:r>
        <w:rPr>
          <w:sz w:val="18"/>
        </w:rPr>
        <w:tab/>
      </w:r>
    </w:p>
    <w:p w:rsidR="00EE43B1" w:rsidRDefault="00F60C5C">
      <w:pPr>
        <w:pStyle w:val="CorpsCR"/>
        <w:tabs>
          <w:tab w:val="righ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Courriel : </w:t>
      </w:r>
      <w:r>
        <w:rPr>
          <w:sz w:val="18"/>
        </w:rPr>
        <w:tab/>
      </w:r>
    </w:p>
    <w:p w:rsidR="00EE43B1" w:rsidRDefault="00F60C5C">
      <w:pPr>
        <w:pStyle w:val="TitreCR"/>
        <w:rPr>
          <w:bCs/>
        </w:rPr>
      </w:pPr>
      <w:r>
        <w:t>Partenaires éventuels impliqués dans le projet</w:t>
      </w:r>
      <w:r>
        <w:rPr>
          <w:bCs/>
        </w:rPr>
        <w:t xml:space="preserve"> </w:t>
      </w:r>
      <w:r>
        <w:t xml:space="preserve">(préciser l’avancée de la prise de contact avec ces partenaires : contact déjà/pas encore établi, manifestation d’intérêt émise, partenaire déjà impliqué…) </w:t>
      </w:r>
      <w:r>
        <w:rPr>
          <w:bCs/>
        </w:rPr>
        <w:t xml:space="preserve">: </w:t>
      </w:r>
    </w:p>
    <w:p w:rsidR="00EE43B1" w:rsidRDefault="00F60C5C">
      <w:pPr>
        <w:pStyle w:val="CorpsCR"/>
        <w:tabs>
          <w:tab w:val="right" w:leader="dot" w:pos="8504"/>
        </w:tabs>
        <w:spacing w:line="276" w:lineRule="auto"/>
        <w:rPr>
          <w:i/>
          <w:iCs/>
          <w:color w:val="80808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1 : </w:t>
      </w:r>
      <w:r>
        <w:rPr>
          <w:i/>
          <w:iCs/>
          <w:color w:val="808080"/>
          <w:sz w:val="18"/>
          <w:szCs w:val="22"/>
        </w:rPr>
        <w:t>Si le partenaire est déjà engagé, précisez également les contacts téléphoniques</w:t>
      </w:r>
    </w:p>
    <w:p w:rsidR="00EE43B1" w:rsidRDefault="00F60C5C">
      <w:pPr>
        <w:pStyle w:val="CorpsCR"/>
        <w:tabs>
          <w:tab w:val="right" w:leader="dot" w:pos="8504"/>
        </w:tabs>
        <w:spacing w:line="276" w:lineRule="auto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2 : </w:t>
      </w:r>
    </w:p>
    <w:p w:rsidR="00EE43B1" w:rsidRDefault="00F60C5C">
      <w:pPr>
        <w:pStyle w:val="CorpsCR"/>
        <w:tabs>
          <w:tab w:val="right" w:leader="dot" w:pos="8504"/>
        </w:tabs>
        <w:spacing w:line="276" w:lineRule="auto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3 : </w:t>
      </w:r>
    </w:p>
    <w:p w:rsidR="00EE43B1" w:rsidRDefault="00F60C5C">
      <w:pPr>
        <w:pStyle w:val="TitreCR"/>
      </w:pPr>
      <w:r>
        <w:t xml:space="preserve">Résumé du projet (5 lignes max.) </w:t>
      </w:r>
    </w:p>
    <w:p w:rsidR="00EE43B1" w:rsidRDefault="00F60C5C">
      <w:pPr>
        <w:pStyle w:val="CorpsCR"/>
        <w:tabs>
          <w:tab w:val="left" w:leader="dot" w:pos="8504"/>
        </w:tabs>
        <w:spacing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rPr>
          <w:b/>
          <w:color w:val="63003C"/>
          <w:sz w:val="20"/>
          <w:szCs w:val="22"/>
        </w:rPr>
      </w:pPr>
      <w:r>
        <w:rPr>
          <w:b/>
          <w:color w:val="63003C"/>
          <w:szCs w:val="22"/>
        </w:rPr>
        <w:br w:type="page"/>
      </w:r>
    </w:p>
    <w:p w:rsidR="00EE43B1" w:rsidRDefault="00F60C5C">
      <w:pPr>
        <w:pStyle w:val="TitreCR"/>
      </w:pPr>
      <w:r>
        <w:lastRenderedPageBreak/>
        <w:t xml:space="preserve">Description du projet et de ses objectifs </w:t>
      </w:r>
    </w:p>
    <w:p w:rsidR="00EE43B1" w:rsidRDefault="00F60C5C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pStyle w:val="TitreCR"/>
      </w:pPr>
      <w:r>
        <w:t>Caractère original et/ou ambitieux et/ou exploratoire du projet</w:t>
      </w:r>
    </w:p>
    <w:p w:rsidR="00EE43B1" w:rsidRDefault="00F60C5C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pStyle w:val="TitreCR"/>
      </w:pPr>
      <w:r>
        <w:t>Description du lien entre le projet et la recherche scientifique du·de la chef·fe de projet</w:t>
      </w:r>
    </w:p>
    <w:p w:rsidR="00EE43B1" w:rsidRDefault="00F60C5C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pStyle w:val="TitreCR"/>
      </w:pPr>
      <w:r>
        <w:t>Description du travail de (ou des) artiste(s) dans le projet et de leur(s) démarche(s) de recherche artistique</w:t>
      </w:r>
    </w:p>
    <w:p w:rsidR="00EE43B1" w:rsidRDefault="00F60C5C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pStyle w:val="TitreCR"/>
      </w:pPr>
      <w:r>
        <w:t>Description du processus d’expérimentation et de la collaboration entre scientifique(s) et artiste(s)</w:t>
      </w:r>
    </w:p>
    <w:p w:rsidR="00EE43B1" w:rsidRDefault="00F60C5C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pStyle w:val="TitreCR"/>
        <w:keepNext/>
      </w:pPr>
      <w:r>
        <w:lastRenderedPageBreak/>
        <w:t>Description des activités des partenaires et de leur implication dans le projet</w:t>
      </w:r>
    </w:p>
    <w:p w:rsidR="00EE43B1" w:rsidRDefault="00F60C5C">
      <w:pPr>
        <w:pStyle w:val="CorpsCR"/>
        <w:keepNext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EE43B1" w:rsidRDefault="00F60C5C">
      <w:pPr>
        <w:pStyle w:val="TitreCR"/>
      </w:pPr>
      <w:r>
        <w:t>Calendrier prévisionnel (avec une fin des dépenses prévues au 31 décembre 2021)</w:t>
      </w:r>
    </w:p>
    <w:tbl>
      <w:tblPr>
        <w:tblW w:w="97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543"/>
      </w:tblGrid>
      <w:tr w:rsidR="00EE43B1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1" w:rsidRDefault="00F60C5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Etapes clefs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1" w:rsidRDefault="00F60C5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Dates</w:t>
            </w:r>
          </w:p>
        </w:tc>
      </w:tr>
      <w:tr w:rsidR="00EE43B1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1" w:rsidRDefault="00EE43B1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1" w:rsidRDefault="00EE43B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EE43B1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1" w:rsidRDefault="00EE43B1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1" w:rsidRDefault="00EE43B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EE43B1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1" w:rsidRDefault="00EE43B1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1" w:rsidRDefault="00EE43B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EE43B1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1" w:rsidRDefault="00EE43B1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1" w:rsidRDefault="00EE43B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EE43B1" w:rsidRDefault="00F60C5C">
      <w:pPr>
        <w:pStyle w:val="TitreCR"/>
      </w:pPr>
      <w:r>
        <w:t xml:space="preserve">Budget prévisionnel </w:t>
      </w:r>
    </w:p>
    <w:p w:rsidR="00EE43B1" w:rsidRDefault="00F60C5C">
      <w:pPr>
        <w:pStyle w:val="CorpsCR"/>
        <w:tabs>
          <w:tab w:val="right" w:leader="dot" w:pos="8504"/>
        </w:tabs>
        <w:spacing w:after="120" w:line="276" w:lineRule="auto"/>
        <w:contextualSpacing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 budget présenté doit être équilibré (préciser le cas échéant la contribution des partenaires).</w:t>
      </w:r>
    </w:p>
    <w:p w:rsidR="00EE43B1" w:rsidRDefault="00F60C5C">
      <w:pPr>
        <w:pStyle w:val="CorpsCR"/>
        <w:tabs>
          <w:tab w:val="left" w:leader="dot" w:pos="8504"/>
        </w:tabs>
        <w:spacing w:after="120" w:line="240" w:lineRule="auto"/>
        <w:contextualSpacing w:val="0"/>
        <w:rPr>
          <w:b/>
          <w:color w:val="63003C"/>
          <w:sz w:val="18"/>
          <w:szCs w:val="18"/>
        </w:rPr>
      </w:pPr>
      <w:r>
        <w:rPr>
          <w:color w:val="000000"/>
          <w:sz w:val="18"/>
          <w:szCs w:val="18"/>
        </w:rPr>
        <w:t>Merci de copier-coller à cet endroit le tableau Excel de budget-type complété à télécharger sur la page de soumission des dossiers. </w:t>
      </w:r>
    </w:p>
    <w:p w:rsidR="00EE43B1" w:rsidRDefault="00F60C5C">
      <w:pPr>
        <w:pStyle w:val="CorpsCR"/>
        <w:tabs>
          <w:tab w:val="left" w:leader="dot" w:pos="8504"/>
        </w:tabs>
        <w:spacing w:after="120" w:line="240" w:lineRule="auto"/>
        <w:contextualSpacing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Précisions pour le document budget-type : les inscriptions en gris clairs sont des exemples, vous pouvez toutes les supprimer si nécessaire. Pour les recettes, préciser où en sont les demandes de financement à l’aide des choix préenregistrés (acceptée, en attente, pas encore soumise).</w:t>
      </w:r>
    </w:p>
    <w:p w:rsidR="00EE43B1" w:rsidRDefault="00F60C5C">
      <w:pPr>
        <w:pStyle w:val="TitreCR"/>
      </w:pPr>
      <w:r>
        <w:t>Fournir éventuellement tout document de présentation et considéré comme utile en annexes.</w:t>
      </w:r>
    </w:p>
    <w:p w:rsidR="00EE43B1" w:rsidRDefault="00F60C5C">
      <w:pPr>
        <w:rPr>
          <w:b/>
          <w:color w:val="63003C"/>
          <w:szCs w:val="22"/>
        </w:rPr>
      </w:pPr>
      <w:r>
        <w:br w:type="page"/>
      </w:r>
    </w:p>
    <w:p w:rsidR="00EE43B1" w:rsidRDefault="00F60C5C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lastRenderedPageBreak/>
        <w:t>Attestation à remplir par le·la directeur·rice de l’entité porteuse du·de la chef·fe de projet</w:t>
      </w:r>
    </w:p>
    <w:p w:rsidR="00EE43B1" w:rsidRDefault="00EE43B1">
      <w:pPr>
        <w:pStyle w:val="docdata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Je soussigné·e [Prénom NOM] ………………………………………............................, directeur·rice du [entité porteuse :service/laboratoire/institut/...] ………………………………………………rattaché à  [composante/établissement-composante/organisme national de recherche/université membre-associée] …………………………………………………………………………… avoir pris connaissance de la volonté de Monsieur/Madame [Prénom NOM] …………………………………………………………., occupant le poste de [fonction ………………………………………………………………………………. dans ma structure, de porter un projet dans le cadre de l’appel à projets « Arts-Sciences-Technologies- Expérimentation 2020 » de la Diagonale Paris-Saclay et de la Scène de recherche.</w:t>
      </w: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J’atteste donc que, dans le cas où le projet proposé serait retenu et soutenu par la Diagonale Paris-Saclay et la Scène de recherche, le·la chef·fe de projet prendra sur son temps de travail pour réaliser le projet.</w:t>
      </w: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Date :</w:t>
      </w: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Signature (précédée de la mention « lu et approuvé ») :</w:t>
      </w:r>
    </w:p>
    <w:p w:rsidR="00EE43B1" w:rsidRDefault="00F60C5C">
      <w:pPr>
        <w:rPr>
          <w:rFonts w:eastAsia="Times New Roman"/>
          <w:color w:val="000000"/>
          <w:szCs w:val="22"/>
          <w:lang w:eastAsia="fr-FR"/>
        </w:rPr>
      </w:pPr>
      <w:r>
        <w:rPr>
          <w:color w:val="000000"/>
          <w:szCs w:val="22"/>
        </w:rPr>
        <w:br w:type="page"/>
      </w:r>
    </w:p>
    <w:p w:rsidR="00EE43B1" w:rsidRDefault="00F60C5C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lastRenderedPageBreak/>
        <w:t>Document à remplir par le·la chef·fe de projet</w:t>
      </w: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Je soussigné-e [Prénom NOM] ………………………………………............................m’engage à devenir l’interlocuteur·rice principal·e auprès de l’Université Paris-Saclay (UPSaclay) pour le projet [titre] ………………………………………............................, porté par [entité porteuse : service/laboratoire/institut/...] ………………………………………............................de [composante/établissement-composante/organisme national de recherche/université membre-associée] ………………………………………............................. . Cette qualité implique d’être le relais unique du projet auprès du·de la référent·e de l’équipe de la Diagonale Paris-Saclay ou de la Scène de recherche.</w:t>
      </w:r>
    </w:p>
    <w:p w:rsidR="00EE43B1" w:rsidRDefault="00F60C5C">
      <w:pPr>
        <w:pStyle w:val="NormalWeb"/>
        <w:spacing w:before="0" w:beforeAutospacing="0" w:after="0" w:afterAutospacing="0"/>
        <w:ind w:left="-1276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  <w:sz w:val="22"/>
          <w:szCs w:val="22"/>
        </w:rPr>
        <w:t>  </w:t>
      </w: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</w:p>
    <w:p w:rsidR="00EE43B1" w:rsidRDefault="00F60C5C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Je m’engage également auprès de l’entité porteuse de mon projet, de mon établissement et de l’Université Paris-Saclay à :</w:t>
      </w: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</w:p>
    <w:p w:rsidR="00EE43B1" w:rsidRDefault="00F60C5C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Bilans :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rendre compte de l’avancée de nos travaux au·à la référent·e Diagonale Paris-Saclay/Scène de recherche, notamment des ajustements relatifs au projet (définition et forme finale, planning, budget partenaires…), selon un calendrier préalablement défini.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fournir les factures relatives aux achats, déplacements, fonctionnement, etc. à la fin de chaque année civile au service gestionnaire de l’entité porteuse du projet. L’argent non-dépensé à la fin du projet sera reversé par l’entité porteuse à l’Université Paris-Saclay. Un état des lieux du projet devra être présenté ainsi qu’un bilan comptable final en fin de projet et impérativement avant le 31 janvier 2022. </w:t>
      </w: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F60C5C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Communication :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ajouter le logo de La Diagonale Paris-Saclay et de la Scène de recherche ainsi que celui des Investissements d’avenir, côte à côte, sur tous les supports de communication liés au projet. Les logos officiels sont disponibles sur simple demande au·à la référent·e Diagonale Paris-Saclay/Scène de recherche.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transmettre les affiches, flyers, bannière web et autres supports de communication au·à la référent·e Diagonale Paris-Saclay/Scène de recherche avant impression afin de valider la bonne utilisation des logos.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fournir un texte de description simple du projet (600 caractères) à des fins de communication. 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fournir un visuel en haute définition (minimale 850*850 pixels) avec les droits pour le publier en début et  fin de projet. Ce visuel pourra être utilisé pour des actions de communication de l’UPSaclay.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transmettre les mentions négociées avec les partenaires : « en partenariat avec… »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proposer le ou les événements financés sur </w:t>
      </w:r>
      <w:hyperlink r:id="rId7" w:tooltip="https://www.universite-paris-saclay.fr/evenements" w:history="1">
        <w:r>
          <w:rPr>
            <w:rStyle w:val="Lienhypertexte"/>
            <w:rFonts w:ascii="Open Sans" w:hAnsi="Open Sans" w:cs="Open Sans"/>
            <w:sz w:val="20"/>
            <w:szCs w:val="22"/>
          </w:rPr>
          <w:t>l’agenda participatif de l’Université Paris-Saclay</w:t>
        </w:r>
      </w:hyperlink>
      <w:r>
        <w:rPr>
          <w:rFonts w:ascii="Open Sans" w:hAnsi="Open Sans" w:cs="Open Sans"/>
          <w:color w:val="000000"/>
          <w:sz w:val="20"/>
          <w:szCs w:val="22"/>
        </w:rPr>
        <w:t>.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citer les comptes de l’Université Paris-Saclay, de la Diagonale Paris-Saclay et de la Scène de recherche dans les publications importantes sur les réseaux sociaux (lancement, inauguration, jour de l’événement, </w:t>
      </w:r>
      <w:r>
        <w:rPr>
          <w:rFonts w:ascii="Open Sans" w:hAnsi="Open Sans" w:cs="Open Sans"/>
          <w:color w:val="000000"/>
          <w:sz w:val="20"/>
          <w:szCs w:val="22"/>
        </w:rPr>
        <w:lastRenderedPageBreak/>
        <w:t>posts partenaires…) via la mention « Avec le soutien de l’Université Paris-Saclay, de la Diagonale Paris-Saclay et de la Scène de recherche de l’ENS Paris-Saclay » (en taguant les comptes).</w:t>
      </w:r>
    </w:p>
    <w:p w:rsidR="00EE43B1" w:rsidRDefault="00EE43B1">
      <w:pPr>
        <w:rPr>
          <w:rFonts w:eastAsia="Times New Roman"/>
          <w:b/>
          <w:bCs/>
          <w:color w:val="000000"/>
          <w:sz w:val="20"/>
          <w:szCs w:val="22"/>
          <w:lang w:eastAsia="fr-FR"/>
        </w:rPr>
      </w:pPr>
    </w:p>
    <w:p w:rsidR="00EE43B1" w:rsidRDefault="00F60C5C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Partenariats :</w:t>
      </w:r>
    </w:p>
    <w:p w:rsidR="00EE43B1" w:rsidRDefault="00F60C5C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établir les documents de partenariats avec des tiers (artistes, associations…) directement entre l’entité porteuse et/ou l’établissement membre et le tiers (procédures différentes selon les entités établissements), ceux-ci n’incluront pas l’UPSaclay. Ces documents pourront correspondre à des devis et factures ou, si le référent de l’établissement le souhaite, un contrat de collaboration plus précis pourra être édité.</w:t>
      </w: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</w:pP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Date :</w:t>
      </w: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EE43B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EE43B1" w:rsidRDefault="00F60C5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Signature (électronique) :</w:t>
      </w:r>
    </w:p>
    <w:p w:rsidR="00EE43B1" w:rsidRDefault="00EE43B1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</w:rPr>
      </w:pPr>
    </w:p>
    <w:sectPr w:rsidR="00EE43B1">
      <w:headerReference w:type="default" r:id="rId8"/>
      <w:footerReference w:type="default" r:id="rId9"/>
      <w:pgSz w:w="11906" w:h="16838"/>
      <w:pgMar w:top="2268" w:right="1134" w:bottom="1560" w:left="2268" w:header="851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CA" w:rsidRDefault="000F36CA">
      <w:r>
        <w:separator/>
      </w:r>
    </w:p>
  </w:endnote>
  <w:endnote w:type="continuationSeparator" w:id="0">
    <w:p w:rsidR="000F36CA" w:rsidRDefault="000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??">
    <w:charset w:val="00"/>
    <w:family w:val="auto"/>
    <w:pitch w:val="default"/>
  </w:font>
  <w:font w:name="DejaVu San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B1" w:rsidRDefault="00F60C5C">
    <w:pPr>
      <w:pStyle w:val="Pieddepage"/>
      <w:tabs>
        <w:tab w:val="clear" w:pos="4536"/>
        <w:tab w:val="clear" w:pos="9072"/>
        <w:tab w:val="center" w:pos="3686"/>
        <w:tab w:val="right" w:pos="8504"/>
      </w:tabs>
      <w:rPr>
        <w:b/>
        <w:bCs/>
        <w:color w:val="630042"/>
        <w:sz w:val="18"/>
        <w:szCs w:val="18"/>
      </w:rPr>
    </w:pPr>
    <w:r>
      <w:rPr>
        <w:b/>
        <w:bCs/>
        <w:color w:val="630042"/>
        <w:sz w:val="20"/>
        <w:szCs w:val="20"/>
      </w:rPr>
      <w:tab/>
      <w:t>Dossier de candidature Appel à projets « Expérimentation 2020 »</w:t>
    </w:r>
  </w:p>
  <w:p w:rsidR="00EE43B1" w:rsidRDefault="000F36CA">
    <w:pPr>
      <w:pStyle w:val="Pieddepage"/>
      <w:tabs>
        <w:tab w:val="clear" w:pos="4536"/>
        <w:tab w:val="clear" w:pos="9072"/>
        <w:tab w:val="left" w:pos="2552"/>
        <w:tab w:val="right" w:pos="8504"/>
      </w:tabs>
      <w:ind w:left="-1418"/>
      <w:rPr>
        <w:color w:val="630042"/>
        <w:sz w:val="16"/>
        <w:szCs w:val="16"/>
      </w:rPr>
    </w:pPr>
    <w:hyperlink r:id="rId1" w:history="1">
      <w:r w:rsidR="00451282" w:rsidRPr="00FD3BAC">
        <w:rPr>
          <w:rStyle w:val="Lienhypertexte"/>
          <w:b/>
          <w:bCs/>
          <w:sz w:val="18"/>
          <w:szCs w:val="18"/>
        </w:rPr>
        <w:t>www.universite-paris-saclay.fr</w:t>
      </w:r>
    </w:hyperlink>
    <w:r w:rsidR="00451282">
      <w:rPr>
        <w:b/>
        <w:bCs/>
        <w:color w:val="630042"/>
        <w:sz w:val="18"/>
        <w:szCs w:val="18"/>
      </w:rPr>
      <w:t xml:space="preserve">          </w:t>
    </w:r>
    <w:r w:rsidR="00F60C5C">
      <w:rPr>
        <w:color w:val="630042"/>
        <w:sz w:val="20"/>
        <w:szCs w:val="20"/>
      </w:rPr>
      <w:t xml:space="preserve">contact : </w:t>
    </w:r>
    <w:r w:rsidR="00451282" w:rsidRPr="00451282">
      <w:rPr>
        <w:color w:val="630042"/>
        <w:sz w:val="20"/>
        <w:szCs w:val="20"/>
      </w:rPr>
      <w:t>la-diago</w:t>
    </w:r>
    <w:r w:rsidR="00451282">
      <w:rPr>
        <w:color w:val="630042"/>
        <w:sz w:val="20"/>
        <w:szCs w:val="20"/>
      </w:rPr>
      <w:t>nale@universite-paris-saclay.fr</w:t>
    </w:r>
    <w:r w:rsidR="00F60C5C">
      <w:rPr>
        <w:color w:val="630042"/>
        <w:sz w:val="16"/>
        <w:szCs w:val="16"/>
      </w:rPr>
      <w:tab/>
    </w:r>
    <w:r w:rsidR="00F60C5C">
      <w:rPr>
        <w:b/>
        <w:bCs/>
        <w:color w:val="630042"/>
        <w:sz w:val="18"/>
        <w:szCs w:val="18"/>
      </w:rPr>
      <w:fldChar w:fldCharType="begin"/>
    </w:r>
    <w:r w:rsidR="00F60C5C">
      <w:rPr>
        <w:b/>
        <w:bCs/>
        <w:color w:val="630042"/>
        <w:sz w:val="18"/>
        <w:szCs w:val="18"/>
      </w:rPr>
      <w:instrText>PAGE  \* Arabic  \* MERGEFORMAT</w:instrText>
    </w:r>
    <w:r w:rsidR="00F60C5C">
      <w:rPr>
        <w:b/>
        <w:bCs/>
        <w:color w:val="630042"/>
        <w:sz w:val="18"/>
        <w:szCs w:val="18"/>
      </w:rPr>
      <w:fldChar w:fldCharType="separate"/>
    </w:r>
    <w:r w:rsidR="00325241">
      <w:rPr>
        <w:b/>
        <w:bCs/>
        <w:noProof/>
        <w:color w:val="630042"/>
        <w:sz w:val="18"/>
        <w:szCs w:val="18"/>
      </w:rPr>
      <w:t>1</w:t>
    </w:r>
    <w:r w:rsidR="00F60C5C">
      <w:rPr>
        <w:b/>
        <w:bCs/>
        <w:color w:val="630042"/>
        <w:sz w:val="18"/>
        <w:szCs w:val="18"/>
      </w:rPr>
      <w:fldChar w:fldCharType="end"/>
    </w:r>
    <w:r w:rsidR="00F60C5C">
      <w:rPr>
        <w:b/>
        <w:bCs/>
        <w:color w:val="630042"/>
        <w:sz w:val="18"/>
        <w:szCs w:val="18"/>
      </w:rPr>
      <w:t xml:space="preserve"> / </w:t>
    </w:r>
    <w:r w:rsidR="00F60C5C">
      <w:rPr>
        <w:b/>
        <w:bCs/>
        <w:color w:val="630042"/>
        <w:sz w:val="18"/>
        <w:szCs w:val="18"/>
      </w:rPr>
      <w:fldChar w:fldCharType="begin"/>
    </w:r>
    <w:r w:rsidR="00F60C5C">
      <w:rPr>
        <w:b/>
        <w:bCs/>
        <w:color w:val="630042"/>
        <w:sz w:val="18"/>
        <w:szCs w:val="18"/>
      </w:rPr>
      <w:instrText>NUMPAGES  \* Arabic  \* MERGEFORMAT</w:instrText>
    </w:r>
    <w:r w:rsidR="00F60C5C">
      <w:rPr>
        <w:b/>
        <w:bCs/>
        <w:color w:val="630042"/>
        <w:sz w:val="18"/>
        <w:szCs w:val="18"/>
      </w:rPr>
      <w:fldChar w:fldCharType="separate"/>
    </w:r>
    <w:r w:rsidR="00325241">
      <w:rPr>
        <w:b/>
        <w:bCs/>
        <w:noProof/>
        <w:color w:val="630042"/>
        <w:sz w:val="18"/>
        <w:szCs w:val="18"/>
      </w:rPr>
      <w:t>6</w:t>
    </w:r>
    <w:r w:rsidR="00F60C5C">
      <w:rPr>
        <w:b/>
        <w:bCs/>
        <w:color w:val="63004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CA" w:rsidRDefault="000F36CA">
      <w:r>
        <w:separator/>
      </w:r>
    </w:p>
  </w:footnote>
  <w:footnote w:type="continuationSeparator" w:id="0">
    <w:p w:rsidR="000F36CA" w:rsidRDefault="000F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B1" w:rsidRDefault="00F60C5C">
    <w:pPr>
      <w:pStyle w:val="En-tte"/>
      <w:tabs>
        <w:tab w:val="clear" w:pos="9072"/>
        <w:tab w:val="right" w:pos="8504"/>
      </w:tabs>
      <w:ind w:left="-1418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3587262" cy="522651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iagonale-h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629985" cy="5288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82.5pt;height:41.2pt;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  <w:r>
      <w:rPr>
        <w:noProof/>
        <w:lang w:eastAsia="fr-FR"/>
      </w:rPr>
      <mc:AlternateContent>
        <mc:Choice Requires="wpg">
          <w:drawing>
            <wp:inline distT="0" distB="0" distL="0" distR="0">
              <wp:extent cx="2442364" cy="636270"/>
              <wp:effectExtent l="0" t="0" r="0" b="0"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ns-h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490170" cy="6487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92.3pt;height:50.1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615"/>
    <w:multiLevelType w:val="hybridMultilevel"/>
    <w:tmpl w:val="0BC26686"/>
    <w:lvl w:ilvl="0" w:tplc="8342E03E">
      <w:start w:val="1"/>
      <w:numFmt w:val="bullet"/>
      <w:lvlText w:val="-"/>
      <w:lvlJc w:val="left"/>
      <w:pPr>
        <w:ind w:left="-220" w:hanging="360"/>
      </w:pPr>
      <w:rPr>
        <w:rFonts w:ascii="Open Sans" w:eastAsia="SimSun" w:hAnsi="Open Sans" w:cs="Open Sans" w:hint="default"/>
      </w:rPr>
    </w:lvl>
    <w:lvl w:ilvl="1" w:tplc="325AF500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CB48172C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40AED2B4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F2C62312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AD563E62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A3E40060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A4DC2C96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F78654FA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1" w15:restartNumberingAfterBreak="0">
    <w:nsid w:val="06227B5E"/>
    <w:multiLevelType w:val="hybridMultilevel"/>
    <w:tmpl w:val="47D63938"/>
    <w:lvl w:ilvl="0" w:tplc="80EE933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C2AA6BC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A28BD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184AFD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95DCB3FE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436278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0843BD2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05C0878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6907E62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484693"/>
    <w:multiLevelType w:val="hybridMultilevel"/>
    <w:tmpl w:val="67246486"/>
    <w:lvl w:ilvl="0" w:tplc="01F2F4C0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F6F242AE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85826AA8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179404CC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78A84762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6C2BDBC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48AC5414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158CFF8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D49C22CA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99B3A71"/>
    <w:multiLevelType w:val="hybridMultilevel"/>
    <w:tmpl w:val="5EC2968A"/>
    <w:lvl w:ilvl="0" w:tplc="CFB2A092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60AF88A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64523DAA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2E8E780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9EB4C70C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BDE2379A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8AFEBE58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EFD8F158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7B46CBC2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0BEE4A83"/>
    <w:multiLevelType w:val="hybridMultilevel"/>
    <w:tmpl w:val="73DC1BDC"/>
    <w:lvl w:ilvl="0" w:tplc="3B3CB930">
      <w:start w:val="1"/>
      <w:numFmt w:val="bullet"/>
      <w:lvlText w:val="•"/>
      <w:lvlJc w:val="left"/>
      <w:pPr>
        <w:ind w:left="2913" w:hanging="360"/>
      </w:pPr>
      <w:rPr>
        <w:rFonts w:ascii="Open Sans" w:eastAsia="Calibri" w:hAnsi="Open Sans" w:cs="Open Sans" w:hint="default"/>
      </w:rPr>
    </w:lvl>
    <w:lvl w:ilvl="1" w:tplc="1A06A366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2F0EB108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10C34D8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92E8427E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39085CDA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913C14EE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3C808C50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59F8D954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116B7137"/>
    <w:multiLevelType w:val="hybridMultilevel"/>
    <w:tmpl w:val="190E86E8"/>
    <w:lvl w:ilvl="0" w:tplc="DA1CF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8D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89E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B005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E13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2C0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625A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9AA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A00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0641F"/>
    <w:multiLevelType w:val="hybridMultilevel"/>
    <w:tmpl w:val="78CEE87E"/>
    <w:lvl w:ilvl="0" w:tplc="AD368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E4E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04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D0A1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069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C6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280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986A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1EC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75DCD"/>
    <w:multiLevelType w:val="hybridMultilevel"/>
    <w:tmpl w:val="9B14DBE8"/>
    <w:lvl w:ilvl="0" w:tplc="E7B0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2EC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DA8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E219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E88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CCC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BA4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D060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7A5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37597"/>
    <w:multiLevelType w:val="hybridMultilevel"/>
    <w:tmpl w:val="E29AB6C6"/>
    <w:lvl w:ilvl="0" w:tplc="5E288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5A6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EAC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218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0A25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EF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80D0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CC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F0B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C36BF"/>
    <w:multiLevelType w:val="hybridMultilevel"/>
    <w:tmpl w:val="05B2D36A"/>
    <w:lvl w:ilvl="0" w:tplc="176E170E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DF14BE9C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7E0578A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9EC2008C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611E52CA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643267F0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FDC87136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90103058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210E76F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37C65726"/>
    <w:multiLevelType w:val="hybridMultilevel"/>
    <w:tmpl w:val="3BAA599A"/>
    <w:lvl w:ilvl="0" w:tplc="E140196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24A268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5BC264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40D41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ADA98DC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762CBCE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D26A14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1BE880A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7F041D0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D147744"/>
    <w:multiLevelType w:val="hybridMultilevel"/>
    <w:tmpl w:val="69D0D544"/>
    <w:lvl w:ilvl="0" w:tplc="2E422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7CD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8B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63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29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6A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4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6FC8"/>
    <w:multiLevelType w:val="hybridMultilevel"/>
    <w:tmpl w:val="2A9AD818"/>
    <w:lvl w:ilvl="0" w:tplc="9B964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009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7A7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E0EA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526C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AC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4652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8C6F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A2AE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3235B"/>
    <w:multiLevelType w:val="hybridMultilevel"/>
    <w:tmpl w:val="1CCC220A"/>
    <w:lvl w:ilvl="0" w:tplc="51F47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AA0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E69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6C8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3EC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D04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3202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C689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42A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41105"/>
    <w:multiLevelType w:val="hybridMultilevel"/>
    <w:tmpl w:val="1C900340"/>
    <w:lvl w:ilvl="0" w:tplc="26B0B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1E3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78A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2C4E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2CD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C84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2E2C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EEB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09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672E5"/>
    <w:multiLevelType w:val="hybridMultilevel"/>
    <w:tmpl w:val="1CA09954"/>
    <w:lvl w:ilvl="0" w:tplc="C57C9DE2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5F4091BE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CB8A1848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C67E6074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D348EA6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90CEC934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5798B36A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9AE82CA0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701669DA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68333631"/>
    <w:multiLevelType w:val="hybridMultilevel"/>
    <w:tmpl w:val="6E1CB208"/>
    <w:lvl w:ilvl="0" w:tplc="8F3EA732">
      <w:start w:val="1"/>
      <w:numFmt w:val="bullet"/>
      <w:pStyle w:val="Porteur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D62E56D4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8800009E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F85C74EE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5944D99C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DB169C12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E1C6F70A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DAB262D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A3206AC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7" w15:restartNumberingAfterBreak="0">
    <w:nsid w:val="694254A6"/>
    <w:multiLevelType w:val="hybridMultilevel"/>
    <w:tmpl w:val="371A2A28"/>
    <w:lvl w:ilvl="0" w:tplc="9832249E">
      <w:start w:val="1"/>
      <w:numFmt w:val="decimal"/>
      <w:pStyle w:val="TitreCR-liste"/>
      <w:lvlText w:val="%1."/>
      <w:lvlJc w:val="left"/>
      <w:pPr>
        <w:ind w:left="-9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auto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2EAE3096">
      <w:start w:val="1"/>
      <w:numFmt w:val="lowerLetter"/>
      <w:lvlText w:val="%2."/>
      <w:lvlJc w:val="left"/>
      <w:pPr>
        <w:ind w:left="-196" w:hanging="360"/>
      </w:pPr>
    </w:lvl>
    <w:lvl w:ilvl="2" w:tplc="5DECA9FC">
      <w:start w:val="1"/>
      <w:numFmt w:val="lowerRoman"/>
      <w:lvlText w:val="%3."/>
      <w:lvlJc w:val="right"/>
      <w:pPr>
        <w:ind w:left="524" w:hanging="180"/>
      </w:pPr>
    </w:lvl>
    <w:lvl w:ilvl="3" w:tplc="D6A28E2E">
      <w:start w:val="1"/>
      <w:numFmt w:val="decimal"/>
      <w:lvlText w:val="%4."/>
      <w:lvlJc w:val="left"/>
      <w:pPr>
        <w:ind w:left="1244" w:hanging="360"/>
      </w:pPr>
    </w:lvl>
    <w:lvl w:ilvl="4" w:tplc="1C900C64">
      <w:start w:val="1"/>
      <w:numFmt w:val="lowerLetter"/>
      <w:lvlText w:val="%5."/>
      <w:lvlJc w:val="left"/>
      <w:pPr>
        <w:ind w:left="1964" w:hanging="360"/>
      </w:pPr>
    </w:lvl>
    <w:lvl w:ilvl="5" w:tplc="9D16BF82">
      <w:start w:val="1"/>
      <w:numFmt w:val="lowerRoman"/>
      <w:lvlText w:val="%6."/>
      <w:lvlJc w:val="right"/>
      <w:pPr>
        <w:ind w:left="2684" w:hanging="180"/>
      </w:pPr>
    </w:lvl>
    <w:lvl w:ilvl="6" w:tplc="71A67E62">
      <w:start w:val="1"/>
      <w:numFmt w:val="decimal"/>
      <w:lvlText w:val="%7."/>
      <w:lvlJc w:val="left"/>
      <w:pPr>
        <w:ind w:left="3404" w:hanging="360"/>
      </w:pPr>
    </w:lvl>
    <w:lvl w:ilvl="7" w:tplc="FC6A278A">
      <w:start w:val="1"/>
      <w:numFmt w:val="lowerLetter"/>
      <w:lvlText w:val="%8."/>
      <w:lvlJc w:val="left"/>
      <w:pPr>
        <w:ind w:left="4124" w:hanging="360"/>
      </w:pPr>
    </w:lvl>
    <w:lvl w:ilvl="8" w:tplc="41DCE934">
      <w:start w:val="1"/>
      <w:numFmt w:val="lowerRoman"/>
      <w:lvlText w:val="%9."/>
      <w:lvlJc w:val="right"/>
      <w:pPr>
        <w:ind w:left="4844" w:hanging="180"/>
      </w:pPr>
    </w:lvl>
  </w:abstractNum>
  <w:abstractNum w:abstractNumId="18" w15:restartNumberingAfterBreak="0">
    <w:nsid w:val="69E678B0"/>
    <w:multiLevelType w:val="hybridMultilevel"/>
    <w:tmpl w:val="992EF9B4"/>
    <w:lvl w:ilvl="0" w:tplc="2E7A5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368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2E3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3263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2C7A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AAE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B230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6411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985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51BD2"/>
    <w:multiLevelType w:val="hybridMultilevel"/>
    <w:tmpl w:val="11880682"/>
    <w:lvl w:ilvl="0" w:tplc="F370AB96">
      <w:start w:val="1"/>
      <w:numFmt w:val="bullet"/>
      <w:pStyle w:val="itemCR"/>
      <w:lvlText w:val="-"/>
      <w:lvlJc w:val="left"/>
      <w:pPr>
        <w:ind w:left="420" w:hanging="360"/>
      </w:pPr>
      <w:rPr>
        <w:rFonts w:ascii="Open Sans" w:eastAsia="SimSun" w:hAnsi="Open Sans" w:cs="Open Sans" w:hint="default"/>
      </w:rPr>
    </w:lvl>
    <w:lvl w:ilvl="1" w:tplc="24D2D11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0B0BF5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B6639A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40FDEC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C18359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E36C482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B02F368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61C904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7EC7BB1"/>
    <w:multiLevelType w:val="hybridMultilevel"/>
    <w:tmpl w:val="0928AADA"/>
    <w:lvl w:ilvl="0" w:tplc="EC0E8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0A5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C62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7034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7881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BA3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DC4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EB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F66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4"/>
  </w:num>
  <w:num w:numId="5">
    <w:abstractNumId w:val="8"/>
  </w:num>
  <w:num w:numId="6">
    <w:abstractNumId w:val="20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16"/>
  </w:num>
  <w:num w:numId="12">
    <w:abstractNumId w:val="10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9"/>
  </w:num>
  <w:num w:numId="18">
    <w:abstractNumId w:val="2"/>
  </w:num>
  <w:num w:numId="19">
    <w:abstractNumId w:val="18"/>
  </w:num>
  <w:num w:numId="20">
    <w:abstractNumId w:val="9"/>
  </w:num>
  <w:num w:numId="21">
    <w:abstractNumId w:val="5"/>
  </w:num>
  <w:num w:numId="22">
    <w:abstractNumId w:val="13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B1"/>
    <w:rsid w:val="000F36CA"/>
    <w:rsid w:val="00325241"/>
    <w:rsid w:val="00451282"/>
    <w:rsid w:val="00EE43B1"/>
    <w:rsid w:val="00F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114D-8080-4413-B046-233AA7F2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customStyle="1" w:styleId="TitreCR">
    <w:name w:val="Titre CR"/>
    <w:basedOn w:val="Normal"/>
    <w:link w:val="TitreCRCar"/>
    <w:qFormat/>
    <w:pPr>
      <w:spacing w:before="240" w:after="120"/>
      <w:ind w:left="-1276"/>
    </w:pPr>
    <w:rPr>
      <w:b/>
      <w:color w:val="63003C"/>
      <w:szCs w:val="22"/>
    </w:rPr>
  </w:style>
  <w:style w:type="paragraph" w:customStyle="1" w:styleId="CorpsCR">
    <w:name w:val="Corps CR"/>
    <w:basedOn w:val="Normal"/>
    <w:link w:val="CorpsCRCar"/>
    <w:qFormat/>
    <w:pPr>
      <w:spacing w:after="360" w:line="360" w:lineRule="auto"/>
      <w:ind w:left="-1276"/>
      <w:contextualSpacing/>
      <w:jc w:val="both"/>
    </w:pPr>
    <w:rPr>
      <w:sz w:val="20"/>
      <w:szCs w:val="20"/>
    </w:rPr>
  </w:style>
  <w:style w:type="character" w:customStyle="1" w:styleId="TitreCRCar">
    <w:name w:val="Titre CR Car"/>
    <w:link w:val="TitreCR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TitreCR-liste">
    <w:name w:val="Titre CR - liste"/>
    <w:basedOn w:val="CorpsCR"/>
    <w:link w:val="TitreCR-listeCar"/>
    <w:qFormat/>
    <w:pPr>
      <w:numPr>
        <w:numId w:val="2"/>
      </w:numPr>
      <w:spacing w:before="360"/>
      <w:ind w:left="-919" w:hanging="357"/>
    </w:pPr>
    <w:rPr>
      <w:b/>
      <w:color w:val="63003C"/>
      <w:sz w:val="22"/>
      <w:szCs w:val="22"/>
    </w:rPr>
  </w:style>
  <w:style w:type="character" w:customStyle="1" w:styleId="CorpsCRCar">
    <w:name w:val="Corps CR Car"/>
    <w:link w:val="CorpsCR"/>
    <w:rPr>
      <w:rFonts w:ascii="Open Sans" w:eastAsia="SimSun" w:hAnsi="Open Sans" w:cs="Open Sans"/>
      <w:lang w:eastAsia="ar-SA"/>
    </w:rPr>
  </w:style>
  <w:style w:type="character" w:customStyle="1" w:styleId="TitreCR-listeCar">
    <w:name w:val="Titre CR - liste Car"/>
    <w:link w:val="TitreCR-liste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itemCR">
    <w:name w:val="item CR"/>
    <w:basedOn w:val="Normal"/>
    <w:link w:val="itemCRCar"/>
    <w:qFormat/>
    <w:pPr>
      <w:numPr>
        <w:numId w:val="1"/>
      </w:numPr>
      <w:spacing w:after="120"/>
      <w:contextualSpacing/>
    </w:pPr>
    <w:rPr>
      <w:sz w:val="20"/>
      <w:szCs w:val="20"/>
    </w:rPr>
  </w:style>
  <w:style w:type="paragraph" w:styleId="Paragraphedeliste">
    <w:name w:val="List Paragraph"/>
    <w:basedOn w:val="Normal"/>
    <w:uiPriority w:val="99"/>
    <w:qFormat/>
    <w:pPr>
      <w:ind w:left="708"/>
    </w:pPr>
  </w:style>
  <w:style w:type="character" w:customStyle="1" w:styleId="itemCRCar">
    <w:name w:val="item CR Car"/>
    <w:link w:val="itemCR"/>
    <w:rPr>
      <w:rFonts w:ascii="Open Sans" w:eastAsia="SimSun" w:hAnsi="Open Sans" w:cs="Open Sans"/>
      <w:lang w:eastAsia="ar-SA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  <w:contextualSpacing/>
      <w:jc w:val="both"/>
    </w:pPr>
    <w:rPr>
      <w:rFonts w:ascii="Calibri" w:eastAsia="ms ????" w:hAnsi="Calibri" w:cs="Times New Roman"/>
      <w:color w:val="17365D"/>
      <w:spacing w:val="5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99"/>
    <w:rPr>
      <w:rFonts w:ascii="Calibri" w:eastAsia="ms ????" w:hAnsi="Calibri"/>
      <w:color w:val="17365D"/>
      <w:spacing w:val="5"/>
      <w:sz w:val="44"/>
      <w:szCs w:val="52"/>
      <w:lang w:eastAsia="ja-JP"/>
    </w:rPr>
  </w:style>
  <w:style w:type="paragraph" w:customStyle="1" w:styleId="TitrePrincipal">
    <w:name w:val="Titre Principal"/>
    <w:basedOn w:val="Normal"/>
    <w:link w:val="TitrePrincipalCar"/>
    <w:qFormat/>
    <w:pPr>
      <w:pBdr>
        <w:top w:val="single" w:sz="4" w:space="1" w:color="auto"/>
        <w:bottom w:val="single" w:sz="4" w:space="1" w:color="auto"/>
      </w:pBdr>
      <w:spacing w:after="360"/>
      <w:ind w:left="-1418"/>
      <w:jc w:val="center"/>
    </w:pPr>
    <w:rPr>
      <w:sz w:val="28"/>
      <w:szCs w:val="28"/>
    </w:rPr>
  </w:style>
  <w:style w:type="paragraph" w:customStyle="1" w:styleId="pointsdesuite">
    <w:name w:val="points de suite"/>
    <w:basedOn w:val="CorpsCR"/>
    <w:link w:val="pointsdesuiteCar"/>
    <w:qFormat/>
    <w:pPr>
      <w:tabs>
        <w:tab w:val="left" w:leader="dot" w:pos="3544"/>
        <w:tab w:val="left" w:pos="8504"/>
      </w:tabs>
    </w:pPr>
  </w:style>
  <w:style w:type="character" w:customStyle="1" w:styleId="TitrePrincipalCar">
    <w:name w:val="Titre Principal Car"/>
    <w:basedOn w:val="Policepardfaut"/>
    <w:link w:val="TitrePrincipal"/>
    <w:rPr>
      <w:rFonts w:ascii="Open Sans" w:eastAsia="SimSun" w:hAnsi="Open Sans" w:cs="Open Sans"/>
      <w:sz w:val="28"/>
      <w:szCs w:val="28"/>
      <w:lang w:eastAsia="ar-SA"/>
    </w:rPr>
  </w:style>
  <w:style w:type="paragraph" w:customStyle="1" w:styleId="Porteur">
    <w:name w:val="Porteur"/>
    <w:basedOn w:val="CorpsCR"/>
    <w:link w:val="PorteurCar"/>
    <w:qFormat/>
    <w:pPr>
      <w:numPr>
        <w:numId w:val="11"/>
      </w:numPr>
      <w:spacing w:after="0"/>
      <w:contextualSpacing w:val="0"/>
    </w:pPr>
    <w:rPr>
      <w:b/>
      <w:u w:val="single"/>
    </w:rPr>
  </w:style>
  <w:style w:type="character" w:customStyle="1" w:styleId="pointsdesuiteCar">
    <w:name w:val="points de suite Car"/>
    <w:basedOn w:val="CorpsCRCar"/>
    <w:link w:val="pointsdesuite"/>
    <w:rPr>
      <w:rFonts w:ascii="Open Sans" w:eastAsia="SimSun" w:hAnsi="Open Sans" w:cs="Open Sans"/>
      <w:lang w:eastAsia="ar-SA"/>
    </w:rPr>
  </w:style>
  <w:style w:type="paragraph" w:customStyle="1" w:styleId="Standard">
    <w:name w:val="Standard"/>
    <w:link w:val="StandardCar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PorteurCar">
    <w:name w:val="Porteur Car"/>
    <w:basedOn w:val="CorpsCRCar"/>
    <w:link w:val="Porteur"/>
    <w:rPr>
      <w:rFonts w:ascii="Open Sans" w:eastAsia="SimSun" w:hAnsi="Open Sans" w:cs="Open Sans"/>
      <w:b/>
      <w:u w:val="single"/>
      <w:lang w:eastAsia="ar-SA"/>
    </w:rPr>
  </w:style>
  <w:style w:type="character" w:customStyle="1" w:styleId="StandardCar">
    <w:name w:val="Standard Car"/>
    <w:link w:val="Standard"/>
    <w:rPr>
      <w:rFonts w:ascii="Calibri" w:eastAsia="DejaVu Sans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15908">
    <w:name w:val="15908"/>
    <w:basedOn w:val="Policepardfaut"/>
  </w:style>
  <w:style w:type="character" w:customStyle="1" w:styleId="13886">
    <w:name w:val="13886"/>
    <w:basedOn w:val="Policepardfaut"/>
  </w:style>
  <w:style w:type="character" w:customStyle="1" w:styleId="13013">
    <w:name w:val="13013"/>
    <w:basedOn w:val="Policepardfaut"/>
  </w:style>
  <w:style w:type="character" w:customStyle="1" w:styleId="13583">
    <w:name w:val="13583"/>
    <w:basedOn w:val="Policepardfaut"/>
  </w:style>
  <w:style w:type="character" w:customStyle="1" w:styleId="11959">
    <w:name w:val="11959"/>
    <w:basedOn w:val="Policepardfaut"/>
  </w:style>
  <w:style w:type="character" w:customStyle="1" w:styleId="13305">
    <w:name w:val="13305"/>
    <w:basedOn w:val="Policepardfaut"/>
  </w:style>
  <w:style w:type="character" w:customStyle="1" w:styleId="13723">
    <w:name w:val="13723"/>
    <w:basedOn w:val="Policepardfaut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Open Sans" w:eastAsia="SimSun" w:hAnsi="Open Sans" w:cs="Open San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Open Sans" w:eastAsia="SimSun" w:hAnsi="Open Sans" w:cs="Open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e-paris-saclay.fr/even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paris-saclay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Dossier-candidature_AAP-Vie-Campus-2020</vt:lpstr>
    </vt:vector>
  </TitlesOfParts>
  <Company>Microsoft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Dossier-candidature_AAP-Vie-Campus-2020</dc:title>
  <dc:subject/>
  <dc:creator>PAOLETTI Camille</dc:creator>
  <cp:keywords/>
  <cp:lastModifiedBy>Ghislaine Gris</cp:lastModifiedBy>
  <cp:revision>2</cp:revision>
  <dcterms:created xsi:type="dcterms:W3CDTF">2020-09-07T14:46:00Z</dcterms:created>
  <dcterms:modified xsi:type="dcterms:W3CDTF">2020-09-07T14:46:00Z</dcterms:modified>
</cp:coreProperties>
</file>